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34" w:rsidRPr="005034ED" w:rsidRDefault="00BF209B" w:rsidP="006D6BCB">
      <w:pPr>
        <w:spacing w:after="0" w:line="240" w:lineRule="auto"/>
        <w:ind w:firstLine="5670"/>
        <w:jc w:val="center"/>
        <w:rPr>
          <w:rFonts w:eastAsia="Calibri" w:cs="Times New Roman"/>
          <w:sz w:val="28"/>
          <w:szCs w:val="28"/>
          <w:lang w:eastAsia="ru-RU"/>
        </w:rPr>
      </w:pPr>
      <w:r>
        <w:rPr>
          <w:rFonts w:eastAsia="Calibri" w:cs="Times New Roman"/>
          <w:sz w:val="28"/>
          <w:szCs w:val="28"/>
          <w:lang w:val="ru-RU" w:eastAsia="ru-RU"/>
        </w:rPr>
        <w:t xml:space="preserve">           </w:t>
      </w:r>
      <w:r w:rsidR="00F91D34" w:rsidRPr="005034ED">
        <w:rPr>
          <w:rFonts w:eastAsia="Calibri" w:cs="Times New Roman"/>
          <w:sz w:val="28"/>
          <w:szCs w:val="28"/>
          <w:lang w:eastAsia="ru-RU"/>
        </w:rPr>
        <w:t xml:space="preserve">Додаток </w:t>
      </w:r>
      <w:r w:rsidR="00F91D34">
        <w:rPr>
          <w:rFonts w:eastAsia="Calibri" w:cs="Times New Roman"/>
          <w:sz w:val="28"/>
          <w:szCs w:val="28"/>
          <w:lang w:eastAsia="ru-RU"/>
        </w:rPr>
        <w:t>2</w:t>
      </w:r>
    </w:p>
    <w:p w:rsidR="00F91D34" w:rsidRPr="005034ED" w:rsidRDefault="00BF209B" w:rsidP="006D6BCB">
      <w:pPr>
        <w:spacing w:after="0" w:line="240" w:lineRule="auto"/>
        <w:jc w:val="center"/>
        <w:rPr>
          <w:rFonts w:eastAsia="Calibri" w:cs="Times New Roman"/>
          <w:sz w:val="28"/>
          <w:szCs w:val="28"/>
          <w:lang w:eastAsia="ru-RU"/>
        </w:rPr>
      </w:pPr>
      <w:r>
        <w:rPr>
          <w:rFonts w:eastAsia="Calibri" w:cs="Times New Roman"/>
          <w:sz w:val="28"/>
          <w:szCs w:val="28"/>
          <w:lang w:val="ru-RU" w:eastAsia="ru-RU"/>
        </w:rPr>
        <w:t xml:space="preserve">                                                                                    </w:t>
      </w:r>
      <w:r w:rsidR="00F91D34" w:rsidRPr="005034ED">
        <w:rPr>
          <w:rFonts w:eastAsia="Calibri" w:cs="Times New Roman"/>
          <w:sz w:val="28"/>
          <w:szCs w:val="28"/>
          <w:lang w:eastAsia="ru-RU"/>
        </w:rPr>
        <w:t>до рішення виконавчого комітету</w:t>
      </w:r>
    </w:p>
    <w:p w:rsidR="00F17A3A" w:rsidRDefault="00F17A3A" w:rsidP="00F17A3A">
      <w:pPr>
        <w:spacing w:after="0" w:line="240" w:lineRule="auto"/>
        <w:jc w:val="center"/>
        <w:rPr>
          <w:sz w:val="28"/>
          <w:szCs w:val="28"/>
          <w:lang w:val="ru-RU" w:eastAsia="ru-RU"/>
        </w:rPr>
      </w:pPr>
      <w:r>
        <w:rPr>
          <w:rFonts w:eastAsia="Calibri" w:cs="Times New Roman"/>
          <w:sz w:val="28"/>
          <w:szCs w:val="28"/>
          <w:lang w:val="ru-RU" w:eastAsia="ru-RU"/>
        </w:rPr>
        <w:t xml:space="preserve"> </w:t>
      </w:r>
      <w:r w:rsidR="00BF209B">
        <w:rPr>
          <w:rFonts w:eastAsia="Calibri" w:cs="Times New Roman"/>
          <w:sz w:val="28"/>
          <w:szCs w:val="28"/>
          <w:lang w:val="ru-RU" w:eastAsia="ru-RU"/>
        </w:rPr>
        <w:t xml:space="preserve"> </w:t>
      </w:r>
      <w:r>
        <w:rPr>
          <w:sz w:val="28"/>
          <w:szCs w:val="28"/>
          <w:lang w:val="ru-RU" w:eastAsia="ru-RU"/>
        </w:rPr>
        <w:t xml:space="preserve">                                                                                                          </w:t>
      </w:r>
      <w:r>
        <w:rPr>
          <w:sz w:val="28"/>
          <w:szCs w:val="28"/>
          <w:lang w:eastAsia="ru-RU"/>
        </w:rPr>
        <w:t xml:space="preserve">від </w:t>
      </w:r>
      <w:r>
        <w:rPr>
          <w:sz w:val="28"/>
          <w:szCs w:val="28"/>
          <w:lang w:val="ru-RU" w:eastAsia="ru-RU"/>
        </w:rPr>
        <w:t xml:space="preserve">06.05.2019 </w:t>
      </w:r>
      <w:r>
        <w:rPr>
          <w:sz w:val="28"/>
          <w:szCs w:val="28"/>
          <w:lang w:eastAsia="ru-RU"/>
        </w:rPr>
        <w:t xml:space="preserve">№ </w:t>
      </w:r>
      <w:r>
        <w:rPr>
          <w:sz w:val="28"/>
          <w:szCs w:val="28"/>
          <w:lang w:val="ru-RU" w:eastAsia="ru-RU"/>
        </w:rPr>
        <w:t>181</w:t>
      </w:r>
    </w:p>
    <w:p w:rsidR="00F91D34" w:rsidRDefault="00F91D34" w:rsidP="006D6BCB">
      <w:pPr>
        <w:spacing w:after="0" w:line="240" w:lineRule="auto"/>
        <w:jc w:val="center"/>
        <w:rPr>
          <w:rFonts w:eastAsia="Calibri" w:cs="Times New Roman"/>
          <w:sz w:val="28"/>
          <w:szCs w:val="28"/>
          <w:lang w:eastAsia="ru-RU"/>
        </w:rPr>
      </w:pPr>
    </w:p>
    <w:p w:rsidR="006D6BCB" w:rsidRDefault="006D6BCB" w:rsidP="00F91D34">
      <w:pPr>
        <w:tabs>
          <w:tab w:val="left" w:pos="840"/>
        </w:tabs>
        <w:spacing w:after="0" w:line="240" w:lineRule="auto"/>
        <w:jc w:val="center"/>
        <w:rPr>
          <w:rFonts w:eastAsia="Calibri" w:cs="Times New Roman"/>
          <w:sz w:val="28"/>
          <w:szCs w:val="28"/>
          <w:lang w:eastAsia="ru-RU"/>
        </w:rPr>
      </w:pPr>
    </w:p>
    <w:p w:rsidR="00F91D34" w:rsidRPr="00F91D34" w:rsidRDefault="00F91D34" w:rsidP="00F91D34">
      <w:pPr>
        <w:tabs>
          <w:tab w:val="left" w:pos="840"/>
        </w:tabs>
        <w:spacing w:after="0" w:line="240" w:lineRule="auto"/>
        <w:jc w:val="center"/>
        <w:rPr>
          <w:rFonts w:eastAsia="Calibri" w:cs="Times New Roman"/>
          <w:sz w:val="28"/>
          <w:szCs w:val="28"/>
          <w:lang w:eastAsia="ru-RU"/>
        </w:rPr>
      </w:pPr>
      <w:r w:rsidRPr="00F91D34">
        <w:rPr>
          <w:rFonts w:eastAsia="Calibri" w:cs="Times New Roman"/>
          <w:sz w:val="28"/>
          <w:szCs w:val="28"/>
          <w:lang w:eastAsia="ru-RU"/>
        </w:rPr>
        <w:t xml:space="preserve">ДОГОВІР № </w:t>
      </w:r>
    </w:p>
    <w:p w:rsidR="00F91D34" w:rsidRPr="00F91D34" w:rsidRDefault="00F91D34" w:rsidP="00F91D34">
      <w:pPr>
        <w:spacing w:after="0" w:line="240" w:lineRule="auto"/>
        <w:ind w:firstLine="567"/>
        <w:jc w:val="center"/>
        <w:rPr>
          <w:rFonts w:eastAsia="Calibri" w:cs="Times New Roman"/>
          <w:sz w:val="28"/>
          <w:szCs w:val="28"/>
          <w:lang w:eastAsia="ru-RU"/>
        </w:rPr>
      </w:pPr>
      <w:r w:rsidRPr="00F91D34">
        <w:rPr>
          <w:rFonts w:eastAsia="Calibri" w:cs="Times New Roman"/>
          <w:sz w:val="28"/>
          <w:szCs w:val="28"/>
          <w:lang w:eastAsia="ru-RU"/>
        </w:rPr>
        <w:t>з перевезення пасажирів на міському автобусному маршруті</w:t>
      </w:r>
    </w:p>
    <w:p w:rsidR="00F91D34" w:rsidRPr="00F91D34" w:rsidRDefault="00F91D34" w:rsidP="00F91D34">
      <w:pPr>
        <w:spacing w:after="0" w:line="240" w:lineRule="auto"/>
        <w:ind w:firstLine="567"/>
        <w:jc w:val="center"/>
        <w:rPr>
          <w:rFonts w:eastAsia="Calibri" w:cs="Times New Roman"/>
          <w:sz w:val="28"/>
          <w:szCs w:val="28"/>
          <w:lang w:eastAsia="ru-RU"/>
        </w:rPr>
      </w:pPr>
      <w:r w:rsidRPr="00F91D34">
        <w:rPr>
          <w:rFonts w:eastAsia="Calibri" w:cs="Times New Roman"/>
          <w:sz w:val="28"/>
          <w:szCs w:val="28"/>
          <w:lang w:eastAsia="ru-RU"/>
        </w:rPr>
        <w:t xml:space="preserve"> загального користування</w:t>
      </w:r>
    </w:p>
    <w:p w:rsidR="00F91D34" w:rsidRPr="00F91D34" w:rsidRDefault="00F91D34" w:rsidP="00F91D34">
      <w:pPr>
        <w:spacing w:after="0" w:line="240" w:lineRule="auto"/>
        <w:ind w:firstLine="567"/>
        <w:jc w:val="both"/>
        <w:rPr>
          <w:rFonts w:eastAsia="Calibri" w:cs="Times New Roman"/>
          <w:sz w:val="28"/>
          <w:szCs w:val="28"/>
          <w:lang w:eastAsia="ru-RU"/>
        </w:rPr>
      </w:pPr>
    </w:p>
    <w:p w:rsidR="00F91D34" w:rsidRPr="00F91D34" w:rsidRDefault="00F91D34" w:rsidP="00F91D34">
      <w:pPr>
        <w:spacing w:after="0" w:line="240" w:lineRule="auto"/>
        <w:ind w:firstLine="720"/>
        <w:rPr>
          <w:rFonts w:eastAsia="Calibri" w:cs="Times New Roman"/>
          <w:color w:val="000000"/>
          <w:sz w:val="28"/>
          <w:szCs w:val="28"/>
          <w:lang w:eastAsia="ru-RU"/>
        </w:rPr>
      </w:pPr>
      <w:r w:rsidRPr="00F91D34">
        <w:rPr>
          <w:rFonts w:eastAsia="Calibri" w:cs="Times New Roman"/>
          <w:color w:val="000000"/>
          <w:sz w:val="28"/>
          <w:szCs w:val="28"/>
          <w:lang w:eastAsia="ru-RU"/>
        </w:rPr>
        <w:t>м. Сміла                                                                      „___” _______ 20__  р.</w:t>
      </w:r>
    </w:p>
    <w:p w:rsidR="00F91D34" w:rsidRPr="00F91D34" w:rsidRDefault="00F91D34" w:rsidP="00F91D34">
      <w:pPr>
        <w:spacing w:after="0" w:line="240" w:lineRule="auto"/>
        <w:ind w:firstLine="720"/>
        <w:jc w:val="both"/>
        <w:rPr>
          <w:rFonts w:eastAsia="Calibri" w:cs="Times New Roman"/>
          <w:color w:val="000000"/>
          <w:sz w:val="28"/>
          <w:szCs w:val="28"/>
          <w:lang w:eastAsia="ru-RU"/>
        </w:rPr>
      </w:pPr>
    </w:p>
    <w:p w:rsidR="00F91D34" w:rsidRPr="00F91D34" w:rsidRDefault="00F91D34" w:rsidP="00F91D34">
      <w:pPr>
        <w:spacing w:after="0" w:line="240" w:lineRule="auto"/>
        <w:ind w:firstLine="720"/>
        <w:rPr>
          <w:rFonts w:eastAsia="Calibri" w:cs="Times New Roman"/>
          <w:sz w:val="28"/>
          <w:szCs w:val="28"/>
          <w:lang w:eastAsia="ru-RU"/>
        </w:rPr>
      </w:pPr>
      <w:r w:rsidRPr="00F91D34">
        <w:rPr>
          <w:rFonts w:eastAsia="Calibri" w:cs="Times New Roman"/>
          <w:sz w:val="28"/>
          <w:szCs w:val="28"/>
          <w:lang w:eastAsia="ru-RU"/>
        </w:rPr>
        <w:t>Виконавчий комітет Смілянської міської ради  (далі – Замовник) в особі ___________________________________________________,</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0"/>
          <w:szCs w:val="20"/>
          <w:lang w:eastAsia="ru-RU"/>
        </w:rPr>
        <w:t xml:space="preserve">                                               (прізвище, ім’я, по-батькові)</w:t>
      </w:r>
      <w:r w:rsidRPr="00F91D34">
        <w:rPr>
          <w:rFonts w:eastAsia="Calibri" w:cs="Times New Roman"/>
          <w:sz w:val="28"/>
          <w:szCs w:val="28"/>
          <w:lang w:eastAsia="ru-RU"/>
        </w:rPr>
        <w:t xml:space="preserve"> що діє на підставі Закону України "Про місцеві самоврядування в Україні", рішення виконавчого комітету Смілянської міської ради від ________________________ з однієї сторони, та ___________</w:t>
      </w:r>
      <w:r w:rsidRPr="00F91D34">
        <w:rPr>
          <w:rFonts w:eastAsia="Calibri" w:cs="Times New Roman"/>
          <w:i/>
          <w:iCs/>
          <w:sz w:val="28"/>
          <w:szCs w:val="28"/>
          <w:lang w:eastAsia="ru-RU"/>
        </w:rPr>
        <w:t>___________________________________________________</w:t>
      </w:r>
    </w:p>
    <w:p w:rsidR="00F91D34" w:rsidRPr="00F91D34" w:rsidRDefault="00F91D34" w:rsidP="00F91D34">
      <w:pPr>
        <w:spacing w:after="0" w:line="240" w:lineRule="auto"/>
        <w:ind w:firstLine="720"/>
        <w:jc w:val="both"/>
        <w:rPr>
          <w:rFonts w:eastAsia="Calibri" w:cs="Times New Roman"/>
          <w:sz w:val="20"/>
          <w:szCs w:val="20"/>
          <w:lang w:eastAsia="ru-RU"/>
        </w:rPr>
      </w:pPr>
      <w:r w:rsidRPr="00F91D34">
        <w:rPr>
          <w:rFonts w:eastAsia="Calibri" w:cs="Times New Roman"/>
          <w:sz w:val="20"/>
          <w:szCs w:val="20"/>
          <w:lang w:eastAsia="ru-RU"/>
        </w:rPr>
        <w:t>(найменування юридичної або фізичної особи)</w:t>
      </w: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 xml:space="preserve">(далі - Перевізник), </w:t>
      </w:r>
      <w:r w:rsidRPr="00F91D34">
        <w:rPr>
          <w:rFonts w:eastAsia="Calibri" w:cs="Times New Roman"/>
          <w:sz w:val="28"/>
          <w:szCs w:val="28"/>
          <w:u w:val="single"/>
          <w:lang w:eastAsia="ru-RU"/>
        </w:rPr>
        <w:t xml:space="preserve">в особі </w:t>
      </w:r>
      <w:r w:rsidRPr="00F91D34">
        <w:rPr>
          <w:rFonts w:eastAsia="Calibri" w:cs="Times New Roman"/>
          <w:sz w:val="28"/>
          <w:szCs w:val="28"/>
          <w:lang w:eastAsia="ru-RU"/>
        </w:rPr>
        <w:t>_______ _____________________</w:t>
      </w:r>
      <w:r w:rsidRPr="00F91D34">
        <w:rPr>
          <w:rFonts w:eastAsia="Calibri" w:cs="Times New Roman"/>
          <w:i/>
          <w:iCs/>
          <w:sz w:val="28"/>
          <w:szCs w:val="28"/>
          <w:lang w:eastAsia="ru-RU"/>
        </w:rPr>
        <w:t xml:space="preserve">___________________ </w:t>
      </w:r>
    </w:p>
    <w:p w:rsidR="00F91D34" w:rsidRPr="00F91D34" w:rsidRDefault="00F91D34" w:rsidP="00F91D34">
      <w:pPr>
        <w:spacing w:after="0" w:line="240" w:lineRule="auto"/>
        <w:ind w:firstLine="720"/>
        <w:jc w:val="center"/>
        <w:rPr>
          <w:rFonts w:eastAsia="Calibri" w:cs="Times New Roman"/>
          <w:sz w:val="20"/>
          <w:szCs w:val="20"/>
          <w:lang w:eastAsia="ru-RU"/>
        </w:rPr>
      </w:pPr>
      <w:r w:rsidRPr="00F91D34">
        <w:rPr>
          <w:rFonts w:ascii="Courier New" w:eastAsia="Calibri" w:hAnsi="Courier New" w:cs="Times New Roman"/>
          <w:sz w:val="20"/>
          <w:szCs w:val="20"/>
          <w:lang w:eastAsia="ru-RU"/>
        </w:rPr>
        <w:t>(</w:t>
      </w:r>
      <w:r w:rsidRPr="00F91D34">
        <w:rPr>
          <w:rFonts w:eastAsia="Calibri" w:cs="Times New Roman"/>
          <w:sz w:val="20"/>
          <w:szCs w:val="20"/>
          <w:lang w:eastAsia="ru-RU"/>
        </w:rPr>
        <w:t>посада, прізвище, ім’я, по-батькові)</w:t>
      </w:r>
    </w:p>
    <w:p w:rsidR="00F91D34" w:rsidRPr="00F91D34" w:rsidRDefault="00F91D34" w:rsidP="00F91D34">
      <w:pPr>
        <w:spacing w:after="0" w:line="240" w:lineRule="auto"/>
        <w:rPr>
          <w:rFonts w:eastAsia="Calibri" w:cs="Times New Roman"/>
          <w:sz w:val="28"/>
          <w:szCs w:val="28"/>
          <w:lang w:eastAsia="ru-RU"/>
        </w:rPr>
      </w:pPr>
      <w:r w:rsidRPr="00F91D34">
        <w:rPr>
          <w:rFonts w:eastAsia="Calibri" w:cs="Times New Roman"/>
          <w:sz w:val="28"/>
          <w:szCs w:val="28"/>
          <w:lang w:eastAsia="ru-RU"/>
        </w:rPr>
        <w:t>що діє на підставі  _______________________________________________________</w:t>
      </w:r>
    </w:p>
    <w:p w:rsidR="00F91D34" w:rsidRPr="00F91D34" w:rsidRDefault="00F91D34" w:rsidP="00F91D34">
      <w:pPr>
        <w:spacing w:after="0" w:line="240" w:lineRule="auto"/>
        <w:rPr>
          <w:rFonts w:eastAsia="Calibri" w:cs="Times New Roman"/>
          <w:i/>
          <w:iCs/>
          <w:sz w:val="28"/>
          <w:szCs w:val="28"/>
          <w:lang w:eastAsia="ru-RU"/>
        </w:rPr>
      </w:pPr>
      <w:r w:rsidRPr="00F91D34">
        <w:rPr>
          <w:rFonts w:eastAsia="Calibri" w:cs="Times New Roman"/>
          <w:sz w:val="28"/>
          <w:szCs w:val="28"/>
          <w:lang w:eastAsia="ru-RU"/>
        </w:rPr>
        <w:t>_______________________________________________________________</w:t>
      </w:r>
      <w:r w:rsidRPr="00F91D34">
        <w:rPr>
          <w:rFonts w:eastAsia="Calibri" w:cs="Times New Roman"/>
          <w:i/>
          <w:iCs/>
          <w:sz w:val="28"/>
          <w:szCs w:val="28"/>
          <w:lang w:eastAsia="ru-RU"/>
        </w:rPr>
        <w:t xml:space="preserve">________                                                                                                                                              </w:t>
      </w:r>
    </w:p>
    <w:p w:rsidR="00F91D34" w:rsidRPr="00F91D34" w:rsidRDefault="00F91D34" w:rsidP="00F91D34">
      <w:pPr>
        <w:spacing w:after="0" w:line="240" w:lineRule="auto"/>
        <w:jc w:val="center"/>
        <w:rPr>
          <w:rFonts w:eastAsia="Calibri" w:cs="Times New Roman"/>
          <w:sz w:val="20"/>
          <w:szCs w:val="20"/>
          <w:lang w:eastAsia="ru-RU"/>
        </w:rPr>
      </w:pPr>
      <w:r w:rsidRPr="00F91D34">
        <w:rPr>
          <w:rFonts w:eastAsia="Calibri" w:cs="Times New Roman"/>
          <w:sz w:val="20"/>
          <w:szCs w:val="20"/>
          <w:lang w:eastAsia="ru-RU"/>
        </w:rPr>
        <w:t>(найменування документа, що дає право на укладення договору: статут, положення, витяг  або виписка                            з  Єдиного державного реєстру юридичних осіб та фізичних осіб-підприємців, тощо)</w:t>
      </w: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 xml:space="preserve">з іншої сторони (далі – Сторони), відповідно до протоколу конкурсного комітету з організації та проведення конкурсу з перевезення пасажирів на міських автобусних маршрутах загального користування, від </w:t>
      </w:r>
      <w:r w:rsidRPr="00F91D34">
        <w:rPr>
          <w:rFonts w:eastAsia="Calibri" w:cs="Times New Roman"/>
          <w:i/>
          <w:sz w:val="28"/>
          <w:szCs w:val="28"/>
          <w:lang w:eastAsia="ru-RU"/>
        </w:rPr>
        <w:t>_____________</w:t>
      </w:r>
      <w:r w:rsidRPr="00F91D34">
        <w:rPr>
          <w:rFonts w:eastAsia="Calibri" w:cs="Times New Roman"/>
          <w:sz w:val="28"/>
          <w:szCs w:val="28"/>
          <w:lang w:eastAsia="ru-RU"/>
        </w:rPr>
        <w:t xml:space="preserve"> уклали договір з перевезення пасажирів на міському автобусному маршруті загального користування (далі – Договір) про таке: </w:t>
      </w:r>
    </w:p>
    <w:p w:rsidR="00F91D34" w:rsidRPr="00F91D34" w:rsidRDefault="00F91D34" w:rsidP="00F91D34">
      <w:pPr>
        <w:keepNext/>
        <w:spacing w:before="240" w:after="60" w:line="240" w:lineRule="auto"/>
        <w:ind w:firstLine="720"/>
        <w:jc w:val="center"/>
        <w:outlineLvl w:val="3"/>
        <w:rPr>
          <w:rFonts w:eastAsia="Calibri" w:cs="Times New Roman"/>
          <w:sz w:val="28"/>
          <w:szCs w:val="28"/>
          <w:lang w:eastAsia="ru-RU"/>
        </w:rPr>
      </w:pPr>
      <w:r w:rsidRPr="00F91D34">
        <w:rPr>
          <w:rFonts w:eastAsia="Calibri" w:cs="Times New Roman"/>
          <w:sz w:val="28"/>
          <w:szCs w:val="28"/>
          <w:lang w:eastAsia="ru-RU"/>
        </w:rPr>
        <w:t>І. ПРЕДМЕТ ДОГОВОРУ</w:t>
      </w:r>
    </w:p>
    <w:p w:rsidR="00F91D34" w:rsidRPr="00F91D34" w:rsidRDefault="00F91D34" w:rsidP="00F91D34">
      <w:pPr>
        <w:tabs>
          <w:tab w:val="left" w:pos="513"/>
        </w:tabs>
        <w:spacing w:after="0" w:line="240" w:lineRule="auto"/>
        <w:jc w:val="both"/>
        <w:rPr>
          <w:rFonts w:eastAsia="Calibri" w:cs="Times New Roman"/>
          <w:sz w:val="28"/>
          <w:szCs w:val="28"/>
          <w:lang w:eastAsia="ru-RU"/>
        </w:rPr>
      </w:pPr>
      <w:r w:rsidRPr="00F91D34">
        <w:rPr>
          <w:rFonts w:eastAsia="Calibri" w:cs="Times New Roman"/>
          <w:sz w:val="28"/>
          <w:szCs w:val="28"/>
          <w:lang w:eastAsia="ru-RU"/>
        </w:rPr>
        <w:tab/>
        <w:t xml:space="preserve">Замовник надає Перевізникові право на перевезення пасажирів в звичайному режимі руху __________________________________________________________ на автобусному маршруті загального користування, </w:t>
      </w:r>
    </w:p>
    <w:p w:rsidR="00F91D34" w:rsidRPr="00F91D34" w:rsidRDefault="00F91D34" w:rsidP="00F91D34">
      <w:pPr>
        <w:spacing w:after="0" w:line="240" w:lineRule="auto"/>
        <w:jc w:val="both"/>
        <w:rPr>
          <w:rFonts w:eastAsia="Calibri" w:cs="Times New Roman"/>
          <w:i/>
          <w:iCs/>
          <w:sz w:val="28"/>
          <w:szCs w:val="28"/>
          <w:lang w:eastAsia="ru-RU"/>
        </w:rPr>
      </w:pPr>
      <w:r w:rsidRPr="00F91D34">
        <w:rPr>
          <w:rFonts w:eastAsia="Calibri" w:cs="Times New Roman"/>
          <w:sz w:val="28"/>
          <w:szCs w:val="28"/>
          <w:lang w:eastAsia="ru-RU"/>
        </w:rPr>
        <w:t>_____________________________________________________________________</w:t>
      </w:r>
    </w:p>
    <w:p w:rsidR="00F91D34" w:rsidRPr="00F91D34" w:rsidRDefault="00F91D34" w:rsidP="00F91D34">
      <w:pPr>
        <w:spacing w:after="0" w:line="240" w:lineRule="auto"/>
        <w:ind w:firstLine="720"/>
        <w:jc w:val="center"/>
        <w:rPr>
          <w:rFonts w:eastAsia="Calibri" w:cs="Times New Roman"/>
          <w:sz w:val="20"/>
          <w:szCs w:val="20"/>
          <w:lang w:eastAsia="ru-RU"/>
        </w:rPr>
      </w:pPr>
      <w:r w:rsidRPr="00F91D34">
        <w:rPr>
          <w:rFonts w:eastAsia="Calibri" w:cs="Times New Roman"/>
          <w:sz w:val="20"/>
          <w:szCs w:val="20"/>
          <w:lang w:eastAsia="ru-RU"/>
        </w:rPr>
        <w:t>(вид (міський ),  номер, назва маршруту(ів),  номер рейсу(ів),</w:t>
      </w:r>
    </w:p>
    <w:p w:rsidR="00F91D34" w:rsidRPr="00F91D34" w:rsidRDefault="00F91D34" w:rsidP="00F91D34">
      <w:pPr>
        <w:spacing w:after="0" w:line="240" w:lineRule="auto"/>
        <w:jc w:val="both"/>
        <w:rPr>
          <w:rFonts w:eastAsia="Calibri" w:cs="Times New Roman"/>
          <w:i/>
          <w:iCs/>
          <w:sz w:val="28"/>
          <w:szCs w:val="28"/>
          <w:lang w:eastAsia="ru-RU"/>
        </w:rPr>
      </w:pPr>
      <w:r w:rsidRPr="00F91D34">
        <w:rPr>
          <w:rFonts w:eastAsia="Calibri" w:cs="Times New Roman"/>
          <w:sz w:val="28"/>
          <w:szCs w:val="28"/>
          <w:lang w:eastAsia="ru-RU"/>
        </w:rPr>
        <w:t>рух та зупинки за розкладом відповідно до паспорту</w:t>
      </w:r>
      <w:r w:rsidRPr="00F91D34">
        <w:rPr>
          <w:rFonts w:eastAsia="Calibri" w:cs="Times New Roman"/>
          <w:iCs/>
          <w:sz w:val="28"/>
          <w:szCs w:val="28"/>
          <w:lang w:eastAsia="ru-RU"/>
        </w:rPr>
        <w:t xml:space="preserve"> маршруту </w:t>
      </w:r>
      <w:r w:rsidRPr="00F91D34">
        <w:rPr>
          <w:rFonts w:eastAsia="Calibri" w:cs="Times New Roman"/>
          <w:i/>
          <w:iCs/>
          <w:sz w:val="28"/>
          <w:szCs w:val="28"/>
          <w:lang w:eastAsia="ru-RU"/>
        </w:rPr>
        <w:t>______________________________________________________________________.</w:t>
      </w:r>
    </w:p>
    <w:p w:rsidR="00F91D34" w:rsidRPr="00F91D34" w:rsidRDefault="00F91D34" w:rsidP="00F91D34">
      <w:pPr>
        <w:spacing w:after="0" w:line="240" w:lineRule="auto"/>
        <w:jc w:val="both"/>
        <w:rPr>
          <w:rFonts w:eastAsia="Calibri" w:cs="Times New Roman"/>
          <w:i/>
          <w:iCs/>
          <w:sz w:val="28"/>
          <w:szCs w:val="28"/>
          <w:lang w:eastAsia="ru-RU"/>
        </w:rPr>
      </w:pPr>
      <w:r w:rsidRPr="00F91D34">
        <w:rPr>
          <w:rFonts w:eastAsia="Calibri" w:cs="Times New Roman"/>
          <w:sz w:val="20"/>
          <w:szCs w:val="20"/>
          <w:lang w:eastAsia="ru-RU"/>
        </w:rPr>
        <w:t>назви основних зупинок автобусів на маршруті у прямому і зворотному напрямках)</w:t>
      </w: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ab/>
        <w:t>Перевізник бере на себе зобов’язання надавати транспортні послуги населенню на умовах, передбачених чинним законодавством та цим Договором.</w:t>
      </w:r>
    </w:p>
    <w:p w:rsidR="00F91D34" w:rsidRPr="00F91D34" w:rsidRDefault="00F91D34" w:rsidP="00F91D34">
      <w:pPr>
        <w:spacing w:after="120" w:line="480" w:lineRule="auto"/>
        <w:ind w:firstLine="720"/>
        <w:jc w:val="center"/>
        <w:rPr>
          <w:rFonts w:eastAsia="Calibri" w:cs="Times New Roman"/>
          <w:sz w:val="20"/>
          <w:szCs w:val="28"/>
          <w:lang w:eastAsia="ru-RU"/>
        </w:rPr>
      </w:pPr>
    </w:p>
    <w:p w:rsidR="00F91D34" w:rsidRPr="00F91D34" w:rsidRDefault="00F91D34" w:rsidP="00F91D34">
      <w:pPr>
        <w:spacing w:after="120" w:line="480" w:lineRule="auto"/>
        <w:ind w:firstLine="720"/>
        <w:jc w:val="center"/>
        <w:rPr>
          <w:rFonts w:eastAsia="Calibri" w:cs="Times New Roman"/>
          <w:sz w:val="28"/>
          <w:szCs w:val="28"/>
          <w:lang w:eastAsia="ru-RU"/>
        </w:rPr>
      </w:pPr>
      <w:r w:rsidRPr="00F91D34">
        <w:rPr>
          <w:rFonts w:eastAsia="Calibri" w:cs="Times New Roman"/>
          <w:sz w:val="28"/>
          <w:szCs w:val="28"/>
          <w:lang w:eastAsia="ru-RU"/>
        </w:rPr>
        <w:t>ІІ. ОБОВ’ЯЗКИ СТОРІН</w:t>
      </w:r>
    </w:p>
    <w:p w:rsidR="00F91D34" w:rsidRPr="00F91D34" w:rsidRDefault="00F91D34" w:rsidP="00F91D34">
      <w:pPr>
        <w:spacing w:after="0" w:line="240" w:lineRule="auto"/>
        <w:ind w:firstLine="720"/>
        <w:jc w:val="both"/>
        <w:rPr>
          <w:rFonts w:eastAsia="Calibri" w:cs="Times New Roman"/>
          <w:iCs/>
          <w:sz w:val="28"/>
          <w:szCs w:val="28"/>
          <w:lang w:eastAsia="ru-RU"/>
        </w:rPr>
      </w:pPr>
      <w:r w:rsidRPr="00F91D34">
        <w:rPr>
          <w:rFonts w:eastAsia="Calibri" w:cs="Times New Roman"/>
          <w:iCs/>
          <w:sz w:val="28"/>
          <w:szCs w:val="28"/>
          <w:lang w:eastAsia="ru-RU"/>
        </w:rPr>
        <w:t>2.1. Перевізник зобов’язаний:</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lastRenderedPageBreak/>
        <w:t>2.1.1. Забезпечити дотримання персоналом, який бере участь у виконанні цього договору, вимог законодавства України.</w:t>
      </w:r>
    </w:p>
    <w:p w:rsidR="00F91D34" w:rsidRPr="00F91D34" w:rsidRDefault="00F91D34" w:rsidP="00F91D34">
      <w:pPr>
        <w:spacing w:after="0" w:line="240" w:lineRule="auto"/>
        <w:ind w:firstLine="720"/>
        <w:rPr>
          <w:rFonts w:eastAsia="Calibri" w:cs="Times New Roman"/>
          <w:sz w:val="28"/>
          <w:szCs w:val="28"/>
          <w:lang w:eastAsia="ru-RU"/>
        </w:rPr>
      </w:pPr>
      <w:r w:rsidRPr="00F91D34">
        <w:rPr>
          <w:rFonts w:eastAsia="Calibri" w:cs="Times New Roman"/>
          <w:sz w:val="28"/>
          <w:szCs w:val="28"/>
          <w:lang w:eastAsia="ru-RU"/>
        </w:rPr>
        <w:t xml:space="preserve">2.1.2. Забезпечувати  контроль за станом здоров’я водіїв.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2.1.3. Мати паспорт маршруту.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2.1.4. Ознайомити водія  з паспортом маршруту, перед поїздкою забезпечити документами, передбаченими чинним законодавством України.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2.1.5. Утримувати автомобільні транспортні засоби у належному технічному і санітарному стані, забезпечувати їх своєчасне подання на автовокзали (автостанції), зупинки, передбачені розкладом руху, для посадки пасажирів та відправлення. </w:t>
      </w:r>
    </w:p>
    <w:p w:rsidR="00F91D34" w:rsidRPr="00F91D34" w:rsidRDefault="00F91D34" w:rsidP="00F91D34">
      <w:pPr>
        <w:spacing w:after="0" w:line="240" w:lineRule="auto"/>
        <w:ind w:firstLine="720"/>
        <w:jc w:val="both"/>
        <w:rPr>
          <w:rFonts w:eastAsia="Calibri" w:cs="Times New Roman"/>
          <w:iCs/>
          <w:sz w:val="28"/>
          <w:szCs w:val="28"/>
          <w:lang w:eastAsia="ru-RU"/>
        </w:rPr>
      </w:pPr>
      <w:r w:rsidRPr="00F91D34">
        <w:rPr>
          <w:rFonts w:eastAsia="Calibri" w:cs="Times New Roman"/>
          <w:iCs/>
          <w:sz w:val="28"/>
          <w:szCs w:val="28"/>
          <w:lang w:eastAsia="ru-RU"/>
        </w:rPr>
        <w:t xml:space="preserve">2.1.6. Забезпечити пасажирам безпечну, зручну поїздку і збереження та доставку багажу згідно з договором перевезення.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2.1.7. Забезпечити проїзд пасажирів до місця призначення за маршрутом без додаткових витрат пасажирів у разі припинення поїздки через технічну несправність автомобільного транспортного засобу.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2.1.8. Здійснювати перевезення пасажирів і багажу за тарифами, затвердженими в установленому порядку, та видавати пасажирам квитки за встановленою формою.</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2.1.9. Організувати попередній продаж проїзних квитків.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2.1.10. Компенсувати шкоду, заподіяну здоров’ю та майну пасажира відповідно до вимог чинного законодавства України.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2.1.11. Здійснювати обов’язкове страхування пасажирів і багажу згідно із законодавством.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2.1.12. Забезпечити регулярність руху не нижче 98 відсотків від затвердженого розкладу руху.</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2.1.13. Здійснювати перевезення пільгових категорій громадян відповідно до законодавства України та Договору державного замовлення на пільгове перевезення, який в установленому порядку укладається на поточний рік.</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2.1.14. До двадцятого числа місяця, наступного за звітним кварталом, подавати </w:t>
      </w:r>
      <w:r w:rsidR="00F80A43">
        <w:rPr>
          <w:rFonts w:eastAsia="Calibri" w:cs="Times New Roman"/>
          <w:sz w:val="28"/>
          <w:szCs w:val="28"/>
          <w:lang w:val="ru-RU" w:eastAsia="ru-RU"/>
        </w:rPr>
        <w:t>Замовнику</w:t>
      </w:r>
      <w:r w:rsidRPr="00F91D34">
        <w:rPr>
          <w:rFonts w:eastAsia="Calibri" w:cs="Times New Roman"/>
          <w:sz w:val="28"/>
          <w:szCs w:val="28"/>
          <w:lang w:eastAsia="ru-RU"/>
        </w:rPr>
        <w:t xml:space="preserve">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 інше) та інформацію про наявність рухомого складу із зазначенням його марки, року випуску, державного номерного знака, номера ліцензійної картки та терміну її дії.</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2.1.15. Допускати уповноважених </w:t>
      </w:r>
      <w:r w:rsidR="00F80A43">
        <w:rPr>
          <w:rFonts w:eastAsia="Calibri" w:cs="Times New Roman"/>
          <w:sz w:val="28"/>
          <w:szCs w:val="28"/>
          <w:lang w:val="ru-RU" w:eastAsia="ru-RU"/>
        </w:rPr>
        <w:t>Замовником</w:t>
      </w:r>
      <w:r w:rsidRPr="00F91D34">
        <w:rPr>
          <w:rFonts w:eastAsia="Calibri" w:cs="Times New Roman"/>
          <w:sz w:val="28"/>
          <w:szCs w:val="28"/>
          <w:lang w:eastAsia="ru-RU"/>
        </w:rPr>
        <w:t xml:space="preserve"> представників до перевірок роботи автобусів на маршруті, випуску автобусів на лінію з місць зберігання транспортних засобів відповідно до договору оренди або власного автогосподарства.</w:t>
      </w:r>
    </w:p>
    <w:p w:rsidR="00F91D34" w:rsidRPr="00F80A43" w:rsidRDefault="00F91D34" w:rsidP="00F91D34">
      <w:pPr>
        <w:spacing w:after="0" w:line="240" w:lineRule="auto"/>
        <w:ind w:firstLine="720"/>
        <w:jc w:val="both"/>
        <w:rPr>
          <w:rFonts w:eastAsia="Calibri" w:cs="Times New Roman"/>
          <w:sz w:val="28"/>
          <w:szCs w:val="28"/>
          <w:lang w:val="ru-RU" w:eastAsia="ru-RU"/>
        </w:rPr>
      </w:pPr>
      <w:r w:rsidRPr="00F91D34">
        <w:rPr>
          <w:rFonts w:eastAsia="Calibri" w:cs="Times New Roman"/>
          <w:sz w:val="28"/>
          <w:szCs w:val="28"/>
          <w:lang w:eastAsia="ru-RU"/>
        </w:rPr>
        <w:t xml:space="preserve">2.1.16. У п’ятнадцяти денний термін з дня виявлення допущених Перевізником порушень умов цього договору, усувати виявлені порушення та письмово повідомляти про це </w:t>
      </w:r>
      <w:r w:rsidR="00F80A43">
        <w:rPr>
          <w:rFonts w:eastAsia="Calibri" w:cs="Times New Roman"/>
          <w:sz w:val="28"/>
          <w:szCs w:val="28"/>
          <w:lang w:val="ru-RU" w:eastAsia="ru-RU"/>
        </w:rPr>
        <w:t>Замовника.</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ind w:firstLine="720"/>
        <w:jc w:val="both"/>
        <w:rPr>
          <w:rFonts w:eastAsia="Calibri" w:cs="Times New Roman"/>
          <w:iCs/>
          <w:sz w:val="28"/>
          <w:szCs w:val="28"/>
          <w:lang w:eastAsia="ru-RU"/>
        </w:rPr>
      </w:pPr>
      <w:r w:rsidRPr="00F91D34">
        <w:rPr>
          <w:rFonts w:eastAsia="Calibri" w:cs="Times New Roman"/>
          <w:iCs/>
          <w:sz w:val="28"/>
          <w:szCs w:val="28"/>
          <w:lang w:eastAsia="ru-RU"/>
        </w:rPr>
        <w:t>2.2. Замовник зобов’язаний:</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2.2.1. Затвердити паспорт маршруту, а в подальшому - узгоджені зміни до нього.</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2.2.2. Інформувати Перевізника про зміни в нормативно-правових актах у сфері регулювання пасажирських перевезень автомобільним транспортом.</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lastRenderedPageBreak/>
        <w:t>2.2.3. Розглядати звернення Перевізника щодо організації перевезень пасажирів та виконання умов Договору.</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2.2.4. Здійснювати контроль за виконанням Перевізником умов Договору.</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2.2.5. Організовувати контроль за дотриманням Перевізником Правил надання послуг пасажирського автомобільного транспорту та інших нормативно-правових актів з цих питань.</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jc w:val="center"/>
        <w:rPr>
          <w:rFonts w:eastAsia="Calibri" w:cs="Times New Roman"/>
          <w:sz w:val="28"/>
          <w:szCs w:val="28"/>
          <w:lang w:eastAsia="ru-RU"/>
        </w:rPr>
      </w:pPr>
      <w:r w:rsidRPr="00F91D34">
        <w:rPr>
          <w:rFonts w:eastAsia="Calibri" w:cs="Times New Roman"/>
          <w:sz w:val="28"/>
          <w:szCs w:val="28"/>
          <w:lang w:eastAsia="ru-RU"/>
        </w:rPr>
        <w:t>ІІІ. ПРАВА СТОРІН</w:t>
      </w:r>
    </w:p>
    <w:p w:rsidR="00F91D34" w:rsidRPr="00F91D34" w:rsidRDefault="00F91D34" w:rsidP="00F91D34">
      <w:pPr>
        <w:spacing w:after="0" w:line="240" w:lineRule="auto"/>
        <w:jc w:val="center"/>
        <w:rPr>
          <w:rFonts w:eastAsia="Calibri" w:cs="Times New Roman"/>
          <w:sz w:val="28"/>
          <w:szCs w:val="28"/>
          <w:lang w:eastAsia="ru-RU"/>
        </w:rPr>
      </w:pP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3.1. Перевізник має право:</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3.1.1. Відміняти рейси своїх автомобільних транспортних засобів через обставини, які він не міг передбачити і яким не міг запобігти, повернувши пасажирам кошти, сплачені ними за перевезення.</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3.1.2. Обмежувати або припиняти перевезення у разі настання стихійного лиха, епідемії, епізоотії або іншої надзвичайної ситуації.</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3.1.3. Зазначити у квитку стан багажу, що має ознаки пошкодження, або відмовитись від його перевезення у разі заперечення пасажира щодо такого зазначення. У разі коли багаж прийнято Перевізником без відмітки, вважається, що він був прийнятий в належному стані та належній упаковці.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3.1.4. За погодженням із Замовником вносити зміни до паспорту маршруту.</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3.2. Замовник має право:</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3.2.1. Аналізувати стан перевезень на маршрутах та виконання Перевізником умов Договору.</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3.2.2. Вимагати належного виконання Перевізником умов Договору та негайного усунення допущених порушень з боку останнього.</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3.2.3. Брати участь у врегулюванні спірних питань, пов’язаних з виконанням цього Договору та скаргами  юридичних чи фізичних осіб на роботу Перевізника.</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3.2.4. Укладати відповідно до чинного законодавства з іншим перевізником тимчасовий договір на перевезення пасажирів один раз на термін не більше ніж три місяці, у разі якщо регулярність рейсів Перевізника за місяць становить менше, ніж 90 відсотків від затвердженого розкладу руху. </w:t>
      </w:r>
    </w:p>
    <w:p w:rsidR="00F91D34" w:rsidRPr="00F91D34" w:rsidRDefault="00F91D34" w:rsidP="00F91D34">
      <w:pPr>
        <w:spacing w:after="120" w:line="480" w:lineRule="auto"/>
        <w:jc w:val="center"/>
        <w:rPr>
          <w:rFonts w:eastAsia="Calibri" w:cs="Times New Roman"/>
          <w:sz w:val="20"/>
          <w:szCs w:val="28"/>
          <w:lang w:eastAsia="ru-RU"/>
        </w:rPr>
      </w:pPr>
    </w:p>
    <w:p w:rsidR="00F91D34" w:rsidRPr="00F91D34" w:rsidRDefault="00F91D34" w:rsidP="00F91D34">
      <w:pPr>
        <w:spacing w:after="120" w:line="480" w:lineRule="auto"/>
        <w:jc w:val="center"/>
        <w:rPr>
          <w:rFonts w:eastAsia="Calibri" w:cs="Times New Roman"/>
          <w:sz w:val="28"/>
          <w:szCs w:val="28"/>
          <w:lang w:eastAsia="ru-RU"/>
        </w:rPr>
      </w:pPr>
      <w:r w:rsidRPr="00F91D34">
        <w:rPr>
          <w:rFonts w:eastAsia="Calibri" w:cs="Times New Roman"/>
          <w:sz w:val="28"/>
          <w:szCs w:val="28"/>
          <w:lang w:eastAsia="ru-RU"/>
        </w:rPr>
        <w:t>І</w:t>
      </w:r>
      <w:r w:rsidRPr="00F91D34">
        <w:rPr>
          <w:rFonts w:eastAsia="Calibri" w:cs="Times New Roman"/>
          <w:sz w:val="28"/>
          <w:szCs w:val="28"/>
          <w:lang w:val="en-US" w:eastAsia="ru-RU"/>
        </w:rPr>
        <w:t>V</w:t>
      </w:r>
      <w:r w:rsidRPr="00F91D34">
        <w:rPr>
          <w:rFonts w:eastAsia="Calibri" w:cs="Times New Roman"/>
          <w:sz w:val="28"/>
          <w:szCs w:val="28"/>
          <w:lang w:eastAsia="ru-RU"/>
        </w:rPr>
        <w:t>. ВІДПОВІДАЛЬНІСТЬ СТОРІН</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Сторони несуть відповідальність за невиконання або неналежне виконання умов цього Договору відповідно до чинного законодавства України.</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ind w:firstLine="720"/>
        <w:jc w:val="center"/>
        <w:rPr>
          <w:rFonts w:eastAsia="Calibri" w:cs="Times New Roman"/>
          <w:sz w:val="28"/>
          <w:szCs w:val="28"/>
          <w:lang w:eastAsia="ru-RU"/>
        </w:rPr>
      </w:pPr>
      <w:r w:rsidRPr="00F91D34">
        <w:rPr>
          <w:rFonts w:eastAsia="Calibri" w:cs="Times New Roman"/>
          <w:sz w:val="28"/>
          <w:szCs w:val="28"/>
          <w:lang w:val="en-US" w:eastAsia="ru-RU"/>
        </w:rPr>
        <w:t>V</w:t>
      </w:r>
      <w:r w:rsidRPr="00F91D34">
        <w:rPr>
          <w:rFonts w:eastAsia="Calibri" w:cs="Times New Roman"/>
          <w:sz w:val="28"/>
          <w:szCs w:val="28"/>
          <w:lang w:eastAsia="ru-RU"/>
        </w:rPr>
        <w:t>.ІНШІ УМОВИ</w:t>
      </w:r>
    </w:p>
    <w:p w:rsidR="00F91D34" w:rsidRPr="00F91D34" w:rsidRDefault="00F91D34" w:rsidP="00F91D34">
      <w:pPr>
        <w:spacing w:after="0" w:line="240" w:lineRule="auto"/>
        <w:ind w:firstLine="720"/>
        <w:jc w:val="center"/>
        <w:rPr>
          <w:rFonts w:eastAsia="Calibri" w:cs="Times New Roman"/>
          <w:sz w:val="28"/>
          <w:szCs w:val="28"/>
          <w:lang w:eastAsia="ru-RU"/>
        </w:rPr>
      </w:pP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5.1. Сторони Договору не можуть передоручати виконання своїх обов’язків іншим особам.</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5.2. Договір може бути достроково розірвано у разі невиконання однією  із сторін своїх зобов’язань та з інших підстав, передбачених законодавством. Сторона, </w:t>
      </w:r>
      <w:r w:rsidRPr="00F91D34">
        <w:rPr>
          <w:rFonts w:eastAsia="Calibri" w:cs="Times New Roman"/>
          <w:sz w:val="28"/>
          <w:szCs w:val="28"/>
          <w:lang w:eastAsia="ru-RU"/>
        </w:rPr>
        <w:lastRenderedPageBreak/>
        <w:t>яка є ініціатором розірвання  договору, письмово попереджає  про це іншу сторону не пізніше, ніж за 30 днів.</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5.3. Договір вважається недійсним у разі анулювання ліцензії у Перевізника.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5.4. Зміни до Договору вносяться за взаємною згодою сторін та оформляються додатковою угодою, що є невід`ємною частиною Договору.</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5.5. Спори, що виникають у зв’язку з виконанням цього Договору, вирішуються шляхом переговорів або в судовому порядку.</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jc w:val="center"/>
        <w:rPr>
          <w:rFonts w:eastAsia="Calibri" w:cs="Times New Roman"/>
          <w:sz w:val="28"/>
          <w:szCs w:val="28"/>
          <w:lang w:eastAsia="ru-RU"/>
        </w:rPr>
      </w:pPr>
      <w:r w:rsidRPr="00F91D34">
        <w:rPr>
          <w:rFonts w:eastAsia="Calibri" w:cs="Times New Roman"/>
          <w:sz w:val="28"/>
          <w:szCs w:val="28"/>
          <w:lang w:val="en-US" w:eastAsia="ru-RU"/>
        </w:rPr>
        <w:t>V</w:t>
      </w:r>
      <w:r w:rsidRPr="00F91D34">
        <w:rPr>
          <w:rFonts w:eastAsia="Calibri" w:cs="Times New Roman"/>
          <w:sz w:val="28"/>
          <w:szCs w:val="28"/>
          <w:lang w:eastAsia="ru-RU"/>
        </w:rPr>
        <w:t xml:space="preserve">І.ТЕРМІН ДІЇ ДОГОВОРУ </w:t>
      </w:r>
    </w:p>
    <w:p w:rsidR="00F91D34" w:rsidRPr="00F91D34" w:rsidRDefault="00F91D34" w:rsidP="00F91D34">
      <w:pPr>
        <w:spacing w:after="0" w:line="240" w:lineRule="auto"/>
        <w:jc w:val="center"/>
        <w:rPr>
          <w:rFonts w:eastAsia="Calibri" w:cs="Times New Roman"/>
          <w:sz w:val="28"/>
          <w:szCs w:val="28"/>
          <w:lang w:eastAsia="ru-RU"/>
        </w:rPr>
      </w:pP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6.1. Договір вступає в силу з моменту підписання його Сторонами. </w:t>
      </w:r>
    </w:p>
    <w:p w:rsidR="00F91D34" w:rsidRPr="00F91D34" w:rsidRDefault="00F91D34" w:rsidP="00F91D34">
      <w:pPr>
        <w:spacing w:after="0" w:line="240" w:lineRule="auto"/>
        <w:ind w:firstLine="720"/>
        <w:jc w:val="both"/>
        <w:rPr>
          <w:rFonts w:eastAsia="Calibri" w:cs="Times New Roman"/>
          <w:sz w:val="28"/>
          <w:szCs w:val="28"/>
          <w:lang w:eastAsia="ru-RU"/>
        </w:rPr>
      </w:pPr>
      <w:r w:rsidRPr="00F91D34">
        <w:rPr>
          <w:rFonts w:eastAsia="Calibri" w:cs="Times New Roman"/>
          <w:sz w:val="28"/>
          <w:szCs w:val="28"/>
          <w:lang w:eastAsia="ru-RU"/>
        </w:rPr>
        <w:t xml:space="preserve">6.2. Термін дії договору встановлюється </w:t>
      </w:r>
      <w:r w:rsidRPr="00F91D34">
        <w:rPr>
          <w:rFonts w:eastAsia="Calibri" w:cs="Times New Roman"/>
          <w:i/>
          <w:iCs/>
          <w:sz w:val="28"/>
          <w:szCs w:val="28"/>
          <w:u w:val="single"/>
          <w:lang w:eastAsia="ru-RU"/>
        </w:rPr>
        <w:t xml:space="preserve">до </w:t>
      </w:r>
      <w:r w:rsidRPr="00F91D34">
        <w:rPr>
          <w:rFonts w:eastAsia="Calibri" w:cs="Times New Roman"/>
          <w:i/>
          <w:iCs/>
          <w:sz w:val="28"/>
          <w:szCs w:val="28"/>
          <w:lang w:eastAsia="ru-RU"/>
        </w:rPr>
        <w:t>___________ 20__ року</w:t>
      </w:r>
      <w:r w:rsidRPr="00F91D34">
        <w:rPr>
          <w:rFonts w:eastAsia="Calibri" w:cs="Times New Roman"/>
          <w:i/>
          <w:iCs/>
          <w:sz w:val="28"/>
          <w:szCs w:val="28"/>
          <w:u w:val="single"/>
          <w:lang w:eastAsia="ru-RU"/>
        </w:rPr>
        <w:t>.</w:t>
      </w:r>
    </w:p>
    <w:p w:rsidR="00F91D34" w:rsidRPr="00F91D34" w:rsidRDefault="00F91D34" w:rsidP="00F91D34">
      <w:pPr>
        <w:spacing w:after="0" w:line="240" w:lineRule="auto"/>
        <w:ind w:firstLine="720"/>
        <w:jc w:val="both"/>
        <w:rPr>
          <w:rFonts w:eastAsia="Calibri" w:cs="Times New Roman"/>
          <w:sz w:val="28"/>
          <w:szCs w:val="28"/>
          <w:lang w:eastAsia="ru-RU"/>
        </w:rPr>
      </w:pPr>
    </w:p>
    <w:p w:rsidR="00F91D34" w:rsidRPr="00F91D34" w:rsidRDefault="00F91D34" w:rsidP="00F91D34">
      <w:pPr>
        <w:spacing w:after="0" w:line="240" w:lineRule="auto"/>
        <w:ind w:firstLine="720"/>
        <w:jc w:val="center"/>
        <w:rPr>
          <w:rFonts w:eastAsia="Calibri" w:cs="Times New Roman"/>
          <w:sz w:val="28"/>
          <w:szCs w:val="28"/>
          <w:lang w:eastAsia="ru-RU"/>
        </w:rPr>
      </w:pPr>
      <w:r w:rsidRPr="00F91D34">
        <w:rPr>
          <w:rFonts w:eastAsia="Calibri" w:cs="Times New Roman"/>
          <w:sz w:val="28"/>
          <w:szCs w:val="28"/>
          <w:lang w:val="en-US" w:eastAsia="ru-RU"/>
        </w:rPr>
        <w:t>VII</w:t>
      </w:r>
      <w:r w:rsidRPr="00F91D34">
        <w:rPr>
          <w:rFonts w:eastAsia="Calibri" w:cs="Times New Roman"/>
          <w:sz w:val="28"/>
          <w:szCs w:val="28"/>
          <w:lang w:eastAsia="ru-RU"/>
        </w:rPr>
        <w:t>. ЮРИДИЧНІ АДРЕСИ СТОРІН</w:t>
      </w:r>
    </w:p>
    <w:p w:rsidR="00F91D34" w:rsidRPr="00F91D34" w:rsidRDefault="00F91D34" w:rsidP="00F91D34">
      <w:pPr>
        <w:spacing w:after="0" w:line="240" w:lineRule="auto"/>
        <w:ind w:firstLine="720"/>
        <w:jc w:val="center"/>
        <w:rPr>
          <w:rFonts w:eastAsia="Calibri" w:cs="Times New Roman"/>
          <w:sz w:val="28"/>
          <w:szCs w:val="28"/>
          <w:lang w:eastAsia="ru-RU"/>
        </w:rPr>
      </w:pP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 xml:space="preserve">ЗАМОВНИК:                                              </w:t>
      </w:r>
      <w:r w:rsidRPr="00F91D34">
        <w:rPr>
          <w:rFonts w:eastAsia="Calibri" w:cs="Times New Roman"/>
          <w:sz w:val="28"/>
          <w:szCs w:val="28"/>
          <w:lang w:eastAsia="ru-RU"/>
        </w:rPr>
        <w:tab/>
      </w:r>
      <w:r w:rsidRPr="00F91D34">
        <w:rPr>
          <w:rFonts w:eastAsia="Calibri" w:cs="Times New Roman"/>
          <w:sz w:val="28"/>
          <w:szCs w:val="28"/>
          <w:lang w:eastAsia="ru-RU"/>
        </w:rPr>
        <w:tab/>
        <w:t>ПЕРЕВІЗНИК:</w:t>
      </w:r>
    </w:p>
    <w:p w:rsidR="00F91D34" w:rsidRPr="00F91D34" w:rsidRDefault="00F91D34" w:rsidP="00F91D34">
      <w:pPr>
        <w:spacing w:after="0" w:line="240" w:lineRule="auto"/>
        <w:jc w:val="both"/>
        <w:rPr>
          <w:rFonts w:eastAsia="Calibri" w:cs="Times New Roman"/>
          <w:sz w:val="28"/>
          <w:szCs w:val="28"/>
          <w:lang w:eastAsia="ru-RU"/>
        </w:rPr>
      </w:pPr>
    </w:p>
    <w:p w:rsidR="00F91D34" w:rsidRPr="00F91D34" w:rsidRDefault="00F91D34" w:rsidP="00F91D34">
      <w:pPr>
        <w:spacing w:after="0" w:line="240" w:lineRule="auto"/>
        <w:jc w:val="both"/>
        <w:rPr>
          <w:rFonts w:eastAsia="Calibri" w:cs="Times New Roman"/>
          <w:i/>
          <w:sz w:val="28"/>
          <w:szCs w:val="28"/>
          <w:lang w:eastAsia="ru-RU"/>
        </w:rPr>
      </w:pPr>
      <w:r w:rsidRPr="00F91D34">
        <w:rPr>
          <w:rFonts w:eastAsia="Calibri" w:cs="Times New Roman"/>
          <w:i/>
          <w:sz w:val="28"/>
          <w:szCs w:val="28"/>
          <w:lang w:eastAsia="ru-RU"/>
        </w:rPr>
        <w:t xml:space="preserve">20700, м. Сміла,   </w:t>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t>_________________</w:t>
      </w:r>
    </w:p>
    <w:p w:rsidR="00F91D34" w:rsidRPr="00F91D34" w:rsidRDefault="00F91D34" w:rsidP="00F91D34">
      <w:pPr>
        <w:spacing w:after="0" w:line="240" w:lineRule="auto"/>
        <w:jc w:val="both"/>
        <w:rPr>
          <w:rFonts w:eastAsia="Calibri" w:cs="Times New Roman"/>
          <w:i/>
          <w:sz w:val="28"/>
          <w:szCs w:val="28"/>
          <w:lang w:eastAsia="ru-RU"/>
        </w:rPr>
      </w:pPr>
      <w:r w:rsidRPr="00F91D34">
        <w:rPr>
          <w:rFonts w:eastAsia="Calibri" w:cs="Times New Roman"/>
          <w:i/>
          <w:sz w:val="28"/>
          <w:szCs w:val="28"/>
          <w:lang w:eastAsia="ru-RU"/>
        </w:rPr>
        <w:t>вулиця Незалежності,37,</w:t>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t>_________________</w:t>
      </w:r>
    </w:p>
    <w:p w:rsidR="00F91D34" w:rsidRPr="00F91D34" w:rsidRDefault="00F91D34" w:rsidP="00F91D34">
      <w:pPr>
        <w:spacing w:after="0" w:line="240" w:lineRule="auto"/>
        <w:jc w:val="both"/>
        <w:rPr>
          <w:rFonts w:eastAsia="Calibri" w:cs="Times New Roman"/>
          <w:i/>
          <w:sz w:val="28"/>
          <w:szCs w:val="28"/>
          <w:lang w:eastAsia="ru-RU"/>
        </w:rPr>
      </w:pPr>
      <w:r w:rsidRPr="00F91D34">
        <w:rPr>
          <w:rFonts w:eastAsia="Calibri" w:cs="Times New Roman"/>
          <w:i/>
          <w:sz w:val="28"/>
          <w:szCs w:val="28"/>
          <w:lang w:eastAsia="ru-RU"/>
        </w:rPr>
        <w:t xml:space="preserve">виконавчий комітет                 </w:t>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t>_________________</w:t>
      </w:r>
      <w:r w:rsidRPr="00F91D34">
        <w:rPr>
          <w:rFonts w:eastAsia="Calibri" w:cs="Times New Roman"/>
          <w:i/>
          <w:sz w:val="28"/>
          <w:szCs w:val="28"/>
          <w:lang w:eastAsia="ru-RU"/>
        </w:rPr>
        <w:tab/>
      </w:r>
    </w:p>
    <w:p w:rsidR="00F91D34" w:rsidRPr="00F91D34" w:rsidRDefault="00F91D34" w:rsidP="00F91D34">
      <w:pPr>
        <w:spacing w:after="0" w:line="240" w:lineRule="auto"/>
        <w:jc w:val="both"/>
        <w:rPr>
          <w:rFonts w:eastAsia="Calibri" w:cs="Times New Roman"/>
          <w:i/>
          <w:sz w:val="28"/>
          <w:szCs w:val="28"/>
          <w:lang w:eastAsia="ru-RU"/>
        </w:rPr>
      </w:pPr>
      <w:r w:rsidRPr="00F91D34">
        <w:rPr>
          <w:rFonts w:eastAsia="Calibri" w:cs="Times New Roman"/>
          <w:i/>
          <w:sz w:val="28"/>
          <w:szCs w:val="28"/>
          <w:lang w:eastAsia="ru-RU"/>
        </w:rPr>
        <w:t xml:space="preserve">Смілянської міської ради         </w:t>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t xml:space="preserve">_________________ </w:t>
      </w:r>
    </w:p>
    <w:p w:rsidR="00F91D34" w:rsidRPr="00F91D34" w:rsidRDefault="00F91D34" w:rsidP="00F91D34">
      <w:pPr>
        <w:spacing w:after="0" w:line="240" w:lineRule="auto"/>
        <w:jc w:val="both"/>
        <w:rPr>
          <w:rFonts w:eastAsia="Calibri" w:cs="Times New Roman"/>
          <w:i/>
          <w:sz w:val="28"/>
          <w:szCs w:val="28"/>
          <w:lang w:eastAsia="ru-RU"/>
        </w:rPr>
      </w:pPr>
    </w:p>
    <w:p w:rsidR="00F91D34" w:rsidRPr="00F91D34" w:rsidRDefault="00F91D34" w:rsidP="00F91D34">
      <w:pPr>
        <w:spacing w:after="0" w:line="240" w:lineRule="auto"/>
        <w:jc w:val="both"/>
        <w:rPr>
          <w:rFonts w:eastAsia="Calibri" w:cs="Times New Roman"/>
          <w:i/>
          <w:sz w:val="28"/>
          <w:szCs w:val="28"/>
          <w:lang w:eastAsia="ru-RU"/>
        </w:rPr>
      </w:pPr>
      <w:r w:rsidRPr="00F91D34">
        <w:rPr>
          <w:rFonts w:eastAsia="Calibri" w:cs="Times New Roman"/>
          <w:i/>
          <w:sz w:val="28"/>
          <w:szCs w:val="28"/>
          <w:lang w:eastAsia="ru-RU"/>
        </w:rPr>
        <w:t xml:space="preserve">Секретар                                   </w:t>
      </w:r>
      <w:r w:rsidRPr="00F91D34">
        <w:rPr>
          <w:rFonts w:eastAsia="Calibri" w:cs="Times New Roman"/>
          <w:i/>
          <w:sz w:val="28"/>
          <w:szCs w:val="28"/>
          <w:lang w:eastAsia="ru-RU"/>
        </w:rPr>
        <w:tab/>
      </w:r>
      <w:r w:rsidRPr="00F91D34">
        <w:rPr>
          <w:rFonts w:eastAsia="Calibri" w:cs="Times New Roman"/>
          <w:i/>
          <w:sz w:val="28"/>
          <w:szCs w:val="28"/>
          <w:lang w:eastAsia="ru-RU"/>
        </w:rPr>
        <w:tab/>
        <w:t xml:space="preserve">         Директор</w:t>
      </w:r>
    </w:p>
    <w:p w:rsidR="00F91D34" w:rsidRPr="00F91D34" w:rsidRDefault="00F91D34" w:rsidP="00F91D34">
      <w:pPr>
        <w:spacing w:after="0" w:line="240" w:lineRule="auto"/>
        <w:rPr>
          <w:rFonts w:eastAsia="Calibri" w:cs="Times New Roman"/>
          <w:i/>
          <w:sz w:val="28"/>
          <w:szCs w:val="28"/>
          <w:lang w:eastAsia="ru-RU"/>
        </w:rPr>
      </w:pPr>
      <w:r w:rsidRPr="00F91D34">
        <w:rPr>
          <w:rFonts w:eastAsia="Calibri" w:cs="Times New Roman"/>
          <w:i/>
          <w:sz w:val="28"/>
          <w:szCs w:val="28"/>
          <w:lang w:eastAsia="ru-RU"/>
        </w:rPr>
        <w:t xml:space="preserve">міської ради                                      </w:t>
      </w:r>
      <w:r w:rsidRPr="00F91D34">
        <w:rPr>
          <w:rFonts w:eastAsia="Calibri" w:cs="Times New Roman"/>
          <w:i/>
          <w:sz w:val="28"/>
          <w:szCs w:val="28"/>
          <w:lang w:eastAsia="ru-RU"/>
        </w:rPr>
        <w:tab/>
      </w:r>
      <w:r w:rsidRPr="00F91D34">
        <w:rPr>
          <w:rFonts w:eastAsia="Calibri" w:cs="Times New Roman"/>
          <w:i/>
          <w:sz w:val="28"/>
          <w:szCs w:val="28"/>
          <w:lang w:eastAsia="ru-RU"/>
        </w:rPr>
        <w:tab/>
      </w:r>
      <w:r w:rsidRPr="00F91D34">
        <w:rPr>
          <w:rFonts w:eastAsia="Calibri" w:cs="Times New Roman"/>
          <w:i/>
          <w:sz w:val="28"/>
          <w:szCs w:val="28"/>
          <w:lang w:eastAsia="ru-RU"/>
        </w:rPr>
        <w:tab/>
      </w: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___________________________                      __________________________</w:t>
      </w:r>
    </w:p>
    <w:p w:rsidR="00F91D34" w:rsidRPr="00F91D34" w:rsidRDefault="00F91D34" w:rsidP="00F91D34">
      <w:pPr>
        <w:spacing w:after="0" w:line="240" w:lineRule="auto"/>
        <w:jc w:val="both"/>
        <w:rPr>
          <w:rFonts w:eastAsia="Calibri" w:cs="Times New Roman"/>
          <w:sz w:val="16"/>
          <w:szCs w:val="16"/>
          <w:lang w:eastAsia="ru-RU"/>
        </w:rPr>
      </w:pPr>
      <w:r w:rsidRPr="00F91D34">
        <w:rPr>
          <w:rFonts w:eastAsia="Calibri" w:cs="Times New Roman"/>
          <w:sz w:val="16"/>
          <w:szCs w:val="16"/>
          <w:lang w:eastAsia="ru-RU"/>
        </w:rPr>
        <w:t xml:space="preserve">                                              М. П.                                                                                                   </w:t>
      </w:r>
      <w:r w:rsidRPr="00F91D34">
        <w:rPr>
          <w:rFonts w:eastAsia="Calibri" w:cs="Times New Roman"/>
          <w:sz w:val="16"/>
          <w:szCs w:val="16"/>
          <w:lang w:eastAsia="ru-RU"/>
        </w:rPr>
        <w:tab/>
        <w:t xml:space="preserve">М.П. </w:t>
      </w:r>
    </w:p>
    <w:p w:rsidR="00F91D34" w:rsidRPr="00F91D34" w:rsidRDefault="00F91D34" w:rsidP="00F91D34">
      <w:pPr>
        <w:spacing w:after="0" w:line="240" w:lineRule="auto"/>
        <w:jc w:val="both"/>
        <w:rPr>
          <w:rFonts w:eastAsia="Calibri" w:cs="Times New Roman"/>
          <w:sz w:val="28"/>
          <w:szCs w:val="28"/>
          <w:lang w:eastAsia="ru-RU"/>
        </w:rPr>
      </w:pPr>
      <w:r w:rsidRPr="00F91D34">
        <w:rPr>
          <w:rFonts w:eastAsia="Calibri" w:cs="Times New Roman"/>
          <w:sz w:val="28"/>
          <w:szCs w:val="28"/>
          <w:lang w:eastAsia="ru-RU"/>
        </w:rPr>
        <w:t xml:space="preserve">“____”______________ 201__ р.                     </w:t>
      </w:r>
      <w:r w:rsidRPr="00F91D34">
        <w:rPr>
          <w:rFonts w:eastAsia="Calibri" w:cs="Times New Roman"/>
          <w:sz w:val="28"/>
          <w:szCs w:val="28"/>
          <w:lang w:eastAsia="ru-RU"/>
        </w:rPr>
        <w:tab/>
        <w:t xml:space="preserve">“____”______________ 201__ р. </w:t>
      </w:r>
    </w:p>
    <w:p w:rsidR="00155F75" w:rsidRDefault="00155F75" w:rsidP="00F22517">
      <w:pPr>
        <w:tabs>
          <w:tab w:val="left" w:pos="7088"/>
        </w:tabs>
        <w:spacing w:after="0" w:line="240" w:lineRule="auto"/>
        <w:rPr>
          <w:rFonts w:eastAsia="Calibri" w:cs="Times New Roman"/>
          <w:sz w:val="28"/>
          <w:szCs w:val="28"/>
          <w:lang w:eastAsia="ru-RU"/>
        </w:rPr>
      </w:pPr>
    </w:p>
    <w:p w:rsidR="00155F75" w:rsidRDefault="00155F75" w:rsidP="00F22517">
      <w:pPr>
        <w:tabs>
          <w:tab w:val="left" w:pos="7088"/>
        </w:tabs>
        <w:spacing w:after="0" w:line="240" w:lineRule="auto"/>
        <w:rPr>
          <w:rFonts w:eastAsia="Calibri" w:cs="Times New Roman"/>
          <w:sz w:val="28"/>
          <w:szCs w:val="28"/>
          <w:lang w:eastAsia="ru-RU"/>
        </w:rPr>
      </w:pPr>
    </w:p>
    <w:p w:rsidR="00F91D34" w:rsidRPr="00F91D34" w:rsidRDefault="00155F75" w:rsidP="00155F75">
      <w:pPr>
        <w:tabs>
          <w:tab w:val="left" w:pos="7088"/>
        </w:tabs>
        <w:spacing w:after="0" w:line="240" w:lineRule="auto"/>
        <w:rPr>
          <w:rFonts w:eastAsia="Calibri" w:cs="Times New Roman"/>
          <w:bCs/>
          <w:sz w:val="28"/>
          <w:szCs w:val="28"/>
          <w:lang w:eastAsia="ru-RU"/>
        </w:rPr>
      </w:pPr>
      <w:r>
        <w:rPr>
          <w:rFonts w:eastAsia="Calibri" w:cs="Times New Roman"/>
          <w:sz w:val="28"/>
          <w:szCs w:val="28"/>
          <w:lang w:eastAsia="ru-RU"/>
        </w:rPr>
        <w:t xml:space="preserve">Заступник </w:t>
      </w:r>
      <w:r>
        <w:rPr>
          <w:rFonts w:eastAsia="Calibri" w:cs="Times New Roman"/>
          <w:bCs/>
          <w:sz w:val="28"/>
          <w:szCs w:val="28"/>
          <w:lang w:eastAsia="ru-RU"/>
        </w:rPr>
        <w:t xml:space="preserve"> міського голови</w:t>
      </w:r>
      <w:r w:rsidR="00F91D34" w:rsidRPr="00F91D34">
        <w:rPr>
          <w:rFonts w:eastAsia="Calibri" w:cs="Times New Roman"/>
          <w:bCs/>
          <w:sz w:val="28"/>
          <w:szCs w:val="28"/>
          <w:lang w:eastAsia="ru-RU"/>
        </w:rPr>
        <w:t xml:space="preserve">                                              </w:t>
      </w:r>
      <w:r>
        <w:rPr>
          <w:rFonts w:eastAsia="Calibri" w:cs="Times New Roman"/>
          <w:bCs/>
          <w:sz w:val="28"/>
          <w:szCs w:val="28"/>
          <w:lang w:eastAsia="ru-RU"/>
        </w:rPr>
        <w:t xml:space="preserve">        О.Ф. ЧЕРНЕНКО</w:t>
      </w:r>
    </w:p>
    <w:p w:rsidR="00F91D34" w:rsidRPr="00F91D34" w:rsidRDefault="00F91D34" w:rsidP="00F91D34">
      <w:pPr>
        <w:widowControl w:val="0"/>
        <w:overflowPunct w:val="0"/>
        <w:autoSpaceDE w:val="0"/>
        <w:autoSpaceDN w:val="0"/>
        <w:adjustRightInd w:val="0"/>
        <w:spacing w:after="0" w:line="360" w:lineRule="auto"/>
        <w:ind w:firstLine="560"/>
        <w:textAlignment w:val="baseline"/>
        <w:rPr>
          <w:rFonts w:eastAsia="Calibri" w:cs="Times New Roman"/>
          <w:spacing w:val="6"/>
          <w:sz w:val="28"/>
          <w:szCs w:val="28"/>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F91D34" w:rsidRPr="00F91D34" w:rsidRDefault="00F91D34" w:rsidP="00F91D34">
      <w:pPr>
        <w:spacing w:after="0" w:line="240" w:lineRule="auto"/>
        <w:ind w:firstLine="536"/>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6D6BCB" w:rsidRDefault="006D6BCB" w:rsidP="00F91D34">
      <w:pPr>
        <w:spacing w:after="0" w:line="240" w:lineRule="auto"/>
        <w:rPr>
          <w:rFonts w:eastAsia="Calibri" w:cs="Times New Roman"/>
          <w:szCs w:val="24"/>
          <w:lang w:eastAsia="ru-RU"/>
        </w:rPr>
      </w:pPr>
    </w:p>
    <w:p w:rsidR="00F91D34" w:rsidRPr="00F91D34" w:rsidRDefault="00155F75" w:rsidP="00F91D34">
      <w:pPr>
        <w:spacing w:after="0" w:line="240" w:lineRule="auto"/>
        <w:rPr>
          <w:rFonts w:eastAsia="Calibri" w:cs="Times New Roman"/>
          <w:sz w:val="28"/>
          <w:szCs w:val="28"/>
          <w:lang w:eastAsia="ru-RU"/>
        </w:rPr>
      </w:pPr>
      <w:bookmarkStart w:id="0" w:name="_GoBack"/>
      <w:bookmarkEnd w:id="0"/>
      <w:r>
        <w:rPr>
          <w:rFonts w:eastAsia="Calibri" w:cs="Times New Roman"/>
          <w:szCs w:val="24"/>
          <w:lang w:val="ru-RU" w:eastAsia="ru-RU"/>
        </w:rPr>
        <w:t>Серг</w:t>
      </w:r>
      <w:r>
        <w:rPr>
          <w:rFonts w:eastAsia="Calibri" w:cs="Times New Roman"/>
          <w:szCs w:val="24"/>
          <w:lang w:eastAsia="ru-RU"/>
        </w:rPr>
        <w:t xml:space="preserve">ій </w:t>
      </w:r>
      <w:r w:rsidR="00F91D34" w:rsidRPr="00F91D34">
        <w:rPr>
          <w:rFonts w:eastAsia="Calibri" w:cs="Times New Roman"/>
          <w:szCs w:val="24"/>
          <w:lang w:eastAsia="ru-RU"/>
        </w:rPr>
        <w:t xml:space="preserve">Чередніченко </w:t>
      </w:r>
    </w:p>
    <w:p w:rsidR="000F1A64" w:rsidRDefault="000F1A64"/>
    <w:sectPr w:rsidR="000F1A64" w:rsidSect="003F297A">
      <w:headerReference w:type="even" r:id="rId6"/>
      <w:footerReference w:type="even" r:id="rId7"/>
      <w:pgSz w:w="12240" w:h="15840"/>
      <w:pgMar w:top="567" w:right="567" w:bottom="567" w:left="284" w:header="720" w:footer="720" w:gutter="113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5C" w:rsidRDefault="007A0A5C">
      <w:pPr>
        <w:spacing w:after="0" w:line="240" w:lineRule="auto"/>
      </w:pPr>
      <w:r>
        <w:separator/>
      </w:r>
    </w:p>
  </w:endnote>
  <w:endnote w:type="continuationSeparator" w:id="1">
    <w:p w:rsidR="007A0A5C" w:rsidRDefault="007A0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5A" w:rsidRDefault="0099438B">
    <w:pPr>
      <w:pStyle w:val="a5"/>
    </w:pPr>
    <w:r>
      <w:rPr>
        <w:rStyle w:val="a7"/>
      </w:rPr>
      <w:fldChar w:fldCharType="begin"/>
    </w:r>
    <w:r w:rsidR="00F91D34">
      <w:rPr>
        <w:rStyle w:val="a7"/>
      </w:rPr>
      <w:instrText xml:space="preserve"> PAGE </w:instrText>
    </w:r>
    <w:r>
      <w:rPr>
        <w:rStyle w:val="a7"/>
      </w:rPr>
      <w:fldChar w:fldCharType="separate"/>
    </w:r>
    <w:r w:rsidR="00F91D34">
      <w:rPr>
        <w:rStyle w:val="a7"/>
        <w:noProof/>
      </w:rPr>
      <w:t>12</w:t>
    </w:r>
    <w:r>
      <w:rPr>
        <w:rStyle w:val="a7"/>
      </w:rPr>
      <w:fldChar w:fldCharType="end"/>
    </w:r>
    <w:r>
      <w:rPr>
        <w:rStyle w:val="a7"/>
      </w:rPr>
      <w:fldChar w:fldCharType="begin"/>
    </w:r>
    <w:r w:rsidR="00F91D34">
      <w:rPr>
        <w:rStyle w:val="a7"/>
      </w:rPr>
      <w:instrText xml:space="preserve"> PAGE </w:instrText>
    </w:r>
    <w:r>
      <w:rPr>
        <w:rStyle w:val="a7"/>
      </w:rPr>
      <w:fldChar w:fldCharType="separate"/>
    </w:r>
    <w:r w:rsidR="00F91D34">
      <w:rPr>
        <w:rStyle w:val="a7"/>
        <w:noProof/>
      </w:rPr>
      <w:t>12</w:t>
    </w:r>
    <w:r>
      <w:rPr>
        <w:rStyle w:val="a7"/>
      </w:rPr>
      <w:fldChar w:fldCharType="end"/>
    </w:r>
    <w:r>
      <w:rPr>
        <w:rStyle w:val="a7"/>
      </w:rPr>
      <w:fldChar w:fldCharType="begin"/>
    </w:r>
    <w:r w:rsidR="00F91D34">
      <w:rPr>
        <w:rStyle w:val="a7"/>
      </w:rPr>
      <w:instrText xml:space="preserve"> PAGE </w:instrText>
    </w:r>
    <w:r>
      <w:rPr>
        <w:rStyle w:val="a7"/>
      </w:rPr>
      <w:fldChar w:fldCharType="separate"/>
    </w:r>
    <w:r w:rsidR="00F91D34">
      <w:rPr>
        <w:rStyle w:val="a7"/>
        <w:noProof/>
      </w:rPr>
      <w:t>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5C" w:rsidRDefault="007A0A5C">
      <w:pPr>
        <w:spacing w:after="0" w:line="240" w:lineRule="auto"/>
      </w:pPr>
      <w:r>
        <w:separator/>
      </w:r>
    </w:p>
  </w:footnote>
  <w:footnote w:type="continuationSeparator" w:id="1">
    <w:p w:rsidR="007A0A5C" w:rsidRDefault="007A0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5A" w:rsidRDefault="0099438B" w:rsidP="004F5860">
    <w:pPr>
      <w:pStyle w:val="a3"/>
      <w:framePr w:wrap="around" w:vAnchor="text" w:hAnchor="margin" w:xAlign="center" w:y="1"/>
      <w:rPr>
        <w:rStyle w:val="a7"/>
      </w:rPr>
    </w:pPr>
    <w:r>
      <w:rPr>
        <w:rStyle w:val="a7"/>
      </w:rPr>
      <w:fldChar w:fldCharType="begin"/>
    </w:r>
    <w:r w:rsidR="00F91D34">
      <w:rPr>
        <w:rStyle w:val="a7"/>
      </w:rPr>
      <w:instrText xml:space="preserve">PAGE  </w:instrText>
    </w:r>
    <w:r>
      <w:rPr>
        <w:rStyle w:val="a7"/>
      </w:rPr>
      <w:fldChar w:fldCharType="end"/>
    </w:r>
  </w:p>
  <w:p w:rsidR="005A215A" w:rsidRDefault="007A0A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91D34"/>
    <w:rsid w:val="000C2F15"/>
    <w:rsid w:val="000E7519"/>
    <w:rsid w:val="000F1A64"/>
    <w:rsid w:val="00130FC8"/>
    <w:rsid w:val="00155F75"/>
    <w:rsid w:val="00473EBF"/>
    <w:rsid w:val="006D6BCB"/>
    <w:rsid w:val="00726359"/>
    <w:rsid w:val="00727674"/>
    <w:rsid w:val="007A0A5C"/>
    <w:rsid w:val="0088565C"/>
    <w:rsid w:val="0090247B"/>
    <w:rsid w:val="0099438B"/>
    <w:rsid w:val="009D232B"/>
    <w:rsid w:val="00BB696D"/>
    <w:rsid w:val="00BF209B"/>
    <w:rsid w:val="00C92AB4"/>
    <w:rsid w:val="00EF4ED7"/>
    <w:rsid w:val="00F17A3A"/>
    <w:rsid w:val="00F22517"/>
    <w:rsid w:val="00F80A43"/>
    <w:rsid w:val="00F85328"/>
    <w:rsid w:val="00F91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5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1D34"/>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F91D34"/>
    <w:rPr>
      <w:rFonts w:ascii="Times New Roman" w:hAnsi="Times New Roman"/>
      <w:sz w:val="24"/>
    </w:rPr>
  </w:style>
  <w:style w:type="paragraph" w:styleId="a5">
    <w:name w:val="footer"/>
    <w:basedOn w:val="a"/>
    <w:link w:val="a6"/>
    <w:uiPriority w:val="99"/>
    <w:semiHidden/>
    <w:unhideWhenUsed/>
    <w:rsid w:val="00F91D3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F91D34"/>
    <w:rPr>
      <w:rFonts w:ascii="Times New Roman" w:hAnsi="Times New Roman"/>
      <w:sz w:val="24"/>
    </w:rPr>
  </w:style>
  <w:style w:type="character" w:styleId="a7">
    <w:name w:val="page number"/>
    <w:uiPriority w:val="99"/>
    <w:rsid w:val="00F91D34"/>
    <w:rPr>
      <w:rFonts w:cs="Times New Roman"/>
    </w:rPr>
  </w:style>
</w:styles>
</file>

<file path=word/webSettings.xml><?xml version="1.0" encoding="utf-8"?>
<w:webSettings xmlns:r="http://schemas.openxmlformats.org/officeDocument/2006/relationships" xmlns:w="http://schemas.openxmlformats.org/wordprocessingml/2006/main">
  <w:divs>
    <w:div w:id="6861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cp:lastModifiedBy>
  <cp:revision>9</cp:revision>
  <dcterms:created xsi:type="dcterms:W3CDTF">2019-03-26T09:59:00Z</dcterms:created>
  <dcterms:modified xsi:type="dcterms:W3CDTF">2019-05-08T09:19:00Z</dcterms:modified>
</cp:coreProperties>
</file>