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ookmark0"/>
    <w:p w:rsidR="00F53BE8" w:rsidRPr="00F53BE8" w:rsidRDefault="00F53BE8" w:rsidP="00F53BE8">
      <w:pPr>
        <w:ind w:hanging="13"/>
        <w:jc w:val="center"/>
        <w:rPr>
          <w:rFonts w:ascii="Times New Roman" w:hAnsi="Times New Roman" w:cs="Times New Roman"/>
          <w:b/>
          <w:sz w:val="28"/>
          <w:szCs w:val="28"/>
        </w:rPr>
      </w:pPr>
      <w:r w:rsidRPr="00F53BE8">
        <w:rPr>
          <w:rFonts w:ascii="Times New Roman" w:hAnsi="Times New Roman" w:cs="Times New Roman"/>
          <w:sz w:val="28"/>
          <w:szCs w:val="28"/>
        </w:rPr>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filled="t">
            <v:fill color2="black"/>
            <v:imagedata r:id="rId8" o:title=""/>
          </v:shape>
          <o:OLEObject Type="Embed" ProgID="Word.Picture.8" ShapeID="_x0000_i1025" DrawAspect="Content" ObjectID="_1583920278" r:id="rId9"/>
        </w:object>
      </w:r>
    </w:p>
    <w:p w:rsidR="00F53BE8" w:rsidRPr="00F53BE8" w:rsidRDefault="00F53BE8" w:rsidP="00F53BE8">
      <w:pPr>
        <w:jc w:val="center"/>
        <w:rPr>
          <w:rFonts w:ascii="Times New Roman" w:hAnsi="Times New Roman" w:cs="Times New Roman"/>
          <w:b/>
          <w:sz w:val="28"/>
          <w:szCs w:val="28"/>
        </w:rPr>
      </w:pPr>
      <w:r w:rsidRPr="00F53BE8">
        <w:rPr>
          <w:rFonts w:ascii="Times New Roman" w:hAnsi="Times New Roman" w:cs="Times New Roman"/>
          <w:b/>
          <w:sz w:val="28"/>
          <w:szCs w:val="28"/>
        </w:rPr>
        <w:t>СМІЛЯНСЬКА МІСЬКА РАДА ЧЕРКАСЬКОЇ ОБЛАСТІ</w:t>
      </w:r>
    </w:p>
    <w:p w:rsidR="00F53BE8" w:rsidRPr="00F53BE8" w:rsidRDefault="00F53BE8" w:rsidP="00F53BE8">
      <w:pPr>
        <w:jc w:val="center"/>
        <w:rPr>
          <w:rFonts w:ascii="Times New Roman" w:hAnsi="Times New Roman" w:cs="Times New Roman"/>
          <w:b/>
          <w:sz w:val="28"/>
          <w:szCs w:val="28"/>
        </w:rPr>
      </w:pPr>
    </w:p>
    <w:p w:rsidR="00F53BE8" w:rsidRPr="00F53BE8" w:rsidRDefault="00F53BE8" w:rsidP="00F53BE8">
      <w:pPr>
        <w:jc w:val="center"/>
        <w:rPr>
          <w:rFonts w:ascii="Times New Roman" w:hAnsi="Times New Roman" w:cs="Times New Roman"/>
          <w:b/>
          <w:sz w:val="28"/>
          <w:szCs w:val="28"/>
        </w:rPr>
      </w:pPr>
      <w:r w:rsidRPr="00F53BE8">
        <w:rPr>
          <w:rFonts w:ascii="Times New Roman" w:hAnsi="Times New Roman" w:cs="Times New Roman"/>
          <w:b/>
          <w:sz w:val="28"/>
          <w:szCs w:val="28"/>
        </w:rPr>
        <w:t>СЕСІЯ</w:t>
      </w:r>
    </w:p>
    <w:p w:rsidR="00F53BE8" w:rsidRPr="00F53BE8" w:rsidRDefault="00F53BE8" w:rsidP="00F53BE8">
      <w:pPr>
        <w:jc w:val="center"/>
        <w:rPr>
          <w:rFonts w:ascii="Times New Roman" w:hAnsi="Times New Roman" w:cs="Times New Roman"/>
          <w:b/>
          <w:sz w:val="28"/>
          <w:szCs w:val="28"/>
        </w:rPr>
      </w:pPr>
    </w:p>
    <w:p w:rsidR="00F53BE8" w:rsidRPr="00F53BE8" w:rsidRDefault="00F53BE8" w:rsidP="00F53BE8">
      <w:pPr>
        <w:spacing w:line="360" w:lineRule="auto"/>
        <w:jc w:val="center"/>
        <w:rPr>
          <w:rFonts w:ascii="Times New Roman" w:hAnsi="Times New Roman" w:cs="Times New Roman"/>
          <w:i/>
          <w:sz w:val="28"/>
          <w:szCs w:val="28"/>
        </w:rPr>
      </w:pPr>
      <w:r w:rsidRPr="00F53BE8">
        <w:rPr>
          <w:rFonts w:ascii="Times New Roman" w:hAnsi="Times New Roman" w:cs="Times New Roman"/>
          <w:b/>
          <w:i/>
          <w:sz w:val="28"/>
          <w:szCs w:val="28"/>
        </w:rPr>
        <w:t>РІШЕННЯ</w:t>
      </w:r>
    </w:p>
    <w:p w:rsidR="00F53BE8" w:rsidRPr="00F53BE8" w:rsidRDefault="00F53BE8" w:rsidP="00F53BE8">
      <w:pPr>
        <w:spacing w:line="360" w:lineRule="auto"/>
        <w:jc w:val="center"/>
        <w:rPr>
          <w:rFonts w:ascii="Times New Roman" w:hAnsi="Times New Roman" w:cs="Times New Roman"/>
          <w:i/>
          <w:sz w:val="28"/>
          <w:szCs w:val="28"/>
        </w:rPr>
      </w:pPr>
    </w:p>
    <w:tbl>
      <w:tblPr>
        <w:tblW w:w="0" w:type="auto"/>
        <w:tblInd w:w="108" w:type="dxa"/>
        <w:tblLayout w:type="fixed"/>
        <w:tblLook w:val="0000" w:firstRow="0" w:lastRow="0" w:firstColumn="0" w:lastColumn="0" w:noHBand="0" w:noVBand="0"/>
      </w:tblPr>
      <w:tblGrid>
        <w:gridCol w:w="3095"/>
        <w:gridCol w:w="3096"/>
        <w:gridCol w:w="3096"/>
      </w:tblGrid>
      <w:tr w:rsidR="00F53BE8" w:rsidRPr="00F53BE8" w:rsidTr="006D393C">
        <w:tc>
          <w:tcPr>
            <w:tcW w:w="3095" w:type="dxa"/>
            <w:shd w:val="clear" w:color="auto" w:fill="auto"/>
          </w:tcPr>
          <w:p w:rsidR="00F53BE8" w:rsidRPr="00F53BE8" w:rsidRDefault="00F53BE8" w:rsidP="006D393C">
            <w:pPr>
              <w:spacing w:line="360" w:lineRule="auto"/>
              <w:rPr>
                <w:rFonts w:ascii="Times New Roman" w:hAnsi="Times New Roman" w:cs="Times New Roman"/>
                <w:sz w:val="28"/>
                <w:szCs w:val="28"/>
              </w:rPr>
            </w:pPr>
          </w:p>
        </w:tc>
        <w:tc>
          <w:tcPr>
            <w:tcW w:w="3096" w:type="dxa"/>
            <w:shd w:val="clear" w:color="auto" w:fill="auto"/>
          </w:tcPr>
          <w:p w:rsidR="00F53BE8" w:rsidRPr="00F53BE8" w:rsidRDefault="00F53BE8" w:rsidP="006D393C">
            <w:pPr>
              <w:spacing w:line="360" w:lineRule="auto"/>
              <w:jc w:val="center"/>
              <w:rPr>
                <w:rFonts w:ascii="Times New Roman" w:hAnsi="Times New Roman" w:cs="Times New Roman"/>
                <w:sz w:val="28"/>
                <w:szCs w:val="28"/>
              </w:rPr>
            </w:pPr>
            <w:r w:rsidRPr="00F53BE8">
              <w:rPr>
                <w:rFonts w:ascii="Times New Roman" w:hAnsi="Times New Roman" w:cs="Times New Roman"/>
                <w:sz w:val="28"/>
                <w:szCs w:val="28"/>
              </w:rPr>
              <w:t>Сміла</w:t>
            </w:r>
          </w:p>
        </w:tc>
        <w:tc>
          <w:tcPr>
            <w:tcW w:w="3096" w:type="dxa"/>
            <w:shd w:val="clear" w:color="auto" w:fill="auto"/>
          </w:tcPr>
          <w:p w:rsidR="00F53BE8" w:rsidRPr="00505E50" w:rsidRDefault="00F53BE8" w:rsidP="00301181">
            <w:pPr>
              <w:spacing w:line="360" w:lineRule="auto"/>
              <w:rPr>
                <w:rFonts w:ascii="Times New Roman" w:hAnsi="Times New Roman" w:cs="Times New Roman"/>
                <w:sz w:val="28"/>
                <w:szCs w:val="28"/>
                <w:lang w:val="en-US"/>
              </w:rPr>
            </w:pPr>
            <w:r w:rsidRPr="00F53BE8">
              <w:rPr>
                <w:rFonts w:ascii="Times New Roman" w:hAnsi="Times New Roman" w:cs="Times New Roman"/>
                <w:sz w:val="28"/>
                <w:szCs w:val="28"/>
              </w:rPr>
              <w:t xml:space="preserve"> </w:t>
            </w:r>
          </w:p>
        </w:tc>
      </w:tr>
    </w:tbl>
    <w:p w:rsidR="00F53BE8" w:rsidRPr="00F53BE8" w:rsidRDefault="00F53BE8" w:rsidP="00F53BE8">
      <w:pPr>
        <w:ind w:hanging="13"/>
        <w:jc w:val="center"/>
        <w:rPr>
          <w:rFonts w:ascii="Times New Roman" w:hAnsi="Times New Roman" w:cs="Times New Roman"/>
          <w:sz w:val="28"/>
          <w:szCs w:val="28"/>
        </w:rPr>
      </w:pPr>
    </w:p>
    <w:p w:rsidR="00F53BE8" w:rsidRPr="00F53BE8" w:rsidRDefault="00F53BE8" w:rsidP="00F53BE8">
      <w:pPr>
        <w:ind w:hanging="13"/>
        <w:jc w:val="center"/>
        <w:rPr>
          <w:rFonts w:ascii="Times New Roman" w:hAnsi="Times New Roman" w:cs="Times New Roman"/>
          <w:sz w:val="28"/>
          <w:szCs w:val="28"/>
        </w:rPr>
      </w:pPr>
    </w:p>
    <w:p w:rsidR="00301181" w:rsidRDefault="00301181" w:rsidP="00F53BE8">
      <w:pPr>
        <w:rPr>
          <w:rFonts w:ascii="Times New Roman" w:hAnsi="Times New Roman" w:cs="Times New Roman"/>
          <w:sz w:val="28"/>
          <w:szCs w:val="28"/>
        </w:rPr>
      </w:pPr>
      <w:r>
        <w:rPr>
          <w:rFonts w:ascii="Times New Roman" w:hAnsi="Times New Roman" w:cs="Times New Roman"/>
          <w:sz w:val="28"/>
          <w:szCs w:val="28"/>
        </w:rPr>
        <w:t xml:space="preserve">Про внесення змін до рішення міської ради </w:t>
      </w:r>
    </w:p>
    <w:p w:rsidR="00301181" w:rsidRDefault="00301181" w:rsidP="00F53BE8">
      <w:pPr>
        <w:rPr>
          <w:rFonts w:ascii="Times New Roman" w:hAnsi="Times New Roman" w:cs="Times New Roman"/>
          <w:sz w:val="28"/>
          <w:szCs w:val="28"/>
        </w:rPr>
      </w:pPr>
      <w:r>
        <w:rPr>
          <w:rFonts w:ascii="Times New Roman" w:hAnsi="Times New Roman" w:cs="Times New Roman"/>
          <w:sz w:val="28"/>
          <w:szCs w:val="28"/>
        </w:rPr>
        <w:t>від 02.08.2016 № 22-2/</w:t>
      </w:r>
      <w:r>
        <w:rPr>
          <w:rFonts w:ascii="Times New Roman" w:hAnsi="Times New Roman" w:cs="Times New Roman"/>
          <w:sz w:val="28"/>
          <w:szCs w:val="28"/>
          <w:lang w:val="en-US"/>
        </w:rPr>
        <w:t>VII</w:t>
      </w:r>
      <w:r w:rsidRPr="00F53BE8">
        <w:rPr>
          <w:rFonts w:ascii="Times New Roman" w:hAnsi="Times New Roman" w:cs="Times New Roman"/>
          <w:sz w:val="28"/>
          <w:szCs w:val="28"/>
        </w:rPr>
        <w:t xml:space="preserve"> </w:t>
      </w:r>
      <w:r>
        <w:rPr>
          <w:rFonts w:ascii="Times New Roman" w:hAnsi="Times New Roman" w:cs="Times New Roman"/>
          <w:sz w:val="28"/>
          <w:szCs w:val="28"/>
        </w:rPr>
        <w:t>«</w:t>
      </w:r>
      <w:r w:rsidR="00F53BE8" w:rsidRPr="00F53BE8">
        <w:rPr>
          <w:rFonts w:ascii="Times New Roman" w:hAnsi="Times New Roman" w:cs="Times New Roman"/>
          <w:sz w:val="28"/>
          <w:szCs w:val="28"/>
        </w:rPr>
        <w:t xml:space="preserve">Про затвердження </w:t>
      </w:r>
    </w:p>
    <w:p w:rsidR="00F53BE8" w:rsidRDefault="00F53BE8" w:rsidP="00F53BE8">
      <w:pPr>
        <w:rPr>
          <w:rFonts w:ascii="Times New Roman" w:hAnsi="Times New Roman" w:cs="Times New Roman"/>
          <w:sz w:val="28"/>
          <w:szCs w:val="28"/>
        </w:rPr>
      </w:pPr>
      <w:r w:rsidRPr="00F53BE8">
        <w:rPr>
          <w:rFonts w:ascii="Times New Roman" w:hAnsi="Times New Roman" w:cs="Times New Roman"/>
          <w:sz w:val="28"/>
          <w:szCs w:val="28"/>
        </w:rPr>
        <w:t>Програми</w:t>
      </w:r>
      <w:r w:rsidR="00301181">
        <w:rPr>
          <w:rFonts w:ascii="Times New Roman" w:hAnsi="Times New Roman" w:cs="Times New Roman"/>
          <w:sz w:val="28"/>
          <w:szCs w:val="28"/>
        </w:rPr>
        <w:t xml:space="preserve"> </w:t>
      </w:r>
      <w:r>
        <w:rPr>
          <w:rFonts w:ascii="Times New Roman" w:hAnsi="Times New Roman" w:cs="Times New Roman"/>
          <w:sz w:val="28"/>
          <w:szCs w:val="28"/>
        </w:rPr>
        <w:t>модернізації систем одержання</w:t>
      </w:r>
    </w:p>
    <w:p w:rsidR="00F53BE8" w:rsidRDefault="00F53BE8" w:rsidP="00F53BE8">
      <w:pPr>
        <w:rPr>
          <w:rFonts w:ascii="Times New Roman" w:hAnsi="Times New Roman" w:cs="Times New Roman"/>
          <w:sz w:val="28"/>
          <w:szCs w:val="28"/>
        </w:rPr>
      </w:pPr>
      <w:r>
        <w:rPr>
          <w:rFonts w:ascii="Times New Roman" w:hAnsi="Times New Roman" w:cs="Times New Roman"/>
          <w:sz w:val="28"/>
          <w:szCs w:val="28"/>
        </w:rPr>
        <w:t>та обробки інформації Смілянської ОДПІ</w:t>
      </w:r>
    </w:p>
    <w:p w:rsidR="00F53BE8" w:rsidRPr="00F53BE8" w:rsidRDefault="00F53BE8" w:rsidP="00F53BE8">
      <w:pPr>
        <w:rPr>
          <w:rFonts w:ascii="Times New Roman" w:hAnsi="Times New Roman" w:cs="Times New Roman"/>
          <w:sz w:val="28"/>
          <w:szCs w:val="28"/>
        </w:rPr>
      </w:pPr>
      <w:r>
        <w:rPr>
          <w:rFonts w:ascii="Times New Roman" w:hAnsi="Times New Roman" w:cs="Times New Roman"/>
          <w:sz w:val="28"/>
          <w:szCs w:val="28"/>
        </w:rPr>
        <w:t>ГУ ДФС в Черкаській області</w:t>
      </w:r>
      <w:r w:rsidR="00301181">
        <w:rPr>
          <w:rFonts w:ascii="Times New Roman" w:hAnsi="Times New Roman" w:cs="Times New Roman"/>
          <w:sz w:val="28"/>
          <w:szCs w:val="28"/>
        </w:rPr>
        <w:t>»</w:t>
      </w:r>
      <w:r>
        <w:rPr>
          <w:rFonts w:ascii="Times New Roman" w:hAnsi="Times New Roman" w:cs="Times New Roman"/>
          <w:sz w:val="28"/>
          <w:szCs w:val="28"/>
        </w:rPr>
        <w:t xml:space="preserve"> </w:t>
      </w:r>
    </w:p>
    <w:p w:rsidR="00F53BE8" w:rsidRPr="00F53BE8" w:rsidRDefault="00F53BE8" w:rsidP="00F53BE8">
      <w:pPr>
        <w:jc w:val="both"/>
        <w:rPr>
          <w:rFonts w:ascii="Times New Roman" w:hAnsi="Times New Roman" w:cs="Times New Roman"/>
          <w:b/>
          <w:sz w:val="28"/>
          <w:szCs w:val="28"/>
        </w:rPr>
      </w:pPr>
    </w:p>
    <w:p w:rsidR="00F53BE8" w:rsidRPr="00F53BE8" w:rsidRDefault="00F53BE8" w:rsidP="00F53BE8">
      <w:pPr>
        <w:jc w:val="both"/>
        <w:rPr>
          <w:rFonts w:ascii="Times New Roman" w:hAnsi="Times New Roman" w:cs="Times New Roman"/>
          <w:sz w:val="28"/>
          <w:szCs w:val="28"/>
        </w:rPr>
      </w:pPr>
      <w:r w:rsidRPr="00F53BE8">
        <w:rPr>
          <w:rFonts w:ascii="Times New Roman" w:hAnsi="Times New Roman" w:cs="Times New Roman"/>
          <w:sz w:val="28"/>
          <w:szCs w:val="28"/>
        </w:rPr>
        <w:tab/>
      </w:r>
    </w:p>
    <w:p w:rsidR="00F53BE8" w:rsidRPr="00F53BE8" w:rsidRDefault="00F53BE8" w:rsidP="00F53BE8">
      <w:pPr>
        <w:ind w:firstLine="708"/>
        <w:jc w:val="both"/>
        <w:rPr>
          <w:rFonts w:ascii="Times New Roman" w:hAnsi="Times New Roman" w:cs="Times New Roman"/>
          <w:sz w:val="28"/>
          <w:szCs w:val="28"/>
        </w:rPr>
      </w:pPr>
      <w:r w:rsidRPr="00F53BE8">
        <w:rPr>
          <w:rFonts w:ascii="Times New Roman" w:hAnsi="Times New Roman" w:cs="Times New Roman"/>
          <w:sz w:val="28"/>
          <w:szCs w:val="28"/>
        </w:rPr>
        <w:t xml:space="preserve">Відповідно до </w:t>
      </w:r>
      <w:r w:rsidR="007A4F2A" w:rsidRPr="00F53BE8">
        <w:rPr>
          <w:rFonts w:ascii="Times New Roman" w:hAnsi="Times New Roman" w:cs="Times New Roman"/>
          <w:sz w:val="28"/>
          <w:szCs w:val="28"/>
        </w:rPr>
        <w:t>п.</w:t>
      </w:r>
      <w:r w:rsidR="007A4F2A">
        <w:rPr>
          <w:rFonts w:ascii="Times New Roman" w:hAnsi="Times New Roman" w:cs="Times New Roman"/>
          <w:sz w:val="28"/>
          <w:szCs w:val="28"/>
        </w:rPr>
        <w:t xml:space="preserve"> </w:t>
      </w:r>
      <w:r w:rsidR="007A4F2A" w:rsidRPr="00F53BE8">
        <w:rPr>
          <w:rFonts w:ascii="Times New Roman" w:hAnsi="Times New Roman" w:cs="Times New Roman"/>
          <w:sz w:val="28"/>
          <w:szCs w:val="28"/>
        </w:rPr>
        <w:t xml:space="preserve">22 </w:t>
      </w:r>
      <w:r w:rsidR="000A4970">
        <w:rPr>
          <w:rFonts w:ascii="Times New Roman" w:hAnsi="Times New Roman" w:cs="Times New Roman"/>
          <w:sz w:val="28"/>
          <w:szCs w:val="28"/>
        </w:rPr>
        <w:t>ч.</w:t>
      </w:r>
      <w:r w:rsidR="007A4F2A">
        <w:rPr>
          <w:rFonts w:ascii="Times New Roman" w:hAnsi="Times New Roman" w:cs="Times New Roman"/>
          <w:sz w:val="28"/>
          <w:szCs w:val="28"/>
        </w:rPr>
        <w:t xml:space="preserve"> </w:t>
      </w:r>
      <w:r w:rsidR="000A4970">
        <w:rPr>
          <w:rFonts w:ascii="Times New Roman" w:hAnsi="Times New Roman" w:cs="Times New Roman"/>
          <w:sz w:val="28"/>
          <w:szCs w:val="28"/>
        </w:rPr>
        <w:t xml:space="preserve">1 </w:t>
      </w:r>
      <w:r w:rsidRPr="00F53BE8">
        <w:rPr>
          <w:rFonts w:ascii="Times New Roman" w:hAnsi="Times New Roman" w:cs="Times New Roman"/>
          <w:sz w:val="28"/>
          <w:szCs w:val="28"/>
        </w:rPr>
        <w:t>ст.</w:t>
      </w:r>
      <w:r w:rsidR="007A4F2A">
        <w:rPr>
          <w:rFonts w:ascii="Times New Roman" w:hAnsi="Times New Roman" w:cs="Times New Roman"/>
          <w:sz w:val="28"/>
          <w:szCs w:val="28"/>
        </w:rPr>
        <w:t xml:space="preserve"> </w:t>
      </w:r>
      <w:r w:rsidRPr="00F53BE8">
        <w:rPr>
          <w:rFonts w:ascii="Times New Roman" w:hAnsi="Times New Roman" w:cs="Times New Roman"/>
          <w:sz w:val="28"/>
          <w:szCs w:val="28"/>
        </w:rPr>
        <w:t>26</w:t>
      </w:r>
      <w:r w:rsidR="007A4F2A">
        <w:rPr>
          <w:rFonts w:ascii="Times New Roman" w:hAnsi="Times New Roman" w:cs="Times New Roman"/>
          <w:sz w:val="28"/>
          <w:szCs w:val="28"/>
        </w:rPr>
        <w:t xml:space="preserve">, </w:t>
      </w:r>
      <w:bookmarkStart w:id="1" w:name="_GoBack"/>
      <w:bookmarkEnd w:id="1"/>
      <w:r w:rsidR="007A4F2A">
        <w:rPr>
          <w:rFonts w:ascii="Times New Roman" w:hAnsi="Times New Roman" w:cs="Times New Roman"/>
          <w:sz w:val="28"/>
          <w:szCs w:val="28"/>
        </w:rPr>
        <w:t>п. 3 ч. 4 ст. 42, ч. 1 ст. 59</w:t>
      </w:r>
      <w:r w:rsidRPr="00F53BE8">
        <w:rPr>
          <w:rFonts w:ascii="Times New Roman" w:hAnsi="Times New Roman" w:cs="Times New Roman"/>
          <w:sz w:val="28"/>
          <w:szCs w:val="28"/>
        </w:rPr>
        <w:t xml:space="preserve"> Закону України </w:t>
      </w:r>
      <w:r w:rsidR="007A4F2A" w:rsidRPr="00F53BE8">
        <w:rPr>
          <w:rFonts w:ascii="Times New Roman" w:hAnsi="Times New Roman" w:cs="Times New Roman"/>
          <w:sz w:val="28"/>
          <w:szCs w:val="28"/>
        </w:rPr>
        <w:t xml:space="preserve">від 21.05.1997р. № 280/97-ВР </w:t>
      </w:r>
      <w:r w:rsidRPr="00F53BE8">
        <w:rPr>
          <w:rFonts w:ascii="Times New Roman" w:hAnsi="Times New Roman" w:cs="Times New Roman"/>
          <w:sz w:val="28"/>
          <w:szCs w:val="28"/>
        </w:rPr>
        <w:t>“Про місцеве самоврядування в Україні”</w:t>
      </w:r>
      <w:r w:rsidR="007A4F2A">
        <w:rPr>
          <w:rFonts w:ascii="Times New Roman" w:hAnsi="Times New Roman" w:cs="Times New Roman"/>
          <w:sz w:val="28"/>
          <w:szCs w:val="28"/>
        </w:rPr>
        <w:t>,</w:t>
      </w:r>
      <w:r w:rsidR="000A4970">
        <w:rPr>
          <w:rFonts w:ascii="Times New Roman" w:hAnsi="Times New Roman" w:cs="Times New Roman"/>
          <w:sz w:val="28"/>
          <w:szCs w:val="28"/>
        </w:rPr>
        <w:t xml:space="preserve">  </w:t>
      </w:r>
      <w:r w:rsidR="008B3785">
        <w:rPr>
          <w:rFonts w:ascii="Times New Roman" w:hAnsi="Times New Roman" w:cs="Times New Roman"/>
          <w:sz w:val="28"/>
          <w:szCs w:val="28"/>
        </w:rPr>
        <w:t xml:space="preserve">п.21 </w:t>
      </w:r>
      <w:r w:rsidR="000A4970">
        <w:rPr>
          <w:rFonts w:ascii="Times New Roman" w:hAnsi="Times New Roman" w:cs="Times New Roman"/>
          <w:sz w:val="28"/>
          <w:szCs w:val="28"/>
        </w:rPr>
        <w:t>ч.</w:t>
      </w:r>
      <w:r w:rsidRPr="00F53BE8">
        <w:rPr>
          <w:rFonts w:ascii="Times New Roman" w:hAnsi="Times New Roman" w:cs="Times New Roman"/>
          <w:sz w:val="28"/>
          <w:szCs w:val="28"/>
        </w:rPr>
        <w:t>1 ст.91 Бюджетного кодексу України від 08.07.2010р. № 2456-</w:t>
      </w:r>
      <w:r w:rsidRPr="00F53BE8">
        <w:rPr>
          <w:rFonts w:ascii="Times New Roman" w:hAnsi="Times New Roman" w:cs="Times New Roman"/>
          <w:sz w:val="28"/>
          <w:szCs w:val="28"/>
          <w:lang w:val="en-US"/>
        </w:rPr>
        <w:t>VI</w:t>
      </w:r>
      <w:r w:rsidRPr="00F53BE8">
        <w:rPr>
          <w:rFonts w:ascii="Times New Roman" w:hAnsi="Times New Roman" w:cs="Times New Roman"/>
          <w:sz w:val="28"/>
          <w:szCs w:val="28"/>
        </w:rPr>
        <w:t xml:space="preserve"> зі змінами та доповненнями, </w:t>
      </w:r>
      <w:r w:rsidR="000A4970">
        <w:rPr>
          <w:rFonts w:ascii="Times New Roman" w:hAnsi="Times New Roman" w:cs="Times New Roman"/>
          <w:sz w:val="28"/>
          <w:szCs w:val="28"/>
        </w:rPr>
        <w:t xml:space="preserve">розглянувши лист від Смілянської ОДПІ ГУ ДФС </w:t>
      </w:r>
      <w:r w:rsidR="0094683E">
        <w:rPr>
          <w:rFonts w:ascii="Times New Roman" w:hAnsi="Times New Roman" w:cs="Times New Roman"/>
          <w:sz w:val="28"/>
          <w:szCs w:val="28"/>
        </w:rPr>
        <w:t>у</w:t>
      </w:r>
      <w:r w:rsidR="000A4970">
        <w:rPr>
          <w:rFonts w:ascii="Times New Roman" w:hAnsi="Times New Roman" w:cs="Times New Roman"/>
          <w:sz w:val="28"/>
          <w:szCs w:val="28"/>
        </w:rPr>
        <w:t xml:space="preserve"> Черкаській області, </w:t>
      </w:r>
      <w:r w:rsidR="00A660B2">
        <w:rPr>
          <w:rFonts w:ascii="Times New Roman" w:hAnsi="Times New Roman" w:cs="Times New Roman"/>
          <w:sz w:val="28"/>
          <w:szCs w:val="28"/>
        </w:rPr>
        <w:t xml:space="preserve">з метою </w:t>
      </w:r>
      <w:r w:rsidR="00156E7C">
        <w:rPr>
          <w:rFonts w:ascii="Times New Roman" w:hAnsi="Times New Roman" w:cs="Times New Roman"/>
          <w:sz w:val="28"/>
          <w:szCs w:val="28"/>
        </w:rPr>
        <w:t xml:space="preserve">забезпечення платників податків якісними та своєчасними адміністративними, інформаційними та податковими послугами, </w:t>
      </w:r>
      <w:r w:rsidRPr="00F53BE8">
        <w:rPr>
          <w:rFonts w:ascii="Times New Roman" w:hAnsi="Times New Roman" w:cs="Times New Roman"/>
          <w:sz w:val="28"/>
          <w:szCs w:val="28"/>
        </w:rPr>
        <w:t>міська рада вирішила:</w:t>
      </w:r>
      <w:r w:rsidRPr="00F53BE8">
        <w:rPr>
          <w:rFonts w:ascii="Times New Roman" w:hAnsi="Times New Roman" w:cs="Times New Roman"/>
          <w:sz w:val="28"/>
          <w:szCs w:val="28"/>
        </w:rPr>
        <w:tab/>
      </w:r>
    </w:p>
    <w:p w:rsidR="0020513F" w:rsidRDefault="0020513F" w:rsidP="00F53BE8">
      <w:pPr>
        <w:jc w:val="both"/>
        <w:rPr>
          <w:rFonts w:ascii="Times New Roman" w:hAnsi="Times New Roman" w:cs="Times New Roman"/>
          <w:sz w:val="28"/>
          <w:szCs w:val="28"/>
        </w:rPr>
      </w:pPr>
    </w:p>
    <w:p w:rsidR="00F53BE8" w:rsidRPr="00F53BE8" w:rsidRDefault="00F53BE8" w:rsidP="0020513F">
      <w:pPr>
        <w:jc w:val="both"/>
        <w:rPr>
          <w:rFonts w:ascii="Times New Roman" w:hAnsi="Times New Roman" w:cs="Times New Roman"/>
          <w:bCs/>
          <w:sz w:val="28"/>
          <w:szCs w:val="28"/>
        </w:rPr>
      </w:pPr>
      <w:r w:rsidRPr="00F53BE8">
        <w:rPr>
          <w:rFonts w:ascii="Times New Roman" w:hAnsi="Times New Roman" w:cs="Times New Roman"/>
          <w:sz w:val="28"/>
          <w:szCs w:val="28"/>
        </w:rPr>
        <w:tab/>
        <w:t xml:space="preserve">1. </w:t>
      </w:r>
      <w:proofErr w:type="spellStart"/>
      <w:r w:rsidR="0020513F">
        <w:rPr>
          <w:rFonts w:ascii="Times New Roman" w:hAnsi="Times New Roman" w:cs="Times New Roman"/>
          <w:sz w:val="28"/>
          <w:szCs w:val="28"/>
        </w:rPr>
        <w:t>Внести</w:t>
      </w:r>
      <w:proofErr w:type="spellEnd"/>
      <w:r w:rsidR="0020513F">
        <w:rPr>
          <w:rFonts w:ascii="Times New Roman" w:hAnsi="Times New Roman" w:cs="Times New Roman"/>
          <w:sz w:val="28"/>
          <w:szCs w:val="28"/>
        </w:rPr>
        <w:t xml:space="preserve"> зміни до </w:t>
      </w:r>
      <w:r w:rsidR="0020513F" w:rsidRPr="0020513F">
        <w:rPr>
          <w:rFonts w:ascii="Times New Roman" w:hAnsi="Times New Roman" w:cs="Times New Roman"/>
          <w:sz w:val="28"/>
          <w:szCs w:val="28"/>
        </w:rPr>
        <w:t>рішення міської ради від 02.08.2016 № 22-2/VII «Про затвердження Програми модернізації систем одержання</w:t>
      </w:r>
      <w:r w:rsidR="0020513F">
        <w:rPr>
          <w:rFonts w:ascii="Times New Roman" w:hAnsi="Times New Roman" w:cs="Times New Roman"/>
          <w:sz w:val="28"/>
          <w:szCs w:val="28"/>
        </w:rPr>
        <w:t xml:space="preserve"> </w:t>
      </w:r>
      <w:r w:rsidR="0020513F" w:rsidRPr="0020513F">
        <w:rPr>
          <w:rFonts w:ascii="Times New Roman" w:hAnsi="Times New Roman" w:cs="Times New Roman"/>
          <w:sz w:val="28"/>
          <w:szCs w:val="28"/>
        </w:rPr>
        <w:t>та обробки інформації Смілянської ОДПІ</w:t>
      </w:r>
      <w:r w:rsidR="0020513F">
        <w:rPr>
          <w:rFonts w:ascii="Times New Roman" w:hAnsi="Times New Roman" w:cs="Times New Roman"/>
          <w:sz w:val="28"/>
          <w:szCs w:val="28"/>
        </w:rPr>
        <w:t xml:space="preserve"> </w:t>
      </w:r>
      <w:r w:rsidR="0020513F" w:rsidRPr="0020513F">
        <w:rPr>
          <w:rFonts w:ascii="Times New Roman" w:hAnsi="Times New Roman" w:cs="Times New Roman"/>
          <w:sz w:val="28"/>
          <w:szCs w:val="28"/>
        </w:rPr>
        <w:t>ГУ ДФС в Черкаській області»</w:t>
      </w:r>
      <w:r w:rsidR="00D762DF">
        <w:rPr>
          <w:rFonts w:ascii="Times New Roman" w:hAnsi="Times New Roman" w:cs="Times New Roman"/>
          <w:sz w:val="28"/>
          <w:szCs w:val="28"/>
        </w:rPr>
        <w:t>, виклавши додаток 1 до рішення в новій редакції (додається)</w:t>
      </w:r>
      <w:r w:rsidRPr="00F53BE8">
        <w:rPr>
          <w:rFonts w:ascii="Times New Roman" w:hAnsi="Times New Roman" w:cs="Times New Roman"/>
          <w:sz w:val="28"/>
          <w:szCs w:val="28"/>
        </w:rPr>
        <w:t xml:space="preserve">. </w:t>
      </w:r>
    </w:p>
    <w:p w:rsidR="00F53BE8" w:rsidRPr="00F53BE8" w:rsidRDefault="000A4970" w:rsidP="00970A8F">
      <w:pPr>
        <w:ind w:right="-51"/>
        <w:jc w:val="both"/>
        <w:rPr>
          <w:rFonts w:ascii="Times New Roman" w:hAnsi="Times New Roman" w:cs="Times New Roman"/>
          <w:sz w:val="28"/>
          <w:szCs w:val="28"/>
        </w:rPr>
      </w:pPr>
      <w:r>
        <w:rPr>
          <w:rFonts w:ascii="Times New Roman" w:hAnsi="Times New Roman" w:cs="Times New Roman"/>
          <w:sz w:val="28"/>
          <w:szCs w:val="28"/>
        </w:rPr>
        <w:tab/>
      </w:r>
      <w:r w:rsidR="00F53BE8" w:rsidRPr="00F53BE8">
        <w:rPr>
          <w:rFonts w:ascii="Times New Roman" w:hAnsi="Times New Roman" w:cs="Times New Roman"/>
          <w:sz w:val="28"/>
          <w:szCs w:val="28"/>
        </w:rPr>
        <w:t xml:space="preserve">2. Контроль за виконанням рішення покласти на секретаря міської ради </w:t>
      </w:r>
      <w:proofErr w:type="spellStart"/>
      <w:r w:rsidR="00D762DF">
        <w:rPr>
          <w:rFonts w:ascii="Times New Roman" w:hAnsi="Times New Roman" w:cs="Times New Roman"/>
          <w:sz w:val="28"/>
          <w:szCs w:val="28"/>
        </w:rPr>
        <w:t>Синьогуба</w:t>
      </w:r>
      <w:proofErr w:type="spellEnd"/>
      <w:r w:rsidR="00D762DF">
        <w:rPr>
          <w:rFonts w:ascii="Times New Roman" w:hAnsi="Times New Roman" w:cs="Times New Roman"/>
          <w:sz w:val="28"/>
          <w:szCs w:val="28"/>
        </w:rPr>
        <w:t xml:space="preserve"> К.І., </w:t>
      </w:r>
      <w:r w:rsidR="00753472">
        <w:rPr>
          <w:rFonts w:ascii="Times New Roman" w:hAnsi="Times New Roman" w:cs="Times New Roman"/>
          <w:sz w:val="28"/>
          <w:szCs w:val="28"/>
        </w:rPr>
        <w:t>п</w:t>
      </w:r>
      <w:r w:rsidR="00753472" w:rsidRPr="00F53BE8">
        <w:rPr>
          <w:rFonts w:ascii="Times New Roman" w:hAnsi="Times New Roman" w:cs="Times New Roman"/>
          <w:sz w:val="28"/>
          <w:szCs w:val="28"/>
        </w:rPr>
        <w:t>остійн</w:t>
      </w:r>
      <w:r w:rsidR="00753472">
        <w:rPr>
          <w:rFonts w:ascii="Times New Roman" w:hAnsi="Times New Roman" w:cs="Times New Roman"/>
          <w:sz w:val="28"/>
          <w:szCs w:val="28"/>
        </w:rPr>
        <w:t>у</w:t>
      </w:r>
      <w:r w:rsidR="00753472" w:rsidRPr="00F53BE8">
        <w:rPr>
          <w:rFonts w:ascii="Times New Roman" w:hAnsi="Times New Roman" w:cs="Times New Roman"/>
          <w:sz w:val="28"/>
          <w:szCs w:val="28"/>
        </w:rPr>
        <w:t xml:space="preserve"> комісі</w:t>
      </w:r>
      <w:r w:rsidR="00753472">
        <w:rPr>
          <w:rFonts w:ascii="Times New Roman" w:hAnsi="Times New Roman" w:cs="Times New Roman"/>
          <w:sz w:val="28"/>
          <w:szCs w:val="28"/>
        </w:rPr>
        <w:t xml:space="preserve">ю </w:t>
      </w:r>
      <w:r w:rsidR="009960B9">
        <w:rPr>
          <w:rFonts w:ascii="Times New Roman" w:hAnsi="Times New Roman" w:cs="Times New Roman"/>
          <w:sz w:val="28"/>
          <w:szCs w:val="28"/>
        </w:rPr>
        <w:t xml:space="preserve">міської ради </w:t>
      </w:r>
      <w:r w:rsidR="00753472" w:rsidRPr="00F53BE8">
        <w:rPr>
          <w:rFonts w:ascii="Times New Roman" w:hAnsi="Times New Roman" w:cs="Times New Roman"/>
          <w:sz w:val="28"/>
          <w:szCs w:val="28"/>
        </w:rPr>
        <w:t>з питань</w:t>
      </w:r>
      <w:r w:rsidR="00970A8F" w:rsidRPr="00970A8F">
        <w:t xml:space="preserve"> </w:t>
      </w:r>
      <w:r w:rsidR="00970A8F" w:rsidRPr="00970A8F">
        <w:rPr>
          <w:rFonts w:ascii="Times New Roman" w:hAnsi="Times New Roman" w:cs="Times New Roman"/>
          <w:sz w:val="28"/>
          <w:szCs w:val="28"/>
        </w:rPr>
        <w:t>місцевого бюджету, фінансів, податкової політики,</w:t>
      </w:r>
      <w:r w:rsidR="00970A8F">
        <w:rPr>
          <w:rFonts w:ascii="Times New Roman" w:hAnsi="Times New Roman" w:cs="Times New Roman"/>
          <w:sz w:val="28"/>
          <w:szCs w:val="28"/>
        </w:rPr>
        <w:t xml:space="preserve"> </w:t>
      </w:r>
      <w:r w:rsidR="00970A8F" w:rsidRPr="00970A8F">
        <w:rPr>
          <w:rFonts w:ascii="Times New Roman" w:hAnsi="Times New Roman" w:cs="Times New Roman"/>
          <w:sz w:val="28"/>
          <w:szCs w:val="28"/>
        </w:rPr>
        <w:t>роботи базових галузей народного господарства та розвитку підприємництва, захисту прав споживачів, торговельного і побутового обслуговування, виробництва товарів народного споживання</w:t>
      </w:r>
      <w:r w:rsidR="00970A8F">
        <w:rPr>
          <w:rFonts w:ascii="Times New Roman" w:hAnsi="Times New Roman" w:cs="Times New Roman"/>
          <w:sz w:val="28"/>
          <w:szCs w:val="28"/>
        </w:rPr>
        <w:t>,</w:t>
      </w:r>
      <w:r w:rsidR="00970A8F" w:rsidRPr="00970A8F">
        <w:rPr>
          <w:rFonts w:ascii="Times New Roman" w:hAnsi="Times New Roman" w:cs="Times New Roman"/>
          <w:sz w:val="28"/>
          <w:szCs w:val="28"/>
        </w:rPr>
        <w:t xml:space="preserve">  </w:t>
      </w:r>
      <w:r w:rsidR="00970A8F">
        <w:rPr>
          <w:rFonts w:ascii="Times New Roman" w:hAnsi="Times New Roman" w:cs="Times New Roman"/>
          <w:sz w:val="28"/>
          <w:szCs w:val="28"/>
        </w:rPr>
        <w:t>п</w:t>
      </w:r>
      <w:r w:rsidR="00970A8F" w:rsidRPr="00F53BE8">
        <w:rPr>
          <w:rFonts w:ascii="Times New Roman" w:hAnsi="Times New Roman" w:cs="Times New Roman"/>
          <w:sz w:val="28"/>
          <w:szCs w:val="28"/>
        </w:rPr>
        <w:t>остійн</w:t>
      </w:r>
      <w:r w:rsidR="00970A8F">
        <w:rPr>
          <w:rFonts w:ascii="Times New Roman" w:hAnsi="Times New Roman" w:cs="Times New Roman"/>
          <w:sz w:val="28"/>
          <w:szCs w:val="28"/>
        </w:rPr>
        <w:t>у</w:t>
      </w:r>
      <w:r w:rsidR="00970A8F" w:rsidRPr="00F53BE8">
        <w:rPr>
          <w:rFonts w:ascii="Times New Roman" w:hAnsi="Times New Roman" w:cs="Times New Roman"/>
          <w:sz w:val="28"/>
          <w:szCs w:val="28"/>
        </w:rPr>
        <w:t xml:space="preserve"> комісі</w:t>
      </w:r>
      <w:r w:rsidR="00970A8F">
        <w:rPr>
          <w:rFonts w:ascii="Times New Roman" w:hAnsi="Times New Roman" w:cs="Times New Roman"/>
          <w:sz w:val="28"/>
          <w:szCs w:val="28"/>
        </w:rPr>
        <w:t xml:space="preserve">ю </w:t>
      </w:r>
      <w:r w:rsidR="00970A8F" w:rsidRPr="00F53BE8">
        <w:rPr>
          <w:rFonts w:ascii="Times New Roman" w:hAnsi="Times New Roman" w:cs="Times New Roman"/>
          <w:sz w:val="28"/>
          <w:szCs w:val="28"/>
        </w:rPr>
        <w:t>з питань</w:t>
      </w:r>
      <w:r w:rsidR="00970A8F" w:rsidRPr="00970A8F">
        <w:t xml:space="preserve"> </w:t>
      </w:r>
      <w:r w:rsidR="00753472" w:rsidRPr="00F53BE8">
        <w:rPr>
          <w:rFonts w:ascii="Times New Roman" w:hAnsi="Times New Roman" w:cs="Times New Roman"/>
          <w:sz w:val="28"/>
          <w:szCs w:val="28"/>
        </w:rPr>
        <w:t>місцевого самоврядування, депутатської діяльності та етики, законності, правопорядку та боротьби з організованою злочинністю, запобіганню корупції</w:t>
      </w:r>
      <w:r w:rsidR="00F53BE8" w:rsidRPr="00F53BE8">
        <w:rPr>
          <w:rFonts w:ascii="Times New Roman" w:hAnsi="Times New Roman" w:cs="Times New Roman"/>
          <w:sz w:val="28"/>
          <w:szCs w:val="28"/>
        </w:rPr>
        <w:t xml:space="preserve"> та відділ </w:t>
      </w:r>
      <w:r w:rsidR="007A4F2A">
        <w:rPr>
          <w:rFonts w:ascii="Times New Roman" w:hAnsi="Times New Roman" w:cs="Times New Roman"/>
          <w:sz w:val="28"/>
          <w:szCs w:val="28"/>
        </w:rPr>
        <w:t>забезпечення роботи міської ради</w:t>
      </w:r>
      <w:r w:rsidR="00DD5E44">
        <w:rPr>
          <w:rFonts w:ascii="Times New Roman" w:hAnsi="Times New Roman" w:cs="Times New Roman"/>
          <w:sz w:val="28"/>
          <w:szCs w:val="28"/>
        </w:rPr>
        <w:t>.</w:t>
      </w:r>
    </w:p>
    <w:p w:rsidR="00454409" w:rsidRDefault="00454409" w:rsidP="00F53BE8">
      <w:pPr>
        <w:ind w:firstLine="708"/>
        <w:jc w:val="both"/>
        <w:rPr>
          <w:rFonts w:ascii="Times New Roman" w:hAnsi="Times New Roman" w:cs="Times New Roman"/>
          <w:sz w:val="28"/>
          <w:szCs w:val="28"/>
        </w:rPr>
      </w:pPr>
    </w:p>
    <w:p w:rsidR="00454409" w:rsidRDefault="00454409" w:rsidP="00F53BE8">
      <w:pPr>
        <w:ind w:firstLine="708"/>
        <w:jc w:val="both"/>
        <w:rPr>
          <w:rFonts w:ascii="Times New Roman" w:hAnsi="Times New Roman" w:cs="Times New Roman"/>
          <w:sz w:val="28"/>
          <w:szCs w:val="28"/>
        </w:rPr>
      </w:pPr>
    </w:p>
    <w:p w:rsidR="00B9516E" w:rsidRDefault="00B9516E" w:rsidP="00F53BE8">
      <w:pPr>
        <w:ind w:firstLine="708"/>
        <w:jc w:val="both"/>
        <w:rPr>
          <w:rFonts w:ascii="Times New Roman" w:hAnsi="Times New Roman" w:cs="Times New Roman"/>
          <w:sz w:val="28"/>
          <w:szCs w:val="28"/>
        </w:rPr>
      </w:pPr>
    </w:p>
    <w:p w:rsidR="00454409" w:rsidRDefault="00B9516E" w:rsidP="00454409">
      <w:pPr>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О.О. </w:t>
      </w:r>
      <w:proofErr w:type="spellStart"/>
      <w:r>
        <w:rPr>
          <w:rFonts w:ascii="Times New Roman" w:hAnsi="Times New Roman" w:cs="Times New Roman"/>
          <w:sz w:val="28"/>
          <w:szCs w:val="28"/>
        </w:rPr>
        <w:t>Цибко</w:t>
      </w:r>
      <w:proofErr w:type="spellEnd"/>
    </w:p>
    <w:p w:rsidR="00454409" w:rsidRDefault="00454409" w:rsidP="00454409">
      <w:pPr>
        <w:jc w:val="both"/>
        <w:rPr>
          <w:rFonts w:ascii="Times New Roman" w:hAnsi="Times New Roman" w:cs="Times New Roman"/>
          <w:sz w:val="28"/>
          <w:szCs w:val="28"/>
        </w:rPr>
      </w:pPr>
    </w:p>
    <w:p w:rsidR="00454409" w:rsidRDefault="00454409" w:rsidP="00454409">
      <w:pPr>
        <w:jc w:val="both"/>
        <w:rPr>
          <w:rFonts w:ascii="Times New Roman" w:hAnsi="Times New Roman" w:cs="Times New Roman"/>
          <w:sz w:val="28"/>
          <w:szCs w:val="28"/>
        </w:rPr>
      </w:pPr>
    </w:p>
    <w:p w:rsidR="00F53BE8" w:rsidRPr="00F53BE8" w:rsidRDefault="00F53BE8" w:rsidP="00F53BE8">
      <w:pPr>
        <w:ind w:right="-1"/>
        <w:jc w:val="both"/>
        <w:rPr>
          <w:rFonts w:ascii="Times New Roman" w:hAnsi="Times New Roman" w:cs="Times New Roman"/>
          <w:sz w:val="28"/>
          <w:szCs w:val="28"/>
        </w:rPr>
      </w:pP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p>
    <w:p w:rsidR="00F53BE8" w:rsidRPr="00F53BE8" w:rsidRDefault="00F53BE8" w:rsidP="00F53BE8">
      <w:pPr>
        <w:ind w:right="-51"/>
        <w:jc w:val="both"/>
        <w:rPr>
          <w:rFonts w:ascii="Times New Roman" w:hAnsi="Times New Roman" w:cs="Times New Roman"/>
          <w:sz w:val="28"/>
          <w:szCs w:val="28"/>
        </w:rPr>
      </w:pPr>
      <w:r w:rsidRPr="00F53BE8">
        <w:rPr>
          <w:rFonts w:ascii="Times New Roman" w:hAnsi="Times New Roman" w:cs="Times New Roman"/>
          <w:sz w:val="28"/>
          <w:szCs w:val="28"/>
        </w:rPr>
        <w:lastRenderedPageBreak/>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br/>
      </w:r>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p>
    <w:p w:rsidR="00C23E2A" w:rsidRDefault="00C23E2A" w:rsidP="00F53BE8">
      <w:pPr>
        <w:ind w:right="-51"/>
        <w:jc w:val="both"/>
        <w:rPr>
          <w:rFonts w:ascii="Times New Roman" w:hAnsi="Times New Roman" w:cs="Times New Roman"/>
          <w:sz w:val="28"/>
          <w:szCs w:val="28"/>
        </w:rPr>
      </w:pPr>
    </w:p>
    <w:p w:rsidR="00C23E2A" w:rsidRDefault="00C23E2A" w:rsidP="00F53BE8">
      <w:pPr>
        <w:ind w:right="-51"/>
        <w:jc w:val="both"/>
        <w:rPr>
          <w:rFonts w:ascii="Times New Roman" w:hAnsi="Times New Roman" w:cs="Times New Roman"/>
          <w:sz w:val="28"/>
          <w:szCs w:val="28"/>
        </w:rPr>
      </w:pPr>
    </w:p>
    <w:p w:rsidR="007F30F3" w:rsidRDefault="007F30F3" w:rsidP="00F53BE8">
      <w:pPr>
        <w:ind w:right="-51"/>
        <w:jc w:val="both"/>
        <w:rPr>
          <w:rFonts w:ascii="Times New Roman" w:hAnsi="Times New Roman" w:cs="Times New Roman"/>
          <w:sz w:val="28"/>
          <w:szCs w:val="28"/>
        </w:rPr>
      </w:pPr>
    </w:p>
    <w:p w:rsidR="007B7802" w:rsidRDefault="007B7802" w:rsidP="00F53BE8">
      <w:pPr>
        <w:ind w:right="-51"/>
        <w:jc w:val="both"/>
        <w:rPr>
          <w:rFonts w:ascii="Times New Roman" w:hAnsi="Times New Roman" w:cs="Times New Roman"/>
          <w:sz w:val="28"/>
          <w:szCs w:val="28"/>
        </w:rPr>
      </w:pPr>
    </w:p>
    <w:p w:rsidR="007B7802" w:rsidRDefault="007B7802" w:rsidP="00F53BE8">
      <w:pPr>
        <w:ind w:right="-51"/>
        <w:jc w:val="both"/>
        <w:rPr>
          <w:rFonts w:ascii="Times New Roman" w:hAnsi="Times New Roman" w:cs="Times New Roman"/>
          <w:sz w:val="28"/>
          <w:szCs w:val="28"/>
        </w:rPr>
      </w:pPr>
    </w:p>
    <w:p w:rsidR="007B7802" w:rsidRDefault="007B7802" w:rsidP="00F53BE8">
      <w:pPr>
        <w:ind w:right="-51"/>
        <w:jc w:val="both"/>
        <w:rPr>
          <w:rFonts w:ascii="Times New Roman" w:hAnsi="Times New Roman" w:cs="Times New Roman"/>
          <w:sz w:val="28"/>
          <w:szCs w:val="28"/>
        </w:rPr>
      </w:pPr>
    </w:p>
    <w:p w:rsidR="00F53BE8" w:rsidRDefault="00F53BE8" w:rsidP="00F53BE8">
      <w:pPr>
        <w:ind w:right="-51"/>
        <w:jc w:val="both"/>
        <w:rPr>
          <w:rFonts w:ascii="Times New Roman" w:hAnsi="Times New Roman" w:cs="Times New Roman"/>
          <w:sz w:val="28"/>
          <w:szCs w:val="28"/>
        </w:rPr>
      </w:pPr>
      <w:r w:rsidRPr="00F53BE8">
        <w:rPr>
          <w:rFonts w:ascii="Times New Roman" w:hAnsi="Times New Roman" w:cs="Times New Roman"/>
          <w:sz w:val="28"/>
          <w:szCs w:val="28"/>
        </w:rPr>
        <w:t>ПОГОДЖЕНО:</w:t>
      </w:r>
    </w:p>
    <w:p w:rsidR="007B7802" w:rsidRDefault="007B7802" w:rsidP="00F53BE8">
      <w:pPr>
        <w:ind w:right="-51"/>
        <w:jc w:val="both"/>
        <w:rPr>
          <w:rFonts w:ascii="Times New Roman" w:hAnsi="Times New Roman" w:cs="Times New Roman"/>
          <w:sz w:val="28"/>
          <w:szCs w:val="28"/>
        </w:rPr>
      </w:pPr>
    </w:p>
    <w:p w:rsidR="00B9516E" w:rsidRDefault="00B9516E" w:rsidP="00B9516E">
      <w:pPr>
        <w:jc w:val="both"/>
        <w:rPr>
          <w:rFonts w:ascii="Times New Roman" w:hAnsi="Times New Roman" w:cs="Times New Roman"/>
          <w:sz w:val="28"/>
          <w:szCs w:val="28"/>
        </w:rPr>
      </w:pPr>
      <w:r>
        <w:rPr>
          <w:rFonts w:ascii="Times New Roman" w:hAnsi="Times New Roman" w:cs="Times New Roman"/>
          <w:sz w:val="28"/>
          <w:szCs w:val="28"/>
        </w:rPr>
        <w:t xml:space="preserve">Секретар міської ради                                                   </w:t>
      </w:r>
      <w:r>
        <w:rPr>
          <w:rFonts w:ascii="Times New Roman" w:hAnsi="Times New Roman" w:cs="Times New Roman"/>
          <w:sz w:val="28"/>
          <w:szCs w:val="28"/>
        </w:rPr>
        <w:tab/>
      </w:r>
      <w:r>
        <w:rPr>
          <w:rFonts w:ascii="Times New Roman" w:hAnsi="Times New Roman" w:cs="Times New Roman"/>
          <w:sz w:val="28"/>
          <w:szCs w:val="28"/>
        </w:rPr>
        <w:tab/>
        <w:t xml:space="preserve"> К.І. </w:t>
      </w:r>
      <w:proofErr w:type="spellStart"/>
      <w:r>
        <w:rPr>
          <w:rFonts w:ascii="Times New Roman" w:hAnsi="Times New Roman" w:cs="Times New Roman"/>
          <w:sz w:val="28"/>
          <w:szCs w:val="28"/>
        </w:rPr>
        <w:t>Синьогуб</w:t>
      </w:r>
      <w:proofErr w:type="spellEnd"/>
    </w:p>
    <w:p w:rsidR="00B9516E" w:rsidRDefault="00B9516E" w:rsidP="00F53BE8">
      <w:pPr>
        <w:ind w:right="-51"/>
        <w:jc w:val="both"/>
        <w:rPr>
          <w:rFonts w:ascii="Times New Roman" w:hAnsi="Times New Roman" w:cs="Times New Roman"/>
          <w:sz w:val="28"/>
          <w:szCs w:val="28"/>
        </w:rPr>
      </w:pPr>
    </w:p>
    <w:p w:rsidR="007B7802" w:rsidRPr="007B7802" w:rsidRDefault="007B7802" w:rsidP="007B7802">
      <w:pPr>
        <w:ind w:right="-51"/>
        <w:jc w:val="both"/>
        <w:rPr>
          <w:rFonts w:ascii="Times New Roman" w:hAnsi="Times New Roman" w:cs="Times New Roman"/>
          <w:sz w:val="28"/>
          <w:szCs w:val="28"/>
        </w:rPr>
      </w:pPr>
      <w:r w:rsidRPr="007B7802">
        <w:rPr>
          <w:rFonts w:ascii="Times New Roman" w:hAnsi="Times New Roman" w:cs="Times New Roman"/>
          <w:sz w:val="28"/>
          <w:szCs w:val="28"/>
        </w:rPr>
        <w:t xml:space="preserve">Постійна комісія  міської ради  з питань </w:t>
      </w:r>
    </w:p>
    <w:p w:rsidR="007B7802" w:rsidRDefault="007B7802" w:rsidP="007B7802">
      <w:pPr>
        <w:ind w:right="-51"/>
        <w:jc w:val="both"/>
        <w:rPr>
          <w:rFonts w:ascii="Times New Roman" w:hAnsi="Times New Roman" w:cs="Times New Roman"/>
          <w:sz w:val="28"/>
          <w:szCs w:val="28"/>
        </w:rPr>
      </w:pPr>
      <w:r w:rsidRPr="007B7802">
        <w:rPr>
          <w:rFonts w:ascii="Times New Roman" w:hAnsi="Times New Roman" w:cs="Times New Roman"/>
          <w:sz w:val="28"/>
          <w:szCs w:val="28"/>
        </w:rPr>
        <w:t>місцевого бюджету, фінансів, податкової політики,</w:t>
      </w:r>
    </w:p>
    <w:p w:rsidR="007B7802" w:rsidRPr="007B7802" w:rsidRDefault="007B7802" w:rsidP="007B7802">
      <w:pPr>
        <w:ind w:right="-51"/>
        <w:jc w:val="both"/>
        <w:rPr>
          <w:rFonts w:ascii="Times New Roman" w:hAnsi="Times New Roman" w:cs="Times New Roman"/>
          <w:sz w:val="28"/>
          <w:szCs w:val="28"/>
        </w:rPr>
      </w:pPr>
      <w:r w:rsidRPr="007B7802">
        <w:rPr>
          <w:rFonts w:ascii="Times New Roman" w:hAnsi="Times New Roman" w:cs="Times New Roman"/>
          <w:sz w:val="28"/>
          <w:szCs w:val="28"/>
        </w:rPr>
        <w:t xml:space="preserve">роботи базових галузей народного господарства </w:t>
      </w:r>
    </w:p>
    <w:p w:rsidR="007B7802" w:rsidRPr="007B7802" w:rsidRDefault="007B7802" w:rsidP="007B7802">
      <w:pPr>
        <w:ind w:right="-51"/>
        <w:jc w:val="both"/>
        <w:rPr>
          <w:rFonts w:ascii="Times New Roman" w:hAnsi="Times New Roman" w:cs="Times New Roman"/>
          <w:sz w:val="28"/>
          <w:szCs w:val="28"/>
        </w:rPr>
      </w:pPr>
      <w:r w:rsidRPr="007B7802">
        <w:rPr>
          <w:rFonts w:ascii="Times New Roman" w:hAnsi="Times New Roman" w:cs="Times New Roman"/>
          <w:sz w:val="28"/>
          <w:szCs w:val="28"/>
        </w:rPr>
        <w:t xml:space="preserve">та розвитку підприємництва, захисту прав                                     </w:t>
      </w:r>
    </w:p>
    <w:p w:rsidR="007B7802" w:rsidRPr="007B7802" w:rsidRDefault="007B7802" w:rsidP="007B7802">
      <w:pPr>
        <w:ind w:right="-51"/>
        <w:jc w:val="both"/>
        <w:rPr>
          <w:rFonts w:ascii="Times New Roman" w:hAnsi="Times New Roman" w:cs="Times New Roman"/>
          <w:sz w:val="28"/>
          <w:szCs w:val="28"/>
        </w:rPr>
      </w:pPr>
      <w:r w:rsidRPr="007B7802">
        <w:rPr>
          <w:rFonts w:ascii="Times New Roman" w:hAnsi="Times New Roman" w:cs="Times New Roman"/>
          <w:sz w:val="28"/>
          <w:szCs w:val="28"/>
        </w:rPr>
        <w:t xml:space="preserve">споживачів, торговельного і побутового </w:t>
      </w:r>
    </w:p>
    <w:p w:rsidR="007B7802" w:rsidRPr="007B7802" w:rsidRDefault="007B7802" w:rsidP="007B7802">
      <w:pPr>
        <w:ind w:right="-51"/>
        <w:jc w:val="both"/>
        <w:rPr>
          <w:rFonts w:ascii="Times New Roman" w:hAnsi="Times New Roman" w:cs="Times New Roman"/>
          <w:sz w:val="28"/>
          <w:szCs w:val="28"/>
        </w:rPr>
      </w:pPr>
      <w:r w:rsidRPr="007B7802">
        <w:rPr>
          <w:rFonts w:ascii="Times New Roman" w:hAnsi="Times New Roman" w:cs="Times New Roman"/>
          <w:sz w:val="28"/>
          <w:szCs w:val="28"/>
        </w:rPr>
        <w:t xml:space="preserve">обслуговування, виробництва товарів </w:t>
      </w:r>
    </w:p>
    <w:p w:rsidR="007B7802" w:rsidRPr="00F53BE8" w:rsidRDefault="007B7802" w:rsidP="007B7802">
      <w:pPr>
        <w:ind w:right="-51"/>
        <w:jc w:val="both"/>
        <w:rPr>
          <w:rFonts w:ascii="Times New Roman" w:hAnsi="Times New Roman" w:cs="Times New Roman"/>
          <w:sz w:val="28"/>
          <w:szCs w:val="28"/>
        </w:rPr>
      </w:pPr>
      <w:r w:rsidRPr="007B7802">
        <w:rPr>
          <w:rFonts w:ascii="Times New Roman" w:hAnsi="Times New Roman" w:cs="Times New Roman"/>
          <w:sz w:val="28"/>
          <w:szCs w:val="28"/>
        </w:rPr>
        <w:t xml:space="preserve">народного споживання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B7802">
        <w:rPr>
          <w:rFonts w:ascii="Times New Roman" w:hAnsi="Times New Roman" w:cs="Times New Roman"/>
          <w:sz w:val="28"/>
          <w:szCs w:val="28"/>
        </w:rPr>
        <w:t xml:space="preserve">А.І. </w:t>
      </w:r>
      <w:proofErr w:type="spellStart"/>
      <w:r w:rsidRPr="007B7802">
        <w:rPr>
          <w:rFonts w:ascii="Times New Roman" w:hAnsi="Times New Roman" w:cs="Times New Roman"/>
          <w:sz w:val="28"/>
          <w:szCs w:val="28"/>
        </w:rPr>
        <w:t>Кривко</w:t>
      </w:r>
      <w:proofErr w:type="spellEnd"/>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r w:rsidRPr="00F53BE8">
        <w:rPr>
          <w:rFonts w:ascii="Times New Roman" w:hAnsi="Times New Roman" w:cs="Times New Roman"/>
          <w:sz w:val="28"/>
          <w:szCs w:val="28"/>
        </w:rPr>
        <w:t>Постійна комісія</w:t>
      </w:r>
    </w:p>
    <w:p w:rsidR="00F53BE8" w:rsidRPr="00F53BE8" w:rsidRDefault="00F53BE8" w:rsidP="00F53BE8">
      <w:pPr>
        <w:ind w:right="-51"/>
        <w:jc w:val="both"/>
        <w:rPr>
          <w:rFonts w:ascii="Times New Roman" w:hAnsi="Times New Roman" w:cs="Times New Roman"/>
          <w:sz w:val="28"/>
          <w:szCs w:val="28"/>
        </w:rPr>
      </w:pPr>
      <w:r w:rsidRPr="00F53BE8">
        <w:rPr>
          <w:rFonts w:ascii="Times New Roman" w:hAnsi="Times New Roman" w:cs="Times New Roman"/>
          <w:sz w:val="28"/>
          <w:szCs w:val="28"/>
        </w:rPr>
        <w:t xml:space="preserve">міської ради з питань місцевого </w:t>
      </w:r>
    </w:p>
    <w:p w:rsidR="00F53BE8" w:rsidRPr="00F53BE8" w:rsidRDefault="00F53BE8" w:rsidP="00F53BE8">
      <w:pPr>
        <w:ind w:right="-51"/>
        <w:jc w:val="both"/>
        <w:rPr>
          <w:rFonts w:ascii="Times New Roman" w:hAnsi="Times New Roman" w:cs="Times New Roman"/>
          <w:sz w:val="28"/>
          <w:szCs w:val="28"/>
        </w:rPr>
      </w:pPr>
      <w:r w:rsidRPr="00F53BE8">
        <w:rPr>
          <w:rFonts w:ascii="Times New Roman" w:hAnsi="Times New Roman" w:cs="Times New Roman"/>
          <w:sz w:val="28"/>
          <w:szCs w:val="28"/>
        </w:rPr>
        <w:t xml:space="preserve">самоврядування, депутатської діяльності </w:t>
      </w:r>
    </w:p>
    <w:p w:rsidR="00F53BE8" w:rsidRPr="00F53BE8" w:rsidRDefault="00F53BE8" w:rsidP="00F53BE8">
      <w:pPr>
        <w:ind w:right="-51"/>
        <w:jc w:val="both"/>
        <w:rPr>
          <w:rFonts w:ascii="Times New Roman" w:hAnsi="Times New Roman" w:cs="Times New Roman"/>
          <w:sz w:val="28"/>
          <w:szCs w:val="28"/>
        </w:rPr>
      </w:pPr>
      <w:r w:rsidRPr="00F53BE8">
        <w:rPr>
          <w:rFonts w:ascii="Times New Roman" w:hAnsi="Times New Roman" w:cs="Times New Roman"/>
          <w:sz w:val="28"/>
          <w:szCs w:val="28"/>
        </w:rPr>
        <w:t xml:space="preserve">та етики, законності, правопорядку та </w:t>
      </w:r>
    </w:p>
    <w:p w:rsidR="00F53BE8" w:rsidRPr="00F53BE8" w:rsidRDefault="00F53BE8" w:rsidP="00F53BE8">
      <w:pPr>
        <w:ind w:right="-51"/>
        <w:jc w:val="both"/>
        <w:rPr>
          <w:rFonts w:ascii="Times New Roman" w:hAnsi="Times New Roman" w:cs="Times New Roman"/>
          <w:sz w:val="28"/>
          <w:szCs w:val="28"/>
        </w:rPr>
      </w:pPr>
      <w:r w:rsidRPr="00F53BE8">
        <w:rPr>
          <w:rFonts w:ascii="Times New Roman" w:hAnsi="Times New Roman" w:cs="Times New Roman"/>
          <w:sz w:val="28"/>
          <w:szCs w:val="28"/>
        </w:rPr>
        <w:t xml:space="preserve">боротьби з організованою злочинністю, </w:t>
      </w:r>
    </w:p>
    <w:p w:rsidR="00F53BE8" w:rsidRPr="00F53BE8" w:rsidRDefault="00F53BE8" w:rsidP="00F53BE8">
      <w:pPr>
        <w:ind w:right="-51"/>
        <w:jc w:val="both"/>
        <w:rPr>
          <w:rFonts w:ascii="Times New Roman" w:hAnsi="Times New Roman" w:cs="Times New Roman"/>
          <w:sz w:val="28"/>
          <w:szCs w:val="28"/>
        </w:rPr>
      </w:pPr>
      <w:r w:rsidRPr="00F53BE8">
        <w:rPr>
          <w:rFonts w:ascii="Times New Roman" w:hAnsi="Times New Roman" w:cs="Times New Roman"/>
          <w:sz w:val="28"/>
          <w:szCs w:val="28"/>
        </w:rPr>
        <w:t>запобіганню корупції</w:t>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Pr="00F53BE8">
        <w:rPr>
          <w:rFonts w:ascii="Times New Roman" w:hAnsi="Times New Roman" w:cs="Times New Roman"/>
          <w:sz w:val="28"/>
          <w:szCs w:val="28"/>
        </w:rPr>
        <w:tab/>
      </w:r>
      <w:r w:rsidR="007B7802">
        <w:rPr>
          <w:rFonts w:ascii="Times New Roman" w:hAnsi="Times New Roman" w:cs="Times New Roman"/>
          <w:sz w:val="28"/>
          <w:szCs w:val="28"/>
        </w:rPr>
        <w:tab/>
      </w:r>
      <w:r w:rsidRPr="00F53BE8">
        <w:rPr>
          <w:rFonts w:ascii="Times New Roman" w:hAnsi="Times New Roman" w:cs="Times New Roman"/>
          <w:sz w:val="28"/>
          <w:szCs w:val="28"/>
        </w:rPr>
        <w:t xml:space="preserve">В.А. </w:t>
      </w:r>
      <w:proofErr w:type="spellStart"/>
      <w:r w:rsidRPr="00F53BE8">
        <w:rPr>
          <w:rFonts w:ascii="Times New Roman" w:hAnsi="Times New Roman" w:cs="Times New Roman"/>
          <w:sz w:val="28"/>
          <w:szCs w:val="28"/>
        </w:rPr>
        <w:t>Примак</w:t>
      </w:r>
      <w:proofErr w:type="spellEnd"/>
    </w:p>
    <w:p w:rsidR="00F53BE8" w:rsidRPr="00F53BE8" w:rsidRDefault="00F53BE8" w:rsidP="00F53BE8">
      <w:pPr>
        <w:ind w:right="-51"/>
        <w:jc w:val="both"/>
        <w:rPr>
          <w:rFonts w:ascii="Times New Roman" w:hAnsi="Times New Roman" w:cs="Times New Roman"/>
          <w:sz w:val="28"/>
          <w:szCs w:val="28"/>
        </w:rPr>
      </w:pPr>
    </w:p>
    <w:p w:rsidR="00F53BE8" w:rsidRPr="00F53BE8" w:rsidRDefault="00B9516E" w:rsidP="00F53BE8">
      <w:pPr>
        <w:ind w:right="-51"/>
        <w:jc w:val="both"/>
        <w:rPr>
          <w:rFonts w:ascii="Times New Roman" w:hAnsi="Times New Roman" w:cs="Times New Roman"/>
          <w:sz w:val="28"/>
          <w:szCs w:val="28"/>
        </w:rPr>
      </w:pPr>
      <w:r>
        <w:rPr>
          <w:rFonts w:ascii="Times New Roman" w:hAnsi="Times New Roman" w:cs="Times New Roman"/>
          <w:sz w:val="28"/>
          <w:szCs w:val="28"/>
        </w:rPr>
        <w:t>Начальник фінансового упра</w:t>
      </w:r>
      <w:r w:rsidR="00F53BE8" w:rsidRPr="00F53BE8">
        <w:rPr>
          <w:rFonts w:ascii="Times New Roman" w:hAnsi="Times New Roman" w:cs="Times New Roman"/>
          <w:sz w:val="28"/>
          <w:szCs w:val="28"/>
        </w:rPr>
        <w:t>вління</w:t>
      </w:r>
      <w:r w:rsidR="00F53BE8" w:rsidRPr="00F53BE8">
        <w:rPr>
          <w:rFonts w:ascii="Times New Roman" w:hAnsi="Times New Roman" w:cs="Times New Roman"/>
          <w:sz w:val="28"/>
          <w:szCs w:val="28"/>
        </w:rPr>
        <w:tab/>
      </w:r>
      <w:r w:rsidR="00F53BE8" w:rsidRPr="00F53BE8">
        <w:rPr>
          <w:rFonts w:ascii="Times New Roman" w:hAnsi="Times New Roman" w:cs="Times New Roman"/>
          <w:sz w:val="28"/>
          <w:szCs w:val="28"/>
        </w:rPr>
        <w:tab/>
      </w:r>
      <w:r w:rsidR="00F53BE8" w:rsidRPr="00F53BE8">
        <w:rPr>
          <w:rFonts w:ascii="Times New Roman" w:hAnsi="Times New Roman" w:cs="Times New Roman"/>
          <w:sz w:val="28"/>
          <w:szCs w:val="28"/>
        </w:rPr>
        <w:tab/>
      </w:r>
      <w:r w:rsidR="00F53BE8" w:rsidRPr="00F53BE8">
        <w:rPr>
          <w:rFonts w:ascii="Times New Roman" w:hAnsi="Times New Roman" w:cs="Times New Roman"/>
          <w:sz w:val="28"/>
          <w:szCs w:val="28"/>
        </w:rPr>
        <w:tab/>
      </w:r>
      <w:r w:rsidR="00F53BE8" w:rsidRPr="00F53BE8">
        <w:rPr>
          <w:rFonts w:ascii="Times New Roman" w:hAnsi="Times New Roman" w:cs="Times New Roman"/>
          <w:sz w:val="28"/>
          <w:szCs w:val="28"/>
        </w:rPr>
        <w:tab/>
      </w:r>
      <w:r>
        <w:rPr>
          <w:rFonts w:ascii="Times New Roman" w:hAnsi="Times New Roman" w:cs="Times New Roman"/>
          <w:sz w:val="28"/>
          <w:szCs w:val="28"/>
        </w:rPr>
        <w:t>Г.Я. Сватко</w:t>
      </w:r>
    </w:p>
    <w:p w:rsidR="00F53BE8" w:rsidRPr="00F53BE8" w:rsidRDefault="00F53BE8" w:rsidP="00F53BE8">
      <w:pPr>
        <w:ind w:right="-51"/>
        <w:jc w:val="both"/>
        <w:rPr>
          <w:rFonts w:ascii="Times New Roman" w:hAnsi="Times New Roman" w:cs="Times New Roman"/>
          <w:sz w:val="28"/>
          <w:szCs w:val="28"/>
        </w:rPr>
      </w:pPr>
    </w:p>
    <w:p w:rsidR="00F53BE8" w:rsidRPr="00F53BE8" w:rsidRDefault="00B9516E" w:rsidP="00F53BE8">
      <w:pPr>
        <w:ind w:right="-51"/>
        <w:jc w:val="both"/>
        <w:rPr>
          <w:rFonts w:ascii="Times New Roman" w:hAnsi="Times New Roman" w:cs="Times New Roman"/>
          <w:sz w:val="28"/>
          <w:szCs w:val="28"/>
        </w:rPr>
      </w:pPr>
      <w:r>
        <w:rPr>
          <w:rFonts w:ascii="Times New Roman" w:hAnsi="Times New Roman" w:cs="Times New Roman"/>
          <w:sz w:val="28"/>
          <w:szCs w:val="28"/>
        </w:rPr>
        <w:t>Н</w:t>
      </w:r>
      <w:r w:rsidR="00F53BE8" w:rsidRPr="00F53BE8">
        <w:rPr>
          <w:rFonts w:ascii="Times New Roman" w:hAnsi="Times New Roman" w:cs="Times New Roman"/>
          <w:sz w:val="28"/>
          <w:szCs w:val="28"/>
        </w:rPr>
        <w:t>ачальник юридичного відділу</w:t>
      </w:r>
      <w:r w:rsidR="00F53BE8" w:rsidRPr="00F53BE8">
        <w:rPr>
          <w:rFonts w:ascii="Times New Roman" w:hAnsi="Times New Roman" w:cs="Times New Roman"/>
          <w:sz w:val="28"/>
          <w:szCs w:val="28"/>
        </w:rPr>
        <w:tab/>
        <w:t xml:space="preserve">                                        </w:t>
      </w:r>
      <w:r>
        <w:rPr>
          <w:rFonts w:ascii="Times New Roman" w:hAnsi="Times New Roman" w:cs="Times New Roman"/>
          <w:sz w:val="28"/>
          <w:szCs w:val="28"/>
        </w:rPr>
        <w:t xml:space="preserve">О.І. </w:t>
      </w:r>
      <w:proofErr w:type="spellStart"/>
      <w:r>
        <w:rPr>
          <w:rFonts w:ascii="Times New Roman" w:hAnsi="Times New Roman" w:cs="Times New Roman"/>
          <w:sz w:val="28"/>
          <w:szCs w:val="28"/>
        </w:rPr>
        <w:t>Сілко</w:t>
      </w:r>
      <w:proofErr w:type="spellEnd"/>
      <w:r w:rsidR="00F53BE8" w:rsidRPr="00F53BE8">
        <w:rPr>
          <w:rFonts w:ascii="Times New Roman" w:hAnsi="Times New Roman" w:cs="Times New Roman"/>
          <w:sz w:val="28"/>
          <w:szCs w:val="28"/>
        </w:rPr>
        <w:t xml:space="preserve"> </w:t>
      </w:r>
    </w:p>
    <w:p w:rsidR="00F53BE8" w:rsidRPr="00F53BE8" w:rsidRDefault="00F53BE8" w:rsidP="00F53BE8">
      <w:pPr>
        <w:ind w:right="-51"/>
        <w:jc w:val="both"/>
        <w:rPr>
          <w:rFonts w:ascii="Times New Roman" w:hAnsi="Times New Roman" w:cs="Times New Roman"/>
          <w:sz w:val="28"/>
          <w:szCs w:val="28"/>
        </w:rPr>
      </w:pPr>
    </w:p>
    <w:p w:rsidR="00F53BE8" w:rsidRPr="00F53BE8" w:rsidRDefault="00F53BE8" w:rsidP="00F53BE8">
      <w:pPr>
        <w:ind w:right="-51"/>
        <w:jc w:val="both"/>
        <w:rPr>
          <w:rFonts w:ascii="Times New Roman" w:hAnsi="Times New Roman" w:cs="Times New Roman"/>
          <w:sz w:val="28"/>
          <w:szCs w:val="28"/>
        </w:rPr>
      </w:pPr>
      <w:r w:rsidRPr="00F53BE8">
        <w:rPr>
          <w:rFonts w:ascii="Times New Roman" w:hAnsi="Times New Roman" w:cs="Times New Roman"/>
          <w:sz w:val="28"/>
          <w:szCs w:val="28"/>
        </w:rPr>
        <w:t xml:space="preserve">Начальник відділу </w:t>
      </w:r>
    </w:p>
    <w:p w:rsidR="00F53BE8" w:rsidRPr="00F53BE8" w:rsidRDefault="007B7802" w:rsidP="00F53BE8">
      <w:pPr>
        <w:ind w:right="-51"/>
        <w:jc w:val="both"/>
        <w:rPr>
          <w:rFonts w:ascii="Times New Roman" w:hAnsi="Times New Roman" w:cs="Times New Roman"/>
          <w:bCs/>
          <w:sz w:val="28"/>
          <w:szCs w:val="28"/>
        </w:rPr>
      </w:pPr>
      <w:r>
        <w:rPr>
          <w:rFonts w:ascii="Times New Roman" w:hAnsi="Times New Roman" w:cs="Times New Roman"/>
          <w:sz w:val="28"/>
          <w:szCs w:val="28"/>
        </w:rPr>
        <w:t>забезпечення роботи міської ради</w:t>
      </w:r>
      <w:r w:rsidR="00F53BE8" w:rsidRPr="00F53BE8">
        <w:rPr>
          <w:rFonts w:ascii="Times New Roman" w:hAnsi="Times New Roman" w:cs="Times New Roman"/>
          <w:sz w:val="28"/>
          <w:szCs w:val="28"/>
        </w:rPr>
        <w:t xml:space="preserve">                                         </w:t>
      </w:r>
      <w:r>
        <w:rPr>
          <w:rFonts w:ascii="Times New Roman" w:hAnsi="Times New Roman" w:cs="Times New Roman"/>
          <w:sz w:val="28"/>
          <w:szCs w:val="28"/>
        </w:rPr>
        <w:tab/>
      </w:r>
      <w:r w:rsidR="00F53BE8" w:rsidRPr="00F53BE8">
        <w:rPr>
          <w:rFonts w:ascii="Times New Roman" w:hAnsi="Times New Roman" w:cs="Times New Roman"/>
          <w:sz w:val="28"/>
          <w:szCs w:val="28"/>
        </w:rPr>
        <w:t xml:space="preserve">Л.С. </w:t>
      </w:r>
      <w:proofErr w:type="spellStart"/>
      <w:r w:rsidR="00F53BE8" w:rsidRPr="00F53BE8">
        <w:rPr>
          <w:rFonts w:ascii="Times New Roman" w:hAnsi="Times New Roman" w:cs="Times New Roman"/>
          <w:sz w:val="28"/>
          <w:szCs w:val="28"/>
        </w:rPr>
        <w:t>Мифодюк</w:t>
      </w:r>
      <w:proofErr w:type="spellEnd"/>
    </w:p>
    <w:p w:rsidR="007F30F3" w:rsidRPr="007F30F3" w:rsidRDefault="007F30F3" w:rsidP="007F30F3">
      <w:pPr>
        <w:pStyle w:val="10"/>
        <w:keepNext/>
        <w:keepLines/>
        <w:shd w:val="clear" w:color="auto" w:fill="auto"/>
        <w:spacing w:after="0" w:line="240" w:lineRule="auto"/>
        <w:ind w:right="60"/>
        <w:jc w:val="right"/>
        <w:rPr>
          <w:b w:val="0"/>
          <w:sz w:val="28"/>
          <w:szCs w:val="28"/>
        </w:rPr>
      </w:pPr>
      <w:r w:rsidRPr="007F30F3">
        <w:rPr>
          <w:b w:val="0"/>
          <w:sz w:val="28"/>
          <w:szCs w:val="28"/>
        </w:rPr>
        <w:lastRenderedPageBreak/>
        <w:t>Додаток 1</w:t>
      </w:r>
    </w:p>
    <w:p w:rsidR="007F30F3" w:rsidRPr="007F30F3" w:rsidRDefault="007F30F3" w:rsidP="007F30F3">
      <w:pPr>
        <w:pStyle w:val="10"/>
        <w:keepNext/>
        <w:keepLines/>
        <w:shd w:val="clear" w:color="auto" w:fill="auto"/>
        <w:spacing w:after="0" w:line="240" w:lineRule="auto"/>
        <w:ind w:right="60"/>
        <w:jc w:val="right"/>
        <w:rPr>
          <w:b w:val="0"/>
          <w:sz w:val="28"/>
          <w:szCs w:val="28"/>
        </w:rPr>
      </w:pPr>
      <w:r w:rsidRPr="007F30F3">
        <w:rPr>
          <w:b w:val="0"/>
          <w:sz w:val="28"/>
          <w:szCs w:val="28"/>
        </w:rPr>
        <w:t>до рішення міської ради</w:t>
      </w:r>
    </w:p>
    <w:p w:rsidR="007F30F3" w:rsidRPr="00505E50" w:rsidRDefault="007F30F3" w:rsidP="007F30F3">
      <w:pPr>
        <w:pStyle w:val="10"/>
        <w:keepNext/>
        <w:keepLines/>
        <w:shd w:val="clear" w:color="auto" w:fill="auto"/>
        <w:spacing w:after="0" w:line="240" w:lineRule="auto"/>
        <w:ind w:right="60"/>
        <w:jc w:val="right"/>
        <w:rPr>
          <w:b w:val="0"/>
          <w:sz w:val="26"/>
          <w:szCs w:val="26"/>
        </w:rPr>
      </w:pPr>
      <w:r w:rsidRPr="007F30F3">
        <w:rPr>
          <w:b w:val="0"/>
          <w:sz w:val="28"/>
          <w:szCs w:val="28"/>
        </w:rPr>
        <w:t>від</w:t>
      </w:r>
      <w:r w:rsidR="00505E50">
        <w:rPr>
          <w:b w:val="0"/>
          <w:sz w:val="28"/>
          <w:szCs w:val="28"/>
        </w:rPr>
        <w:t xml:space="preserve"> </w:t>
      </w:r>
      <w:r w:rsidR="0020513F">
        <w:rPr>
          <w:b w:val="0"/>
          <w:sz w:val="28"/>
          <w:szCs w:val="28"/>
        </w:rPr>
        <w:t xml:space="preserve">__________ </w:t>
      </w:r>
      <w:r w:rsidRPr="007F30F3">
        <w:rPr>
          <w:b w:val="0"/>
          <w:sz w:val="28"/>
          <w:szCs w:val="28"/>
        </w:rPr>
        <w:t>№</w:t>
      </w:r>
      <w:r w:rsidR="0020513F">
        <w:rPr>
          <w:b w:val="0"/>
          <w:sz w:val="28"/>
          <w:szCs w:val="28"/>
        </w:rPr>
        <w:t>_______</w:t>
      </w:r>
      <w:r w:rsidRPr="007F30F3">
        <w:rPr>
          <w:b w:val="0"/>
          <w:sz w:val="28"/>
          <w:szCs w:val="28"/>
        </w:rPr>
        <w:t xml:space="preserve"> </w:t>
      </w:r>
    </w:p>
    <w:p w:rsidR="00DD5E44" w:rsidRDefault="00DD5E44" w:rsidP="00F53BE8">
      <w:pPr>
        <w:pStyle w:val="10"/>
        <w:keepNext/>
        <w:keepLines/>
        <w:shd w:val="clear" w:color="auto" w:fill="auto"/>
        <w:spacing w:after="0" w:line="240" w:lineRule="auto"/>
        <w:ind w:right="60"/>
        <w:rPr>
          <w:sz w:val="28"/>
          <w:szCs w:val="28"/>
        </w:rPr>
      </w:pPr>
    </w:p>
    <w:p w:rsidR="00DD5E44" w:rsidRDefault="00DD5E44" w:rsidP="00F53BE8">
      <w:pPr>
        <w:pStyle w:val="10"/>
        <w:keepNext/>
        <w:keepLines/>
        <w:shd w:val="clear" w:color="auto" w:fill="auto"/>
        <w:spacing w:after="0" w:line="240" w:lineRule="auto"/>
        <w:ind w:right="60"/>
        <w:rPr>
          <w:sz w:val="28"/>
          <w:szCs w:val="28"/>
        </w:rPr>
      </w:pPr>
    </w:p>
    <w:p w:rsidR="00DD5E44" w:rsidRDefault="00D709F7" w:rsidP="00DD5E44">
      <w:pPr>
        <w:pStyle w:val="10"/>
        <w:keepNext/>
        <w:keepLines/>
        <w:shd w:val="clear" w:color="auto" w:fill="auto"/>
        <w:spacing w:after="0" w:line="240" w:lineRule="auto"/>
        <w:ind w:right="60"/>
        <w:rPr>
          <w:b w:val="0"/>
          <w:sz w:val="28"/>
          <w:szCs w:val="28"/>
        </w:rPr>
      </w:pPr>
      <w:r w:rsidRPr="00DD5E44">
        <w:rPr>
          <w:b w:val="0"/>
          <w:sz w:val="28"/>
          <w:szCs w:val="28"/>
        </w:rPr>
        <w:t>Програма</w:t>
      </w:r>
      <w:bookmarkStart w:id="2" w:name="bookmark1"/>
      <w:bookmarkEnd w:id="0"/>
      <w:r w:rsidR="00DD5E44">
        <w:rPr>
          <w:b w:val="0"/>
          <w:sz w:val="28"/>
          <w:szCs w:val="28"/>
        </w:rPr>
        <w:t xml:space="preserve"> </w:t>
      </w:r>
      <w:r w:rsidRPr="00DD5E44">
        <w:rPr>
          <w:b w:val="0"/>
          <w:sz w:val="28"/>
          <w:szCs w:val="28"/>
        </w:rPr>
        <w:t xml:space="preserve">модернізації </w:t>
      </w:r>
    </w:p>
    <w:p w:rsidR="00DD5E44" w:rsidRDefault="00D709F7" w:rsidP="00DD5E44">
      <w:pPr>
        <w:pStyle w:val="10"/>
        <w:keepNext/>
        <w:keepLines/>
        <w:shd w:val="clear" w:color="auto" w:fill="auto"/>
        <w:spacing w:after="0" w:line="240" w:lineRule="auto"/>
        <w:ind w:right="60"/>
        <w:rPr>
          <w:b w:val="0"/>
          <w:sz w:val="28"/>
          <w:szCs w:val="28"/>
        </w:rPr>
      </w:pPr>
      <w:r w:rsidRPr="00DD5E44">
        <w:rPr>
          <w:b w:val="0"/>
          <w:sz w:val="28"/>
          <w:szCs w:val="28"/>
        </w:rPr>
        <w:t xml:space="preserve">систем одержання та обробки інформації </w:t>
      </w:r>
    </w:p>
    <w:p w:rsidR="00782E11" w:rsidRDefault="00DD5E44" w:rsidP="00DD5E44">
      <w:pPr>
        <w:pStyle w:val="10"/>
        <w:keepNext/>
        <w:keepLines/>
        <w:shd w:val="clear" w:color="auto" w:fill="auto"/>
        <w:spacing w:after="0" w:line="240" w:lineRule="auto"/>
        <w:ind w:right="60"/>
        <w:rPr>
          <w:b w:val="0"/>
          <w:sz w:val="28"/>
          <w:szCs w:val="28"/>
        </w:rPr>
      </w:pPr>
      <w:r>
        <w:rPr>
          <w:b w:val="0"/>
          <w:sz w:val="28"/>
          <w:szCs w:val="28"/>
        </w:rPr>
        <w:t>Смілянської ОДПІ Г</w:t>
      </w:r>
      <w:r w:rsidR="00D709F7" w:rsidRPr="00DD5E44">
        <w:rPr>
          <w:b w:val="0"/>
          <w:sz w:val="28"/>
          <w:szCs w:val="28"/>
        </w:rPr>
        <w:t>оловного управління</w:t>
      </w:r>
      <w:r w:rsidR="00D709F7" w:rsidRPr="00DD5E44">
        <w:rPr>
          <w:b w:val="0"/>
          <w:sz w:val="28"/>
          <w:szCs w:val="28"/>
        </w:rPr>
        <w:br/>
        <w:t xml:space="preserve">Державної фіскальної служби </w:t>
      </w:r>
      <w:r>
        <w:rPr>
          <w:b w:val="0"/>
          <w:sz w:val="28"/>
          <w:szCs w:val="28"/>
        </w:rPr>
        <w:t>у</w:t>
      </w:r>
      <w:r w:rsidR="00D709F7" w:rsidRPr="00DD5E44">
        <w:rPr>
          <w:b w:val="0"/>
          <w:sz w:val="28"/>
          <w:szCs w:val="28"/>
        </w:rPr>
        <w:t xml:space="preserve"> Черкаській області</w:t>
      </w:r>
      <w:bookmarkEnd w:id="2"/>
    </w:p>
    <w:p w:rsidR="00DD5E44" w:rsidRPr="00DD5E44" w:rsidRDefault="00DD5E44" w:rsidP="00DD5E44">
      <w:pPr>
        <w:pStyle w:val="10"/>
        <w:keepNext/>
        <w:keepLines/>
        <w:shd w:val="clear" w:color="auto" w:fill="auto"/>
        <w:spacing w:after="0" w:line="240" w:lineRule="auto"/>
        <w:ind w:right="60"/>
        <w:rPr>
          <w:b w:val="0"/>
          <w:sz w:val="28"/>
          <w:szCs w:val="28"/>
        </w:rPr>
      </w:pPr>
    </w:p>
    <w:p w:rsidR="00782E11" w:rsidRPr="00F53BE8" w:rsidRDefault="00D709F7" w:rsidP="00BE184D">
      <w:pPr>
        <w:pStyle w:val="20"/>
        <w:shd w:val="clear" w:color="auto" w:fill="auto"/>
        <w:spacing w:before="0" w:line="240" w:lineRule="auto"/>
        <w:ind w:left="284" w:firstLine="567"/>
        <w:rPr>
          <w:sz w:val="28"/>
          <w:szCs w:val="28"/>
        </w:rPr>
      </w:pPr>
      <w:r w:rsidRPr="00F53BE8">
        <w:rPr>
          <w:sz w:val="28"/>
          <w:szCs w:val="28"/>
        </w:rPr>
        <w:t>Україна сьогодні прямує шляхом побудови нової конкурентоспроможної економіки. Для втілення ринкових економічних відносин необхідною умовою є виховання високої податкової культури населення та підтримки зусиль органів виконавчої влади, спрямованих на наповнення доходної частини бюджетів усіх рівнів необхідними коштами.</w:t>
      </w:r>
    </w:p>
    <w:p w:rsidR="00782E11" w:rsidRPr="00F53BE8" w:rsidRDefault="00D709F7" w:rsidP="00BE184D">
      <w:pPr>
        <w:pStyle w:val="20"/>
        <w:shd w:val="clear" w:color="auto" w:fill="auto"/>
        <w:spacing w:before="0" w:line="240" w:lineRule="auto"/>
        <w:ind w:left="284" w:firstLine="567"/>
        <w:rPr>
          <w:sz w:val="28"/>
          <w:szCs w:val="28"/>
        </w:rPr>
      </w:pPr>
      <w:r w:rsidRPr="00F53BE8">
        <w:rPr>
          <w:sz w:val="28"/>
          <w:szCs w:val="28"/>
        </w:rPr>
        <w:t>На виконання вимог Закону України від 13.01.2011 №2939-У1 “Про доступ до публічної інформації”, указів Президента України від 01.08.2002 №683 “Про додаткові заходи щодо забезпечення відкритості у діяльності органів державної влади”, від 05.05.2011 №547/2011 “Питання забезпечення органами виконавчої влади доступу до публічної інформації</w:t>
      </w:r>
      <w:r w:rsidRPr="00F53BE8">
        <w:rPr>
          <w:sz w:val="28"/>
          <w:szCs w:val="28"/>
          <w:vertAlign w:val="superscript"/>
        </w:rPr>
        <w:t>-</w:t>
      </w:r>
      <w:r w:rsidRPr="00F53BE8">
        <w:rPr>
          <w:sz w:val="28"/>
          <w:szCs w:val="28"/>
        </w:rPr>
        <w:t>”, постанови Кабінету Міністрів України від 29.08.2002 №1302 “Про заходи щодо подальшого забезпечення відкритості у діяльності органів виконавчої влади” (зі змінами), необхідно якісно та у повній мірі надавати інформаційні послуги населенню, платникам податків, поліпшити умови їх обслуговування, створити відповідні умови для виконання податкових обов’язків кожного платника.</w:t>
      </w:r>
    </w:p>
    <w:p w:rsidR="00782E11" w:rsidRPr="00F53BE8" w:rsidRDefault="00D709F7" w:rsidP="00BE184D">
      <w:pPr>
        <w:pStyle w:val="20"/>
        <w:shd w:val="clear" w:color="auto" w:fill="auto"/>
        <w:spacing w:before="0" w:line="240" w:lineRule="auto"/>
        <w:ind w:left="284" w:firstLine="567"/>
        <w:rPr>
          <w:sz w:val="28"/>
          <w:szCs w:val="28"/>
        </w:rPr>
      </w:pPr>
      <w:r w:rsidRPr="00F53BE8">
        <w:rPr>
          <w:sz w:val="28"/>
          <w:szCs w:val="28"/>
        </w:rPr>
        <w:t xml:space="preserve">Задля забезпечення сприятливих умов для швидкого і якісного надання громадянам і платникам податків Сміли адміністративних, інформаційних, податкових та інших видів послуг, утвердження Смілянської ОДПІ як сервісної служби високого рівня, її трансформації у провідний високоефективний орган виконавчої влади, спрощення процедури сплати і декларування податків на основі сучасних технологій податкового супроводження, забезпечення швидкого доступу платників до публічної інформації, у приміщенні інспекції створено </w:t>
      </w:r>
      <w:r w:rsidRPr="00F53BE8">
        <w:rPr>
          <w:rStyle w:val="21"/>
          <w:sz w:val="28"/>
          <w:szCs w:val="28"/>
        </w:rPr>
        <w:t>Центр обслуговування платників податків.</w:t>
      </w:r>
    </w:p>
    <w:p w:rsidR="00782E11" w:rsidRPr="00F53BE8" w:rsidRDefault="00D709F7" w:rsidP="00BE184D">
      <w:pPr>
        <w:pStyle w:val="20"/>
        <w:shd w:val="clear" w:color="auto" w:fill="auto"/>
        <w:spacing w:before="0" w:after="0" w:line="240" w:lineRule="auto"/>
        <w:ind w:left="284" w:firstLine="567"/>
        <w:rPr>
          <w:sz w:val="28"/>
          <w:szCs w:val="28"/>
        </w:rPr>
      </w:pPr>
      <w:r w:rsidRPr="00F53BE8">
        <w:rPr>
          <w:sz w:val="28"/>
          <w:szCs w:val="28"/>
        </w:rPr>
        <w:t>Для виконання цих завдань, необхідно вирішити питання про модернізацію існуючих систем одержання та обробки інформації сучасною обчислювальною технікою, обладнання приміщень органів виконавчої влади наочною агітацією для платників податків, створення зручних та сприятливих умов для подання платниками податків відповідної звітності, в першу чергу в електронному вигляді.</w:t>
      </w:r>
    </w:p>
    <w:p w:rsidR="00782E11" w:rsidRPr="00F53BE8" w:rsidRDefault="00D709F7" w:rsidP="00BE184D">
      <w:pPr>
        <w:pStyle w:val="20"/>
        <w:shd w:val="clear" w:color="auto" w:fill="auto"/>
        <w:spacing w:before="0" w:after="201" w:line="240" w:lineRule="auto"/>
        <w:ind w:left="284" w:firstLine="567"/>
        <w:rPr>
          <w:sz w:val="28"/>
          <w:szCs w:val="28"/>
        </w:rPr>
      </w:pPr>
      <w:r w:rsidRPr="00F53BE8">
        <w:rPr>
          <w:sz w:val="28"/>
          <w:szCs w:val="28"/>
        </w:rPr>
        <w:t>Програма розроблена з урахуванням вимог цих нормативних документів та спрямована на втілення у практику сучасних підходів, нової філософії у взаємовідносинах влади з суспільством, у новому ставленні до кожного громадянина, .підприємства, організації-платника податків, визначення нової, партнерської поведінки працівників органів виконавчої влади з кожним громадянином та платником податків,</w:t>
      </w:r>
      <w:r w:rsidR="00A433CA">
        <w:rPr>
          <w:sz w:val="28"/>
          <w:szCs w:val="28"/>
        </w:rPr>
        <w:t xml:space="preserve"> щ</w:t>
      </w:r>
      <w:r w:rsidRPr="00F53BE8">
        <w:rPr>
          <w:sz w:val="28"/>
          <w:szCs w:val="28"/>
        </w:rPr>
        <w:t xml:space="preserve">о буде стимулювати </w:t>
      </w:r>
      <w:r w:rsidRPr="00F53BE8">
        <w:rPr>
          <w:sz w:val="28"/>
          <w:szCs w:val="28"/>
        </w:rPr>
        <w:lastRenderedPageBreak/>
        <w:t>економічний розвиток міста, зокрема сприятиме створенню умов для залучення інвестицій, розвитку малого та середнього бізнесу, виконанню податкового законодавства, збільшенню доходів місцев</w:t>
      </w:r>
      <w:r w:rsidR="00B2300D">
        <w:rPr>
          <w:sz w:val="28"/>
          <w:szCs w:val="28"/>
        </w:rPr>
        <w:t>ого</w:t>
      </w:r>
      <w:r w:rsidRPr="00F53BE8">
        <w:rPr>
          <w:sz w:val="28"/>
          <w:szCs w:val="28"/>
        </w:rPr>
        <w:t xml:space="preserve"> бюджет</w:t>
      </w:r>
      <w:r w:rsidR="00B2300D">
        <w:rPr>
          <w:sz w:val="28"/>
          <w:szCs w:val="28"/>
        </w:rPr>
        <w:t>у</w:t>
      </w:r>
      <w:r w:rsidRPr="00F53BE8">
        <w:rPr>
          <w:sz w:val="28"/>
          <w:szCs w:val="28"/>
        </w:rPr>
        <w:t xml:space="preserve"> області.</w:t>
      </w:r>
    </w:p>
    <w:p w:rsidR="00144D19" w:rsidRDefault="00144D19" w:rsidP="00BE184D">
      <w:pPr>
        <w:pStyle w:val="10"/>
        <w:keepNext/>
        <w:keepLines/>
        <w:shd w:val="clear" w:color="auto" w:fill="auto"/>
        <w:spacing w:after="4" w:line="240" w:lineRule="auto"/>
        <w:ind w:left="284" w:firstLine="567"/>
        <w:jc w:val="both"/>
        <w:rPr>
          <w:sz w:val="28"/>
          <w:szCs w:val="28"/>
        </w:rPr>
      </w:pPr>
      <w:bookmarkStart w:id="3" w:name="bookmark2"/>
    </w:p>
    <w:p w:rsidR="00782E11" w:rsidRPr="00F53BE8" w:rsidRDefault="00D709F7" w:rsidP="00BE184D">
      <w:pPr>
        <w:pStyle w:val="10"/>
        <w:keepNext/>
        <w:keepLines/>
        <w:shd w:val="clear" w:color="auto" w:fill="auto"/>
        <w:spacing w:after="4" w:line="240" w:lineRule="auto"/>
        <w:ind w:left="284" w:firstLine="567"/>
        <w:jc w:val="both"/>
        <w:rPr>
          <w:sz w:val="28"/>
          <w:szCs w:val="28"/>
        </w:rPr>
      </w:pPr>
      <w:r w:rsidRPr="00F53BE8">
        <w:rPr>
          <w:sz w:val="28"/>
          <w:szCs w:val="28"/>
        </w:rPr>
        <w:t>Мета і основні завдання Програми:</w:t>
      </w:r>
      <w:bookmarkEnd w:id="3"/>
    </w:p>
    <w:p w:rsidR="00C4551C" w:rsidRDefault="00D709F7" w:rsidP="00BE184D">
      <w:pPr>
        <w:pStyle w:val="20"/>
        <w:shd w:val="clear" w:color="auto" w:fill="auto"/>
        <w:spacing w:before="0" w:after="109" w:line="240" w:lineRule="auto"/>
        <w:ind w:left="284" w:firstLine="567"/>
        <w:rPr>
          <w:sz w:val="28"/>
          <w:szCs w:val="28"/>
        </w:rPr>
      </w:pPr>
      <w:r w:rsidRPr="00F53BE8">
        <w:rPr>
          <w:sz w:val="28"/>
          <w:szCs w:val="28"/>
        </w:rPr>
        <w:t>Виконання Програми дозволить реалізувати наступне:</w:t>
      </w:r>
    </w:p>
    <w:p w:rsidR="00782E11" w:rsidRPr="00F53BE8" w:rsidRDefault="00C4551C" w:rsidP="00BE184D">
      <w:pPr>
        <w:pStyle w:val="20"/>
        <w:shd w:val="clear" w:color="auto" w:fill="auto"/>
        <w:spacing w:before="0" w:after="109" w:line="240" w:lineRule="auto"/>
        <w:ind w:left="284" w:firstLine="567"/>
        <w:rPr>
          <w:sz w:val="28"/>
          <w:szCs w:val="28"/>
        </w:rPr>
      </w:pPr>
      <w:r>
        <w:rPr>
          <w:sz w:val="28"/>
          <w:szCs w:val="28"/>
        </w:rPr>
        <w:t xml:space="preserve">- </w:t>
      </w:r>
      <w:r w:rsidR="00D709F7" w:rsidRPr="00F53BE8">
        <w:rPr>
          <w:sz w:val="28"/>
          <w:szCs w:val="28"/>
        </w:rPr>
        <w:t>забезпечити громадян та платників податків якісними та своєчасними адміністративними, інформаційними, податковими та іншими видами послуг;</w:t>
      </w:r>
    </w:p>
    <w:p w:rsidR="00C4551C" w:rsidRDefault="00D709F7" w:rsidP="00BE184D">
      <w:pPr>
        <w:pStyle w:val="20"/>
        <w:numPr>
          <w:ilvl w:val="0"/>
          <w:numId w:val="1"/>
        </w:numPr>
        <w:shd w:val="clear" w:color="auto" w:fill="auto"/>
        <w:tabs>
          <w:tab w:val="left" w:pos="993"/>
        </w:tabs>
        <w:spacing w:before="0" w:after="0" w:line="240" w:lineRule="auto"/>
        <w:ind w:left="284" w:firstLine="567"/>
        <w:rPr>
          <w:sz w:val="28"/>
          <w:szCs w:val="28"/>
        </w:rPr>
      </w:pPr>
      <w:r w:rsidRPr="00F53BE8">
        <w:rPr>
          <w:sz w:val="28"/>
          <w:szCs w:val="28"/>
        </w:rPr>
        <w:t>об’єктивне, неупереджене та рівне відношення до всіх категорій громадян та платників податків;</w:t>
      </w:r>
    </w:p>
    <w:p w:rsidR="00782E11" w:rsidRPr="00C4551C" w:rsidRDefault="00D709F7" w:rsidP="00BE184D">
      <w:pPr>
        <w:pStyle w:val="20"/>
        <w:numPr>
          <w:ilvl w:val="0"/>
          <w:numId w:val="1"/>
        </w:numPr>
        <w:shd w:val="clear" w:color="auto" w:fill="auto"/>
        <w:tabs>
          <w:tab w:val="left" w:pos="993"/>
        </w:tabs>
        <w:spacing w:before="0" w:after="0" w:line="240" w:lineRule="auto"/>
        <w:ind w:left="284" w:firstLine="567"/>
        <w:rPr>
          <w:sz w:val="28"/>
          <w:szCs w:val="28"/>
        </w:rPr>
      </w:pPr>
      <w:r w:rsidRPr="00C4551C">
        <w:rPr>
          <w:sz w:val="28"/>
          <w:szCs w:val="28"/>
        </w:rPr>
        <w:t>підвищення інвестиційної активності, якісне сервісне супроводження і готовність адекватно реагувати на проблеми платників - інвесторів;</w:t>
      </w:r>
    </w:p>
    <w:p w:rsidR="00C4551C" w:rsidRDefault="00D709F7" w:rsidP="00BE184D">
      <w:pPr>
        <w:pStyle w:val="20"/>
        <w:numPr>
          <w:ilvl w:val="0"/>
          <w:numId w:val="1"/>
        </w:numPr>
        <w:shd w:val="clear" w:color="auto" w:fill="auto"/>
        <w:tabs>
          <w:tab w:val="left" w:pos="993"/>
        </w:tabs>
        <w:spacing w:before="0" w:after="0" w:line="240" w:lineRule="auto"/>
        <w:ind w:left="284" w:firstLine="567"/>
        <w:rPr>
          <w:sz w:val="28"/>
          <w:szCs w:val="28"/>
        </w:rPr>
      </w:pPr>
      <w:r w:rsidRPr="00F53BE8">
        <w:rPr>
          <w:sz w:val="28"/>
          <w:szCs w:val="28"/>
        </w:rPr>
        <w:t xml:space="preserve">розвиток підприємництва в </w:t>
      </w:r>
      <w:r w:rsidR="00B2300D">
        <w:rPr>
          <w:sz w:val="28"/>
          <w:szCs w:val="28"/>
        </w:rPr>
        <w:t>регіо</w:t>
      </w:r>
      <w:r w:rsidRPr="00F53BE8">
        <w:rPr>
          <w:sz w:val="28"/>
          <w:szCs w:val="28"/>
        </w:rPr>
        <w:t>ні;</w:t>
      </w:r>
    </w:p>
    <w:p w:rsidR="00782E11" w:rsidRPr="00C4551C" w:rsidRDefault="00D709F7" w:rsidP="00BE184D">
      <w:pPr>
        <w:pStyle w:val="20"/>
        <w:numPr>
          <w:ilvl w:val="0"/>
          <w:numId w:val="1"/>
        </w:numPr>
        <w:shd w:val="clear" w:color="auto" w:fill="auto"/>
        <w:tabs>
          <w:tab w:val="left" w:pos="993"/>
        </w:tabs>
        <w:spacing w:before="0" w:after="0" w:line="240" w:lineRule="auto"/>
        <w:ind w:left="284" w:firstLine="567"/>
        <w:rPr>
          <w:sz w:val="28"/>
          <w:szCs w:val="28"/>
        </w:rPr>
      </w:pPr>
      <w:r w:rsidRPr="00C4551C">
        <w:rPr>
          <w:sz w:val="28"/>
          <w:szCs w:val="28"/>
        </w:rPr>
        <w:t>створення більш ефективної, раціональної та прозорої системи адміністрування податків;</w:t>
      </w:r>
    </w:p>
    <w:p w:rsidR="00782E11" w:rsidRPr="00F53BE8" w:rsidRDefault="00C4551C" w:rsidP="00BE184D">
      <w:pPr>
        <w:pStyle w:val="20"/>
        <w:numPr>
          <w:ilvl w:val="0"/>
          <w:numId w:val="1"/>
        </w:numPr>
        <w:shd w:val="clear" w:color="auto" w:fill="auto"/>
        <w:tabs>
          <w:tab w:val="left" w:pos="755"/>
        </w:tabs>
        <w:spacing w:before="0" w:after="0" w:line="240" w:lineRule="auto"/>
        <w:ind w:left="284" w:firstLine="567"/>
        <w:rPr>
          <w:sz w:val="28"/>
          <w:szCs w:val="28"/>
        </w:rPr>
      </w:pPr>
      <w:r>
        <w:rPr>
          <w:sz w:val="28"/>
          <w:szCs w:val="28"/>
        </w:rPr>
        <w:t xml:space="preserve"> </w:t>
      </w:r>
      <w:r w:rsidR="00D709F7" w:rsidRPr="00F53BE8">
        <w:rPr>
          <w:sz w:val="28"/>
          <w:szCs w:val="28"/>
        </w:rPr>
        <w:t>підвищення рівня податкової культури і поінформованості платників, і зростання внаслідок цього рівня добровільної сплати податків усіма платниками та збільшення обсягів надходжень до місцевих бюджетів;</w:t>
      </w:r>
    </w:p>
    <w:p w:rsidR="00782E11" w:rsidRPr="00F53BE8" w:rsidRDefault="00D709F7" w:rsidP="00BE184D">
      <w:pPr>
        <w:pStyle w:val="20"/>
        <w:numPr>
          <w:ilvl w:val="0"/>
          <w:numId w:val="1"/>
        </w:numPr>
        <w:shd w:val="clear" w:color="auto" w:fill="auto"/>
        <w:tabs>
          <w:tab w:val="left" w:pos="755"/>
        </w:tabs>
        <w:spacing w:before="0" w:after="0" w:line="240" w:lineRule="auto"/>
        <w:ind w:left="284" w:firstLine="567"/>
        <w:rPr>
          <w:sz w:val="28"/>
          <w:szCs w:val="28"/>
        </w:rPr>
      </w:pPr>
      <w:r w:rsidRPr="00F53BE8">
        <w:rPr>
          <w:sz w:val="28"/>
          <w:szCs w:val="28"/>
        </w:rPr>
        <w:t>формування позитивної громадської думки щодо діяльності Смілянської ОДПІ як високоефективного органу виконавчої влади;</w:t>
      </w:r>
    </w:p>
    <w:p w:rsidR="00782E11" w:rsidRPr="00F53BE8" w:rsidRDefault="00D709F7" w:rsidP="00BE184D">
      <w:pPr>
        <w:pStyle w:val="20"/>
        <w:numPr>
          <w:ilvl w:val="0"/>
          <w:numId w:val="1"/>
        </w:numPr>
        <w:shd w:val="clear" w:color="auto" w:fill="auto"/>
        <w:tabs>
          <w:tab w:val="left" w:pos="773"/>
        </w:tabs>
        <w:spacing w:before="0" w:after="0" w:line="240" w:lineRule="auto"/>
        <w:ind w:left="284" w:firstLine="567"/>
        <w:rPr>
          <w:sz w:val="28"/>
          <w:szCs w:val="28"/>
        </w:rPr>
      </w:pPr>
      <w:r w:rsidRPr="00F53BE8">
        <w:rPr>
          <w:sz w:val="28"/>
          <w:szCs w:val="28"/>
        </w:rPr>
        <w:t>створити умови для партнерських взаємовідносин органів фіскальної служби та платників податків;</w:t>
      </w:r>
    </w:p>
    <w:p w:rsidR="00782E11" w:rsidRPr="00F53BE8" w:rsidRDefault="00A433CA" w:rsidP="00BE184D">
      <w:pPr>
        <w:pStyle w:val="20"/>
        <w:numPr>
          <w:ilvl w:val="0"/>
          <w:numId w:val="1"/>
        </w:numPr>
        <w:shd w:val="clear" w:color="auto" w:fill="auto"/>
        <w:tabs>
          <w:tab w:val="left" w:pos="802"/>
        </w:tabs>
        <w:spacing w:before="0" w:after="0" w:line="240" w:lineRule="auto"/>
        <w:ind w:left="284" w:firstLine="567"/>
        <w:rPr>
          <w:sz w:val="28"/>
          <w:szCs w:val="28"/>
        </w:rPr>
      </w:pPr>
      <w:r>
        <w:rPr>
          <w:sz w:val="28"/>
          <w:szCs w:val="28"/>
        </w:rPr>
        <w:t>заб</w:t>
      </w:r>
      <w:r w:rsidR="00D709F7" w:rsidRPr="00F53BE8">
        <w:rPr>
          <w:sz w:val="28"/>
          <w:szCs w:val="28"/>
        </w:rPr>
        <w:t>езпечити повну обізнаність щодо можливих змін у податковому законодавстві (шляхом надання консультацій, роз’яснень);</w:t>
      </w:r>
    </w:p>
    <w:p w:rsidR="00782E11" w:rsidRPr="00F53BE8" w:rsidRDefault="00D709F7" w:rsidP="00BE184D">
      <w:pPr>
        <w:pStyle w:val="20"/>
        <w:numPr>
          <w:ilvl w:val="0"/>
          <w:numId w:val="1"/>
        </w:numPr>
        <w:shd w:val="clear" w:color="auto" w:fill="auto"/>
        <w:tabs>
          <w:tab w:val="left" w:pos="949"/>
        </w:tabs>
        <w:spacing w:before="0" w:after="0" w:line="240" w:lineRule="auto"/>
        <w:ind w:left="284" w:firstLine="567"/>
        <w:rPr>
          <w:sz w:val="28"/>
          <w:szCs w:val="28"/>
        </w:rPr>
      </w:pPr>
      <w:r w:rsidRPr="00F53BE8">
        <w:rPr>
          <w:sz w:val="28"/>
          <w:szCs w:val="28"/>
        </w:rPr>
        <w:t>забезпечити значне зниження витрат платників податків, пов’язаних із виконанням податкових зобов’язань;</w:t>
      </w:r>
    </w:p>
    <w:p w:rsidR="00782E11" w:rsidRPr="00F53BE8" w:rsidRDefault="00D709F7" w:rsidP="00BE184D">
      <w:pPr>
        <w:pStyle w:val="20"/>
        <w:numPr>
          <w:ilvl w:val="0"/>
          <w:numId w:val="1"/>
        </w:numPr>
        <w:shd w:val="clear" w:color="auto" w:fill="auto"/>
        <w:tabs>
          <w:tab w:val="left" w:pos="802"/>
        </w:tabs>
        <w:spacing w:before="0" w:after="0" w:line="240" w:lineRule="auto"/>
        <w:ind w:left="284" w:firstLine="567"/>
        <w:rPr>
          <w:sz w:val="28"/>
          <w:szCs w:val="28"/>
        </w:rPr>
      </w:pPr>
      <w:r w:rsidRPr="00F53BE8">
        <w:rPr>
          <w:sz w:val="28"/>
          <w:szCs w:val="28"/>
        </w:rPr>
        <w:t>поліпшити механізми дотримання вимог податкового законодавства за рахунок забезпечення умов з підвищення рівня добровільного виконання платниками податків своїх зобов’язань;</w:t>
      </w:r>
    </w:p>
    <w:p w:rsidR="00782E11" w:rsidRPr="00F53BE8" w:rsidRDefault="00D709F7" w:rsidP="00BE184D">
      <w:pPr>
        <w:pStyle w:val="20"/>
        <w:numPr>
          <w:ilvl w:val="0"/>
          <w:numId w:val="1"/>
        </w:numPr>
        <w:shd w:val="clear" w:color="auto" w:fill="auto"/>
        <w:tabs>
          <w:tab w:val="left" w:pos="773"/>
        </w:tabs>
        <w:spacing w:before="0" w:after="204" w:line="240" w:lineRule="auto"/>
        <w:ind w:left="284" w:firstLine="567"/>
        <w:rPr>
          <w:sz w:val="28"/>
          <w:szCs w:val="28"/>
        </w:rPr>
      </w:pPr>
      <w:r w:rsidRPr="00F53BE8">
        <w:rPr>
          <w:sz w:val="28"/>
          <w:szCs w:val="28"/>
        </w:rPr>
        <w:t>забезпечення сталого, стабільного і прогнозованого надходження коштів до бюджетів усіх рівнів.</w:t>
      </w:r>
    </w:p>
    <w:p w:rsidR="00782E11" w:rsidRPr="00F53BE8" w:rsidRDefault="00D709F7" w:rsidP="00BE184D">
      <w:pPr>
        <w:pStyle w:val="10"/>
        <w:keepNext/>
        <w:keepLines/>
        <w:shd w:val="clear" w:color="auto" w:fill="auto"/>
        <w:spacing w:after="105" w:line="240" w:lineRule="auto"/>
        <w:ind w:left="284" w:firstLine="567"/>
        <w:jc w:val="both"/>
        <w:rPr>
          <w:sz w:val="28"/>
          <w:szCs w:val="28"/>
        </w:rPr>
      </w:pPr>
      <w:bookmarkStart w:id="4" w:name="bookmark3"/>
      <w:r w:rsidRPr="00F53BE8">
        <w:rPr>
          <w:sz w:val="28"/>
          <w:szCs w:val="28"/>
        </w:rPr>
        <w:t>Механізм управління та контроль за виконанням Програми</w:t>
      </w:r>
      <w:bookmarkEnd w:id="4"/>
    </w:p>
    <w:p w:rsidR="00782E11" w:rsidRDefault="00D709F7" w:rsidP="00BE184D">
      <w:pPr>
        <w:pStyle w:val="20"/>
        <w:shd w:val="clear" w:color="auto" w:fill="auto"/>
        <w:spacing w:before="0" w:after="0" w:line="240" w:lineRule="auto"/>
        <w:ind w:left="284" w:firstLine="567"/>
        <w:rPr>
          <w:sz w:val="28"/>
          <w:szCs w:val="28"/>
        </w:rPr>
      </w:pPr>
      <w:r w:rsidRPr="00F53BE8">
        <w:rPr>
          <w:sz w:val="28"/>
          <w:szCs w:val="28"/>
        </w:rPr>
        <w:t>Координацію та контроль за реалізацією Програми здійснюватиме в межах своєї компетенції Смілянська ОДПІ ГУ ДФС в Черкаській області</w:t>
      </w:r>
    </w:p>
    <w:p w:rsidR="007F30F3" w:rsidRDefault="007F30F3" w:rsidP="00BE184D">
      <w:pPr>
        <w:pStyle w:val="20"/>
        <w:shd w:val="clear" w:color="auto" w:fill="auto"/>
        <w:spacing w:before="0" w:after="0" w:line="240" w:lineRule="auto"/>
        <w:ind w:left="284" w:firstLine="567"/>
        <w:rPr>
          <w:sz w:val="28"/>
          <w:szCs w:val="28"/>
        </w:rPr>
      </w:pPr>
    </w:p>
    <w:p w:rsidR="007F30F3" w:rsidRDefault="007F30F3" w:rsidP="00A16044">
      <w:pPr>
        <w:pStyle w:val="20"/>
        <w:shd w:val="clear" w:color="auto" w:fill="auto"/>
        <w:spacing w:before="0" w:after="0" w:line="240" w:lineRule="auto"/>
        <w:ind w:firstLine="800"/>
        <w:rPr>
          <w:sz w:val="28"/>
          <w:szCs w:val="28"/>
        </w:rPr>
      </w:pPr>
    </w:p>
    <w:p w:rsidR="007F30F3" w:rsidRDefault="007F30F3" w:rsidP="00F53BE8">
      <w:pPr>
        <w:pStyle w:val="20"/>
        <w:shd w:val="clear" w:color="auto" w:fill="auto"/>
        <w:spacing w:before="0" w:after="0" w:line="240" w:lineRule="auto"/>
        <w:ind w:firstLine="800"/>
        <w:rPr>
          <w:sz w:val="28"/>
          <w:szCs w:val="28"/>
        </w:rPr>
      </w:pPr>
    </w:p>
    <w:p w:rsidR="007F30F3" w:rsidRDefault="007F30F3" w:rsidP="00F53BE8">
      <w:pPr>
        <w:pStyle w:val="20"/>
        <w:shd w:val="clear" w:color="auto" w:fill="auto"/>
        <w:spacing w:before="0" w:after="0" w:line="240" w:lineRule="auto"/>
        <w:ind w:firstLine="800"/>
        <w:rPr>
          <w:sz w:val="28"/>
          <w:szCs w:val="28"/>
        </w:rPr>
      </w:pPr>
    </w:p>
    <w:p w:rsidR="007F30F3" w:rsidRDefault="007F30F3" w:rsidP="00F53BE8">
      <w:pPr>
        <w:pStyle w:val="20"/>
        <w:shd w:val="clear" w:color="auto" w:fill="auto"/>
        <w:spacing w:before="0" w:after="0" w:line="240" w:lineRule="auto"/>
        <w:ind w:firstLine="800"/>
        <w:rPr>
          <w:sz w:val="28"/>
          <w:szCs w:val="28"/>
        </w:rPr>
      </w:pPr>
    </w:p>
    <w:p w:rsidR="007F30F3" w:rsidRDefault="007F30F3" w:rsidP="00F53BE8">
      <w:pPr>
        <w:pStyle w:val="20"/>
        <w:shd w:val="clear" w:color="auto" w:fill="auto"/>
        <w:spacing w:before="0" w:after="0" w:line="240" w:lineRule="auto"/>
        <w:ind w:firstLine="80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30F3" w:rsidRDefault="007F30F3" w:rsidP="00F53BE8">
      <w:pPr>
        <w:pStyle w:val="20"/>
        <w:shd w:val="clear" w:color="auto" w:fill="auto"/>
        <w:spacing w:before="0" w:after="0" w:line="240" w:lineRule="auto"/>
        <w:ind w:firstLine="800"/>
        <w:rPr>
          <w:sz w:val="28"/>
          <w:szCs w:val="28"/>
        </w:rPr>
      </w:pPr>
    </w:p>
    <w:p w:rsidR="007F30F3" w:rsidRDefault="007F30F3" w:rsidP="00F53BE8">
      <w:pPr>
        <w:pStyle w:val="20"/>
        <w:shd w:val="clear" w:color="auto" w:fill="auto"/>
        <w:spacing w:before="0" w:after="0" w:line="240" w:lineRule="auto"/>
        <w:ind w:firstLine="800"/>
        <w:rPr>
          <w:sz w:val="28"/>
          <w:szCs w:val="28"/>
        </w:rPr>
      </w:pPr>
    </w:p>
    <w:p w:rsidR="007F30F3" w:rsidRDefault="007F30F3" w:rsidP="00F53BE8">
      <w:pPr>
        <w:pStyle w:val="20"/>
        <w:shd w:val="clear" w:color="auto" w:fill="auto"/>
        <w:spacing w:before="0" w:after="0" w:line="240" w:lineRule="auto"/>
        <w:ind w:firstLine="800"/>
        <w:rPr>
          <w:sz w:val="28"/>
          <w:szCs w:val="28"/>
        </w:rPr>
      </w:pPr>
    </w:p>
    <w:p w:rsidR="007F30F3" w:rsidRDefault="007F30F3" w:rsidP="00F53BE8">
      <w:pPr>
        <w:pStyle w:val="20"/>
        <w:shd w:val="clear" w:color="auto" w:fill="auto"/>
        <w:spacing w:before="0" w:after="0" w:line="240" w:lineRule="auto"/>
        <w:ind w:firstLine="800"/>
        <w:rPr>
          <w:sz w:val="28"/>
          <w:szCs w:val="28"/>
        </w:rPr>
      </w:pPr>
    </w:p>
    <w:p w:rsidR="007F30F3" w:rsidRDefault="00DE05B5" w:rsidP="008E386E">
      <w:pPr>
        <w:pStyle w:val="10"/>
        <w:keepNext/>
        <w:keepLines/>
        <w:framePr w:w="9792" w:wrap="notBeside" w:vAnchor="text" w:hAnchor="text" w:xAlign="center" w:y="1"/>
        <w:shd w:val="clear" w:color="auto" w:fill="auto"/>
        <w:spacing w:after="0" w:line="240" w:lineRule="auto"/>
        <w:ind w:left="8080" w:right="60"/>
        <w:jc w:val="left"/>
        <w:rPr>
          <w:b w:val="0"/>
          <w:sz w:val="28"/>
          <w:szCs w:val="28"/>
        </w:rPr>
      </w:pPr>
      <w:r>
        <w:rPr>
          <w:b w:val="0"/>
          <w:sz w:val="28"/>
          <w:szCs w:val="28"/>
        </w:rPr>
        <w:t>Додаток</w:t>
      </w:r>
    </w:p>
    <w:p w:rsidR="00DE05B5" w:rsidRPr="00DE05B5" w:rsidRDefault="00DE05B5" w:rsidP="008E386E">
      <w:pPr>
        <w:pStyle w:val="10"/>
        <w:keepNext/>
        <w:keepLines/>
        <w:framePr w:w="9792" w:wrap="notBeside" w:vAnchor="text" w:hAnchor="text" w:xAlign="center" w:y="1"/>
        <w:shd w:val="clear" w:color="auto" w:fill="auto"/>
        <w:spacing w:after="0" w:line="240" w:lineRule="auto"/>
        <w:ind w:left="8080" w:right="60"/>
        <w:jc w:val="left"/>
        <w:rPr>
          <w:b w:val="0"/>
          <w:sz w:val="28"/>
          <w:szCs w:val="28"/>
          <w:lang w:val="ru-RU"/>
        </w:rPr>
      </w:pPr>
      <w:r>
        <w:rPr>
          <w:b w:val="0"/>
          <w:sz w:val="28"/>
          <w:szCs w:val="28"/>
          <w:lang w:val="ru-RU"/>
        </w:rPr>
        <w:t xml:space="preserve">до </w:t>
      </w:r>
      <w:proofErr w:type="spellStart"/>
      <w:r>
        <w:rPr>
          <w:b w:val="0"/>
          <w:sz w:val="28"/>
          <w:szCs w:val="28"/>
          <w:lang w:val="ru-RU"/>
        </w:rPr>
        <w:t>Програми</w:t>
      </w:r>
      <w:proofErr w:type="spellEnd"/>
    </w:p>
    <w:p w:rsidR="007F30F3" w:rsidRPr="00DE05B5" w:rsidRDefault="007F30F3" w:rsidP="00DE05B5">
      <w:pPr>
        <w:pStyle w:val="10"/>
        <w:keepNext/>
        <w:keepLines/>
        <w:framePr w:w="9792" w:wrap="notBeside" w:vAnchor="text" w:hAnchor="text" w:xAlign="center" w:y="1"/>
        <w:shd w:val="clear" w:color="auto" w:fill="auto"/>
        <w:spacing w:after="0" w:line="240" w:lineRule="auto"/>
        <w:ind w:right="60"/>
        <w:jc w:val="right"/>
        <w:rPr>
          <w:b w:val="0"/>
          <w:sz w:val="26"/>
          <w:szCs w:val="26"/>
          <w:lang w:val="ru-RU"/>
        </w:rPr>
      </w:pPr>
    </w:p>
    <w:p w:rsidR="00782E11" w:rsidRPr="005F60FC" w:rsidRDefault="00D709F7">
      <w:pPr>
        <w:pStyle w:val="a5"/>
        <w:framePr w:w="9792" w:wrap="notBeside" w:vAnchor="text" w:hAnchor="text" w:xAlign="center" w:y="1"/>
        <w:shd w:val="clear" w:color="auto" w:fill="auto"/>
        <w:rPr>
          <w:b w:val="0"/>
        </w:rPr>
      </w:pPr>
      <w:r w:rsidRPr="005F60FC">
        <w:rPr>
          <w:b w:val="0"/>
        </w:rPr>
        <w:t>Розрахунок</w:t>
      </w:r>
    </w:p>
    <w:p w:rsidR="005F60FC" w:rsidRPr="005F60FC" w:rsidRDefault="00D709F7">
      <w:pPr>
        <w:pStyle w:val="a5"/>
        <w:framePr w:w="9792" w:wrap="notBeside" w:vAnchor="text" w:hAnchor="text" w:xAlign="center" w:y="1"/>
        <w:shd w:val="clear" w:color="auto" w:fill="auto"/>
        <w:tabs>
          <w:tab w:val="left" w:leader="underscore" w:pos="2232"/>
          <w:tab w:val="left" w:leader="underscore" w:pos="3000"/>
          <w:tab w:val="left" w:leader="underscore" w:pos="7920"/>
          <w:tab w:val="left" w:leader="underscore" w:pos="9562"/>
        </w:tabs>
        <w:jc w:val="left"/>
        <w:rPr>
          <w:b w:val="0"/>
        </w:rPr>
      </w:pPr>
      <w:r w:rsidRPr="005F60FC">
        <w:rPr>
          <w:b w:val="0"/>
        </w:rPr>
        <w:t xml:space="preserve">потреби у коштах для модернізації систем одержання та обробки інформації Смілянської ОДПІ головного управління Державної фіскальної </w:t>
      </w:r>
    </w:p>
    <w:p w:rsidR="00782E11" w:rsidRPr="005F60FC" w:rsidRDefault="00D709F7" w:rsidP="005F60FC">
      <w:pPr>
        <w:pStyle w:val="a5"/>
        <w:framePr w:w="9792" w:wrap="notBeside" w:vAnchor="text" w:hAnchor="text" w:xAlign="center" w:y="1"/>
        <w:shd w:val="clear" w:color="auto" w:fill="auto"/>
        <w:tabs>
          <w:tab w:val="left" w:leader="underscore" w:pos="2232"/>
          <w:tab w:val="left" w:leader="underscore" w:pos="3000"/>
          <w:tab w:val="left" w:leader="underscore" w:pos="7920"/>
          <w:tab w:val="left" w:leader="underscore" w:pos="9562"/>
        </w:tabs>
        <w:rPr>
          <w:rStyle w:val="a6"/>
          <w:bCs/>
          <w:u w:val="none"/>
        </w:rPr>
      </w:pPr>
      <w:r w:rsidRPr="005F60FC">
        <w:rPr>
          <w:rStyle w:val="a6"/>
          <w:bCs/>
          <w:u w:val="none"/>
        </w:rPr>
        <w:t>служби в Черкаській області</w:t>
      </w:r>
    </w:p>
    <w:p w:rsidR="005F60FC" w:rsidRPr="005F60FC" w:rsidRDefault="005F60FC" w:rsidP="005F60FC">
      <w:pPr>
        <w:pStyle w:val="a5"/>
        <w:framePr w:w="9792" w:wrap="notBeside" w:vAnchor="text" w:hAnchor="text" w:xAlign="center" w:y="1"/>
        <w:shd w:val="clear" w:color="auto" w:fill="auto"/>
        <w:tabs>
          <w:tab w:val="left" w:leader="underscore" w:pos="2232"/>
          <w:tab w:val="left" w:leader="underscore" w:pos="3000"/>
          <w:tab w:val="left" w:leader="underscore" w:pos="7920"/>
          <w:tab w:val="left" w:leader="underscore" w:pos="9562"/>
        </w:tabs>
        <w:rPr>
          <w:b w:val="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24"/>
        <w:gridCol w:w="3624"/>
        <w:gridCol w:w="1701"/>
        <w:gridCol w:w="997"/>
        <w:gridCol w:w="1104"/>
        <w:gridCol w:w="1448"/>
      </w:tblGrid>
      <w:tr w:rsidR="00782E11" w:rsidRPr="005F60FC" w:rsidTr="007B7802">
        <w:trPr>
          <w:trHeight w:hRule="exact" w:val="1378"/>
          <w:jc w:val="center"/>
        </w:trPr>
        <w:tc>
          <w:tcPr>
            <w:tcW w:w="624" w:type="dxa"/>
            <w:tcBorders>
              <w:top w:val="single" w:sz="4" w:space="0" w:color="auto"/>
              <w:left w:val="single" w:sz="4" w:space="0" w:color="auto"/>
            </w:tcBorders>
            <w:shd w:val="clear" w:color="auto" w:fill="FFFFFF"/>
          </w:tcPr>
          <w:p w:rsidR="005F60FC" w:rsidRDefault="005F60FC">
            <w:pPr>
              <w:pStyle w:val="20"/>
              <w:framePr w:w="9792" w:wrap="notBeside" w:vAnchor="text" w:hAnchor="text" w:xAlign="center" w:y="1"/>
              <w:shd w:val="clear" w:color="auto" w:fill="auto"/>
              <w:spacing w:before="0" w:line="230" w:lineRule="exact"/>
              <w:ind w:left="180"/>
              <w:jc w:val="left"/>
              <w:rPr>
                <w:rStyle w:val="2115pt"/>
                <w:b w:val="0"/>
              </w:rPr>
            </w:pPr>
          </w:p>
          <w:p w:rsidR="00782E11" w:rsidRPr="005F60FC" w:rsidRDefault="00D709F7">
            <w:pPr>
              <w:pStyle w:val="20"/>
              <w:framePr w:w="9792" w:wrap="notBeside" w:vAnchor="text" w:hAnchor="text" w:xAlign="center" w:y="1"/>
              <w:shd w:val="clear" w:color="auto" w:fill="auto"/>
              <w:spacing w:before="0" w:line="230" w:lineRule="exact"/>
              <w:ind w:left="180"/>
              <w:jc w:val="left"/>
            </w:pPr>
            <w:r w:rsidRPr="005F60FC">
              <w:rPr>
                <w:rStyle w:val="2115pt"/>
                <w:b w:val="0"/>
              </w:rPr>
              <w:t>№</w:t>
            </w:r>
          </w:p>
          <w:p w:rsidR="00782E11" w:rsidRPr="005F60FC" w:rsidRDefault="00D709F7">
            <w:pPr>
              <w:pStyle w:val="20"/>
              <w:framePr w:w="9792" w:wrap="notBeside" w:vAnchor="text" w:hAnchor="text" w:xAlign="center" w:y="1"/>
              <w:shd w:val="clear" w:color="auto" w:fill="auto"/>
              <w:spacing w:before="60" w:after="0" w:line="230" w:lineRule="exact"/>
              <w:ind w:left="180"/>
              <w:jc w:val="left"/>
            </w:pPr>
            <w:r w:rsidRPr="005F60FC">
              <w:rPr>
                <w:rStyle w:val="2115pt"/>
                <w:b w:val="0"/>
              </w:rPr>
              <w:t>п/п</w:t>
            </w:r>
          </w:p>
        </w:tc>
        <w:tc>
          <w:tcPr>
            <w:tcW w:w="3624" w:type="dxa"/>
            <w:tcBorders>
              <w:top w:val="single" w:sz="4" w:space="0" w:color="auto"/>
              <w:left w:val="single" w:sz="4" w:space="0" w:color="auto"/>
            </w:tcBorders>
            <w:shd w:val="clear" w:color="auto" w:fill="FFFFFF"/>
          </w:tcPr>
          <w:p w:rsidR="005F60FC" w:rsidRDefault="005F60FC">
            <w:pPr>
              <w:pStyle w:val="20"/>
              <w:framePr w:w="9792" w:wrap="notBeside" w:vAnchor="text" w:hAnchor="text" w:xAlign="center" w:y="1"/>
              <w:shd w:val="clear" w:color="auto" w:fill="auto"/>
              <w:spacing w:before="0" w:after="0" w:line="230" w:lineRule="exact"/>
              <w:jc w:val="center"/>
              <w:rPr>
                <w:rStyle w:val="2115pt"/>
                <w:b w:val="0"/>
              </w:rPr>
            </w:pPr>
          </w:p>
          <w:p w:rsidR="00782E11" w:rsidRPr="005F60FC" w:rsidRDefault="00D709F7">
            <w:pPr>
              <w:pStyle w:val="20"/>
              <w:framePr w:w="9792" w:wrap="notBeside" w:vAnchor="text" w:hAnchor="text" w:xAlign="center" w:y="1"/>
              <w:shd w:val="clear" w:color="auto" w:fill="auto"/>
              <w:spacing w:before="0" w:after="0" w:line="230" w:lineRule="exact"/>
              <w:jc w:val="center"/>
            </w:pPr>
            <w:r w:rsidRPr="005F60FC">
              <w:rPr>
                <w:rStyle w:val="2115pt"/>
                <w:b w:val="0"/>
              </w:rPr>
              <w:t>Зміст заходу</w:t>
            </w:r>
          </w:p>
        </w:tc>
        <w:tc>
          <w:tcPr>
            <w:tcW w:w="1701" w:type="dxa"/>
            <w:tcBorders>
              <w:top w:val="single" w:sz="4" w:space="0" w:color="auto"/>
              <w:left w:val="single" w:sz="4" w:space="0" w:color="auto"/>
            </w:tcBorders>
            <w:shd w:val="clear" w:color="auto" w:fill="FFFFFF"/>
            <w:vAlign w:val="bottom"/>
          </w:tcPr>
          <w:p w:rsidR="00782E11" w:rsidRPr="005F60FC" w:rsidRDefault="00D709F7">
            <w:pPr>
              <w:pStyle w:val="20"/>
              <w:framePr w:w="9792" w:wrap="notBeside" w:vAnchor="text" w:hAnchor="text" w:xAlign="center" w:y="1"/>
              <w:shd w:val="clear" w:color="auto" w:fill="auto"/>
              <w:spacing w:before="0" w:after="0" w:line="269" w:lineRule="exact"/>
              <w:jc w:val="center"/>
            </w:pPr>
            <w:r w:rsidRPr="005F60FC">
              <w:rPr>
                <w:rStyle w:val="2115pt"/>
                <w:b w:val="0"/>
              </w:rPr>
              <w:t>Перелік необхідної для придбання комп’ютерної техніки, меблів</w:t>
            </w:r>
            <w:r w:rsidR="005F60FC">
              <w:rPr>
                <w:rStyle w:val="2115pt"/>
                <w:b w:val="0"/>
              </w:rPr>
              <w:t xml:space="preserve"> </w:t>
            </w:r>
          </w:p>
        </w:tc>
        <w:tc>
          <w:tcPr>
            <w:tcW w:w="997" w:type="dxa"/>
            <w:tcBorders>
              <w:top w:val="single" w:sz="4" w:space="0" w:color="auto"/>
              <w:left w:val="single" w:sz="4" w:space="0" w:color="auto"/>
            </w:tcBorders>
            <w:shd w:val="clear" w:color="auto" w:fill="FFFFFF"/>
          </w:tcPr>
          <w:p w:rsidR="005F60FC" w:rsidRDefault="005F60FC">
            <w:pPr>
              <w:pStyle w:val="20"/>
              <w:framePr w:w="9792" w:wrap="notBeside" w:vAnchor="text" w:hAnchor="text" w:xAlign="center" w:y="1"/>
              <w:shd w:val="clear" w:color="auto" w:fill="auto"/>
              <w:spacing w:before="0" w:after="0" w:line="274" w:lineRule="exact"/>
              <w:rPr>
                <w:rStyle w:val="2115pt"/>
                <w:b w:val="0"/>
              </w:rPr>
            </w:pPr>
          </w:p>
          <w:p w:rsidR="00782E11" w:rsidRPr="005F60FC" w:rsidRDefault="00D709F7" w:rsidP="007B7802">
            <w:pPr>
              <w:pStyle w:val="20"/>
              <w:framePr w:w="9792" w:wrap="notBeside" w:vAnchor="text" w:hAnchor="text" w:xAlign="center" w:y="1"/>
              <w:shd w:val="clear" w:color="auto" w:fill="auto"/>
              <w:spacing w:before="0" w:after="0" w:line="274" w:lineRule="exact"/>
              <w:jc w:val="center"/>
            </w:pPr>
            <w:r w:rsidRPr="005F60FC">
              <w:rPr>
                <w:rStyle w:val="2115pt"/>
                <w:b w:val="0"/>
              </w:rPr>
              <w:t>Витрати (тис. грн.)</w:t>
            </w:r>
          </w:p>
        </w:tc>
        <w:tc>
          <w:tcPr>
            <w:tcW w:w="1104" w:type="dxa"/>
            <w:tcBorders>
              <w:top w:val="single" w:sz="4" w:space="0" w:color="auto"/>
              <w:left w:val="single" w:sz="4" w:space="0" w:color="auto"/>
            </w:tcBorders>
            <w:shd w:val="clear" w:color="auto" w:fill="FFFFFF"/>
          </w:tcPr>
          <w:p w:rsidR="005F60FC" w:rsidRDefault="005F60FC">
            <w:pPr>
              <w:pStyle w:val="20"/>
              <w:framePr w:w="9792" w:wrap="notBeside" w:vAnchor="text" w:hAnchor="text" w:xAlign="center" w:y="1"/>
              <w:shd w:val="clear" w:color="auto" w:fill="auto"/>
              <w:spacing w:before="0" w:after="120" w:line="230" w:lineRule="exact"/>
              <w:ind w:left="320"/>
              <w:jc w:val="left"/>
              <w:rPr>
                <w:rStyle w:val="2115pt"/>
                <w:b w:val="0"/>
              </w:rPr>
            </w:pPr>
          </w:p>
          <w:p w:rsidR="00782E11" w:rsidRPr="005F60FC" w:rsidRDefault="00D709F7" w:rsidP="008E386E">
            <w:pPr>
              <w:pStyle w:val="20"/>
              <w:framePr w:w="9792" w:wrap="notBeside" w:vAnchor="text" w:hAnchor="text" w:xAlign="center" w:y="1"/>
              <w:shd w:val="clear" w:color="auto" w:fill="auto"/>
              <w:spacing w:before="0" w:after="120" w:line="230" w:lineRule="exact"/>
              <w:jc w:val="center"/>
            </w:pPr>
            <w:r w:rsidRPr="005F60FC">
              <w:rPr>
                <w:rStyle w:val="2115pt"/>
                <w:b w:val="0"/>
              </w:rPr>
              <w:t>Термін</w:t>
            </w:r>
          </w:p>
          <w:p w:rsidR="00782E11" w:rsidRPr="005F60FC" w:rsidRDefault="00D709F7">
            <w:pPr>
              <w:pStyle w:val="20"/>
              <w:framePr w:w="9792" w:wrap="notBeside" w:vAnchor="text" w:hAnchor="text" w:xAlign="center" w:y="1"/>
              <w:shd w:val="clear" w:color="auto" w:fill="auto"/>
              <w:spacing w:before="120" w:after="0" w:line="230" w:lineRule="exact"/>
              <w:jc w:val="left"/>
            </w:pPr>
            <w:r w:rsidRPr="005F60FC">
              <w:rPr>
                <w:rStyle w:val="2115pt"/>
                <w:b w:val="0"/>
              </w:rPr>
              <w:t>виконання</w:t>
            </w:r>
          </w:p>
        </w:tc>
        <w:tc>
          <w:tcPr>
            <w:tcW w:w="1448" w:type="dxa"/>
            <w:tcBorders>
              <w:top w:val="single" w:sz="4" w:space="0" w:color="auto"/>
              <w:left w:val="single" w:sz="4" w:space="0" w:color="auto"/>
              <w:right w:val="single" w:sz="4" w:space="0" w:color="auto"/>
            </w:tcBorders>
            <w:shd w:val="clear" w:color="auto" w:fill="FFFFFF"/>
          </w:tcPr>
          <w:p w:rsidR="005F60FC" w:rsidRDefault="005F60FC">
            <w:pPr>
              <w:pStyle w:val="20"/>
              <w:framePr w:w="9792" w:wrap="notBeside" w:vAnchor="text" w:hAnchor="text" w:xAlign="center" w:y="1"/>
              <w:shd w:val="clear" w:color="auto" w:fill="auto"/>
              <w:spacing w:before="0" w:after="120" w:line="230" w:lineRule="exact"/>
              <w:ind w:left="260"/>
              <w:jc w:val="left"/>
              <w:rPr>
                <w:rStyle w:val="2115pt"/>
                <w:b w:val="0"/>
              </w:rPr>
            </w:pPr>
          </w:p>
          <w:p w:rsidR="00782E11" w:rsidRPr="005F60FC" w:rsidRDefault="00D709F7" w:rsidP="008E386E">
            <w:pPr>
              <w:pStyle w:val="20"/>
              <w:framePr w:w="9792" w:wrap="notBeside" w:vAnchor="text" w:hAnchor="text" w:xAlign="center" w:y="1"/>
              <w:shd w:val="clear" w:color="auto" w:fill="auto"/>
              <w:spacing w:before="0" w:after="120" w:line="230" w:lineRule="exact"/>
              <w:jc w:val="center"/>
            </w:pPr>
            <w:r w:rsidRPr="005F60FC">
              <w:rPr>
                <w:rStyle w:val="2115pt"/>
                <w:b w:val="0"/>
              </w:rPr>
              <w:t>Виконавець</w:t>
            </w:r>
          </w:p>
          <w:p w:rsidR="00782E11" w:rsidRPr="005F60FC" w:rsidRDefault="00D709F7" w:rsidP="008E386E">
            <w:pPr>
              <w:pStyle w:val="20"/>
              <w:framePr w:w="9792" w:wrap="notBeside" w:vAnchor="text" w:hAnchor="text" w:xAlign="center" w:y="1"/>
              <w:shd w:val="clear" w:color="auto" w:fill="auto"/>
              <w:spacing w:before="120" w:after="0" w:line="230" w:lineRule="exact"/>
              <w:jc w:val="center"/>
            </w:pPr>
            <w:r w:rsidRPr="005F60FC">
              <w:rPr>
                <w:rStyle w:val="2115pt"/>
                <w:b w:val="0"/>
              </w:rPr>
              <w:t>програми</w:t>
            </w:r>
          </w:p>
        </w:tc>
      </w:tr>
      <w:tr w:rsidR="00782E11" w:rsidRPr="005F60FC" w:rsidTr="008E386E">
        <w:trPr>
          <w:trHeight w:hRule="exact" w:val="331"/>
          <w:jc w:val="center"/>
        </w:trPr>
        <w:tc>
          <w:tcPr>
            <w:tcW w:w="9498" w:type="dxa"/>
            <w:gridSpan w:val="6"/>
            <w:tcBorders>
              <w:top w:val="single" w:sz="4" w:space="0" w:color="auto"/>
              <w:left w:val="single" w:sz="4" w:space="0" w:color="auto"/>
              <w:right w:val="single" w:sz="4" w:space="0" w:color="auto"/>
            </w:tcBorders>
            <w:shd w:val="clear" w:color="auto" w:fill="FFFFFF"/>
            <w:vAlign w:val="bottom"/>
          </w:tcPr>
          <w:p w:rsidR="00782E11" w:rsidRPr="005F60FC" w:rsidRDefault="00D709F7">
            <w:pPr>
              <w:pStyle w:val="20"/>
              <w:framePr w:w="9792" w:wrap="notBeside" w:vAnchor="text" w:hAnchor="text" w:xAlign="center" w:y="1"/>
              <w:shd w:val="clear" w:color="auto" w:fill="auto"/>
              <w:spacing w:before="0" w:after="0" w:line="260" w:lineRule="exact"/>
              <w:jc w:val="center"/>
            </w:pPr>
            <w:r w:rsidRPr="005F60FC">
              <w:rPr>
                <w:rStyle w:val="213pt"/>
                <w:b w:val="0"/>
              </w:rPr>
              <w:t>І. Модернізація систем одержання та обробки інформації</w:t>
            </w:r>
          </w:p>
        </w:tc>
      </w:tr>
      <w:tr w:rsidR="00782E11" w:rsidRPr="005F60FC" w:rsidTr="007B7802">
        <w:trPr>
          <w:trHeight w:hRule="exact" w:val="6571"/>
          <w:jc w:val="center"/>
        </w:trPr>
        <w:tc>
          <w:tcPr>
            <w:tcW w:w="624" w:type="dxa"/>
            <w:tcBorders>
              <w:top w:val="single" w:sz="4" w:space="0" w:color="auto"/>
              <w:left w:val="single" w:sz="4" w:space="0" w:color="auto"/>
            </w:tcBorders>
            <w:shd w:val="clear" w:color="auto" w:fill="FFFFFF"/>
          </w:tcPr>
          <w:p w:rsidR="00782E11" w:rsidRPr="005F60FC" w:rsidRDefault="00D709F7">
            <w:pPr>
              <w:pStyle w:val="20"/>
              <w:framePr w:w="9792" w:wrap="notBeside" w:vAnchor="text" w:hAnchor="text" w:xAlign="center" w:y="1"/>
              <w:shd w:val="clear" w:color="auto" w:fill="auto"/>
              <w:spacing w:before="0" w:after="0" w:line="230" w:lineRule="exact"/>
              <w:ind w:left="220"/>
              <w:jc w:val="left"/>
            </w:pPr>
            <w:r w:rsidRPr="005F60FC">
              <w:rPr>
                <w:rStyle w:val="2115pt0"/>
              </w:rPr>
              <w:t>1.1</w:t>
            </w:r>
          </w:p>
        </w:tc>
        <w:tc>
          <w:tcPr>
            <w:tcW w:w="3624" w:type="dxa"/>
            <w:tcBorders>
              <w:top w:val="single" w:sz="4" w:space="0" w:color="auto"/>
              <w:left w:val="single" w:sz="4" w:space="0" w:color="auto"/>
            </w:tcBorders>
            <w:shd w:val="clear" w:color="auto" w:fill="FFFFFF"/>
          </w:tcPr>
          <w:p w:rsidR="00782E11" w:rsidRPr="007B7802" w:rsidRDefault="00DD2E83" w:rsidP="0002488B">
            <w:pPr>
              <w:pStyle w:val="20"/>
              <w:framePr w:w="9792" w:wrap="notBeside" w:vAnchor="text" w:hAnchor="text" w:xAlign="center" w:y="1"/>
              <w:shd w:val="clear" w:color="auto" w:fill="auto"/>
              <w:spacing w:before="0" w:after="0" w:line="274" w:lineRule="exact"/>
              <w:jc w:val="left"/>
              <w:rPr>
                <w:sz w:val="26"/>
                <w:szCs w:val="26"/>
              </w:rPr>
            </w:pPr>
            <w:r w:rsidRPr="007B7802">
              <w:rPr>
                <w:rStyle w:val="2115pt0"/>
                <w:sz w:val="26"/>
                <w:szCs w:val="26"/>
              </w:rPr>
              <w:t>Придбання паперу для забезпечення</w:t>
            </w:r>
            <w:r w:rsidR="00C7696F" w:rsidRPr="007B7802">
              <w:rPr>
                <w:rStyle w:val="2115pt0"/>
                <w:sz w:val="26"/>
                <w:szCs w:val="26"/>
              </w:rPr>
              <w:t xml:space="preserve"> платників бланками податкових декларацій та заяв</w:t>
            </w:r>
            <w:r w:rsidR="0002488B">
              <w:rPr>
                <w:rStyle w:val="2115pt0"/>
                <w:sz w:val="26"/>
                <w:szCs w:val="26"/>
              </w:rPr>
              <w:t>;</w:t>
            </w:r>
            <w:r w:rsidR="007F7AE8" w:rsidRPr="007B7802">
              <w:rPr>
                <w:rStyle w:val="2115pt0"/>
                <w:sz w:val="26"/>
                <w:szCs w:val="26"/>
              </w:rPr>
              <w:t xml:space="preserve"> придбання конвертів і марок для поштових відправлень</w:t>
            </w:r>
            <w:r w:rsidR="0002488B">
              <w:rPr>
                <w:rStyle w:val="2115pt0"/>
                <w:sz w:val="26"/>
                <w:szCs w:val="26"/>
              </w:rPr>
              <w:t>;</w:t>
            </w:r>
            <w:r w:rsidR="007F7AE8" w:rsidRPr="007B7802">
              <w:rPr>
                <w:rStyle w:val="2115pt0"/>
                <w:sz w:val="26"/>
                <w:szCs w:val="26"/>
              </w:rPr>
              <w:t xml:space="preserve"> придбання, обслуговування та ремонт</w:t>
            </w:r>
            <w:r w:rsidR="00D709F7" w:rsidRPr="007B7802">
              <w:rPr>
                <w:rStyle w:val="2115pt0"/>
                <w:sz w:val="26"/>
                <w:szCs w:val="26"/>
              </w:rPr>
              <w:t xml:space="preserve"> комп’ютерної техніки</w:t>
            </w:r>
            <w:r w:rsidR="007F7AE8" w:rsidRPr="007B7802">
              <w:rPr>
                <w:rStyle w:val="2115pt0"/>
                <w:sz w:val="26"/>
                <w:szCs w:val="26"/>
              </w:rPr>
              <w:t xml:space="preserve"> та комунікаційного обладнання</w:t>
            </w:r>
            <w:r w:rsidR="00A5413F" w:rsidRPr="007B7802">
              <w:rPr>
                <w:rStyle w:val="2115pt0"/>
                <w:sz w:val="26"/>
                <w:szCs w:val="26"/>
              </w:rPr>
              <w:t>, офісної техніки та витратних матеріалів до неї, заправка та відновлення картриджів</w:t>
            </w:r>
            <w:r w:rsidR="0002488B">
              <w:rPr>
                <w:rStyle w:val="2115pt0"/>
                <w:sz w:val="26"/>
                <w:szCs w:val="26"/>
              </w:rPr>
              <w:t>;</w:t>
            </w:r>
            <w:r w:rsidR="00A5413F" w:rsidRPr="007B7802">
              <w:rPr>
                <w:rStyle w:val="2115pt0"/>
                <w:sz w:val="26"/>
                <w:szCs w:val="26"/>
              </w:rPr>
              <w:t xml:space="preserve"> придбання комунікаційного обладнання </w:t>
            </w:r>
            <w:r w:rsidR="006D3C1C" w:rsidRPr="007B7802">
              <w:rPr>
                <w:rStyle w:val="2115pt0"/>
                <w:sz w:val="26"/>
                <w:szCs w:val="26"/>
              </w:rPr>
              <w:t>для проведення</w:t>
            </w:r>
            <w:r w:rsidR="007461FB" w:rsidRPr="007B7802">
              <w:rPr>
                <w:rStyle w:val="2115pt0"/>
                <w:sz w:val="26"/>
                <w:szCs w:val="26"/>
              </w:rPr>
              <w:t xml:space="preserve"> </w:t>
            </w:r>
            <w:proofErr w:type="spellStart"/>
            <w:r w:rsidR="007461FB" w:rsidRPr="007B7802">
              <w:rPr>
                <w:rStyle w:val="2115pt0"/>
                <w:sz w:val="26"/>
                <w:szCs w:val="26"/>
              </w:rPr>
              <w:t>вебінарів</w:t>
            </w:r>
            <w:proofErr w:type="spellEnd"/>
            <w:r w:rsidR="007461FB" w:rsidRPr="007B7802">
              <w:rPr>
                <w:rStyle w:val="2115pt0"/>
                <w:sz w:val="26"/>
                <w:szCs w:val="26"/>
              </w:rPr>
              <w:t xml:space="preserve"> та семінарів із використанням </w:t>
            </w:r>
            <w:proofErr w:type="spellStart"/>
            <w:r w:rsidR="007461FB" w:rsidRPr="007B7802">
              <w:rPr>
                <w:rStyle w:val="2115pt0"/>
                <w:sz w:val="26"/>
                <w:szCs w:val="26"/>
              </w:rPr>
              <w:t>скайп</w:t>
            </w:r>
            <w:proofErr w:type="spellEnd"/>
            <w:r w:rsidR="007461FB" w:rsidRPr="007B7802">
              <w:rPr>
                <w:rStyle w:val="2115pt0"/>
                <w:sz w:val="26"/>
                <w:szCs w:val="26"/>
              </w:rPr>
              <w:t>-зв’язку</w:t>
            </w:r>
            <w:r w:rsidR="0002488B">
              <w:rPr>
                <w:rStyle w:val="2115pt0"/>
                <w:sz w:val="26"/>
                <w:szCs w:val="26"/>
              </w:rPr>
              <w:t>;</w:t>
            </w:r>
            <w:r w:rsidR="00C85DC5" w:rsidRPr="007B7802">
              <w:rPr>
                <w:rStyle w:val="2115pt0"/>
                <w:sz w:val="26"/>
                <w:szCs w:val="26"/>
              </w:rPr>
              <w:t xml:space="preserve"> технічне обслуговуван</w:t>
            </w:r>
            <w:r w:rsidR="00CB4870" w:rsidRPr="007B7802">
              <w:rPr>
                <w:rStyle w:val="2115pt0"/>
                <w:sz w:val="26"/>
                <w:szCs w:val="26"/>
              </w:rPr>
              <w:t>н</w:t>
            </w:r>
            <w:r w:rsidR="00C85DC5" w:rsidRPr="007B7802">
              <w:rPr>
                <w:rStyle w:val="2115pt0"/>
                <w:sz w:val="26"/>
                <w:szCs w:val="26"/>
              </w:rPr>
              <w:t>я семінарів та навчань</w:t>
            </w:r>
            <w:r w:rsidR="0002488B">
              <w:rPr>
                <w:rStyle w:val="2115pt0"/>
                <w:sz w:val="26"/>
                <w:szCs w:val="26"/>
              </w:rPr>
              <w:t>;</w:t>
            </w:r>
            <w:r w:rsidR="00080C06" w:rsidRPr="007B7802">
              <w:rPr>
                <w:rStyle w:val="2115pt0"/>
                <w:sz w:val="26"/>
                <w:szCs w:val="26"/>
              </w:rPr>
              <w:t xml:space="preserve"> розробка технічної документації для встановлення протипожежної та охоронної сигналізації</w:t>
            </w:r>
            <w:r w:rsidR="0002488B">
              <w:rPr>
                <w:rStyle w:val="2115pt0"/>
                <w:sz w:val="26"/>
                <w:szCs w:val="26"/>
              </w:rPr>
              <w:t>;</w:t>
            </w:r>
            <w:r w:rsidR="007266DE" w:rsidRPr="007B7802">
              <w:rPr>
                <w:rStyle w:val="2115pt0"/>
                <w:sz w:val="26"/>
                <w:szCs w:val="26"/>
              </w:rPr>
              <w:t xml:space="preserve"> </w:t>
            </w:r>
            <w:r w:rsidR="006D3C1C" w:rsidRPr="007B7802">
              <w:rPr>
                <w:rStyle w:val="2115pt0"/>
                <w:sz w:val="26"/>
                <w:szCs w:val="26"/>
              </w:rPr>
              <w:t xml:space="preserve"> </w:t>
            </w:r>
            <w:r w:rsidR="007266DE" w:rsidRPr="007B7802">
              <w:rPr>
                <w:rStyle w:val="2115pt0"/>
                <w:sz w:val="26"/>
                <w:szCs w:val="26"/>
              </w:rPr>
              <w:t xml:space="preserve"> встановлення протипожежної та охоронної сигналізації.</w:t>
            </w:r>
          </w:p>
        </w:tc>
        <w:tc>
          <w:tcPr>
            <w:tcW w:w="1701" w:type="dxa"/>
            <w:tcBorders>
              <w:top w:val="single" w:sz="4" w:space="0" w:color="auto"/>
              <w:left w:val="single" w:sz="4" w:space="0" w:color="auto"/>
            </w:tcBorders>
            <w:shd w:val="clear" w:color="auto" w:fill="FFFFFF"/>
          </w:tcPr>
          <w:p w:rsidR="00782E11" w:rsidRPr="005F60FC" w:rsidRDefault="00782E11">
            <w:pPr>
              <w:framePr w:w="9792" w:wrap="notBeside" w:vAnchor="text" w:hAnchor="text" w:xAlign="center" w:y="1"/>
              <w:rPr>
                <w:sz w:val="10"/>
                <w:szCs w:val="10"/>
              </w:rPr>
            </w:pPr>
          </w:p>
        </w:tc>
        <w:tc>
          <w:tcPr>
            <w:tcW w:w="997" w:type="dxa"/>
            <w:tcBorders>
              <w:top w:val="single" w:sz="4" w:space="0" w:color="auto"/>
              <w:left w:val="single" w:sz="4" w:space="0" w:color="auto"/>
            </w:tcBorders>
            <w:shd w:val="clear" w:color="auto" w:fill="FFFFFF"/>
          </w:tcPr>
          <w:p w:rsidR="008E386E" w:rsidRDefault="008E386E">
            <w:pPr>
              <w:pStyle w:val="20"/>
              <w:framePr w:w="9792" w:wrap="notBeside" w:vAnchor="text" w:hAnchor="text" w:xAlign="center" w:y="1"/>
              <w:shd w:val="clear" w:color="auto" w:fill="auto"/>
              <w:spacing w:before="0" w:after="0" w:line="230" w:lineRule="exact"/>
              <w:jc w:val="center"/>
              <w:rPr>
                <w:rStyle w:val="2115pt0"/>
              </w:rPr>
            </w:pPr>
          </w:p>
          <w:p w:rsidR="008E386E" w:rsidRDefault="008E386E">
            <w:pPr>
              <w:pStyle w:val="20"/>
              <w:framePr w:w="9792" w:wrap="notBeside" w:vAnchor="text" w:hAnchor="text" w:xAlign="center" w:y="1"/>
              <w:shd w:val="clear" w:color="auto" w:fill="auto"/>
              <w:spacing w:before="0" w:after="0" w:line="230" w:lineRule="exact"/>
              <w:jc w:val="center"/>
              <w:rPr>
                <w:rStyle w:val="2115pt0"/>
              </w:rPr>
            </w:pPr>
          </w:p>
          <w:p w:rsidR="00782E11" w:rsidRPr="008E386E" w:rsidRDefault="00D709F7">
            <w:pPr>
              <w:pStyle w:val="20"/>
              <w:framePr w:w="9792" w:wrap="notBeside" w:vAnchor="text" w:hAnchor="text" w:xAlign="center" w:y="1"/>
              <w:shd w:val="clear" w:color="auto" w:fill="auto"/>
              <w:spacing w:before="0" w:after="0" w:line="230" w:lineRule="exact"/>
              <w:jc w:val="center"/>
              <w:rPr>
                <w:sz w:val="26"/>
                <w:szCs w:val="26"/>
              </w:rPr>
            </w:pPr>
            <w:r w:rsidRPr="008E386E">
              <w:rPr>
                <w:rStyle w:val="2115pt0"/>
                <w:sz w:val="26"/>
                <w:szCs w:val="26"/>
              </w:rPr>
              <w:t>300,00</w:t>
            </w:r>
          </w:p>
        </w:tc>
        <w:tc>
          <w:tcPr>
            <w:tcW w:w="1104" w:type="dxa"/>
            <w:tcBorders>
              <w:top w:val="single" w:sz="4" w:space="0" w:color="auto"/>
              <w:left w:val="single" w:sz="4" w:space="0" w:color="auto"/>
            </w:tcBorders>
            <w:shd w:val="clear" w:color="auto" w:fill="FFFFFF"/>
          </w:tcPr>
          <w:p w:rsidR="008E386E" w:rsidRPr="008E386E" w:rsidRDefault="008E386E">
            <w:pPr>
              <w:pStyle w:val="20"/>
              <w:framePr w:w="9792" w:wrap="notBeside" w:vAnchor="text" w:hAnchor="text" w:xAlign="center" w:y="1"/>
              <w:shd w:val="clear" w:color="auto" w:fill="auto"/>
              <w:spacing w:before="0" w:line="230" w:lineRule="exact"/>
              <w:jc w:val="center"/>
              <w:rPr>
                <w:rStyle w:val="2115pt0"/>
                <w:sz w:val="16"/>
                <w:szCs w:val="16"/>
              </w:rPr>
            </w:pPr>
          </w:p>
          <w:p w:rsidR="00782E11" w:rsidRPr="005F60FC" w:rsidRDefault="00D709F7">
            <w:pPr>
              <w:pStyle w:val="20"/>
              <w:framePr w:w="9792" w:wrap="notBeside" w:vAnchor="text" w:hAnchor="text" w:xAlign="center" w:y="1"/>
              <w:shd w:val="clear" w:color="auto" w:fill="auto"/>
              <w:spacing w:before="0" w:line="230" w:lineRule="exact"/>
              <w:jc w:val="center"/>
            </w:pPr>
            <w:r w:rsidRPr="005F60FC">
              <w:rPr>
                <w:rStyle w:val="2115pt0"/>
              </w:rPr>
              <w:t>До</w:t>
            </w:r>
          </w:p>
          <w:p w:rsidR="00782E11" w:rsidRPr="005F60FC" w:rsidRDefault="00D709F7" w:rsidP="007266DE">
            <w:pPr>
              <w:pStyle w:val="20"/>
              <w:framePr w:w="9792" w:wrap="notBeside" w:vAnchor="text" w:hAnchor="text" w:xAlign="center" w:y="1"/>
              <w:shd w:val="clear" w:color="auto" w:fill="auto"/>
              <w:spacing w:before="60" w:after="0" w:line="230" w:lineRule="exact"/>
              <w:jc w:val="left"/>
            </w:pPr>
            <w:r w:rsidRPr="005F60FC">
              <w:rPr>
                <w:rStyle w:val="2115pt0"/>
              </w:rPr>
              <w:t>01.09.201</w:t>
            </w:r>
            <w:r w:rsidR="007266DE">
              <w:rPr>
                <w:rStyle w:val="2115pt0"/>
              </w:rPr>
              <w:t>9</w:t>
            </w:r>
          </w:p>
        </w:tc>
        <w:tc>
          <w:tcPr>
            <w:tcW w:w="1448" w:type="dxa"/>
            <w:tcBorders>
              <w:top w:val="single" w:sz="4" w:space="0" w:color="auto"/>
              <w:left w:val="single" w:sz="4" w:space="0" w:color="auto"/>
              <w:right w:val="single" w:sz="4" w:space="0" w:color="auto"/>
            </w:tcBorders>
            <w:shd w:val="clear" w:color="auto" w:fill="FFFFFF"/>
          </w:tcPr>
          <w:p w:rsidR="008E386E" w:rsidRDefault="00D709F7">
            <w:pPr>
              <w:pStyle w:val="20"/>
              <w:framePr w:w="9792" w:wrap="notBeside" w:vAnchor="text" w:hAnchor="text" w:xAlign="center" w:y="1"/>
              <w:shd w:val="clear" w:color="auto" w:fill="auto"/>
              <w:spacing w:before="0" w:after="0" w:line="269" w:lineRule="exact"/>
              <w:jc w:val="center"/>
              <w:rPr>
                <w:rStyle w:val="2115pt0"/>
              </w:rPr>
            </w:pPr>
            <w:r w:rsidRPr="005F60FC">
              <w:rPr>
                <w:rStyle w:val="2115pt0"/>
              </w:rPr>
              <w:t xml:space="preserve">Смілянська ОДПІ </w:t>
            </w:r>
          </w:p>
          <w:p w:rsidR="00782E11" w:rsidRPr="005F60FC" w:rsidRDefault="00D709F7">
            <w:pPr>
              <w:pStyle w:val="20"/>
              <w:framePr w:w="9792" w:wrap="notBeside" w:vAnchor="text" w:hAnchor="text" w:xAlign="center" w:y="1"/>
              <w:shd w:val="clear" w:color="auto" w:fill="auto"/>
              <w:spacing w:before="0" w:after="0" w:line="269" w:lineRule="exact"/>
              <w:jc w:val="center"/>
            </w:pPr>
            <w:r w:rsidRPr="005F60FC">
              <w:rPr>
                <w:rStyle w:val="2115pt0"/>
                <w:lang w:val="ru-RU" w:eastAsia="ru-RU" w:bidi="ru-RU"/>
              </w:rPr>
              <w:t xml:space="preserve">ГУ </w:t>
            </w:r>
            <w:r w:rsidRPr="005F60FC">
              <w:rPr>
                <w:rStyle w:val="2115pt0"/>
              </w:rPr>
              <w:t>ДФС у Черкаській області</w:t>
            </w:r>
          </w:p>
        </w:tc>
      </w:tr>
      <w:tr w:rsidR="00782E11" w:rsidRPr="005F60FC" w:rsidTr="007B7802">
        <w:trPr>
          <w:trHeight w:hRule="exact" w:val="283"/>
          <w:jc w:val="center"/>
        </w:trPr>
        <w:tc>
          <w:tcPr>
            <w:tcW w:w="624" w:type="dxa"/>
            <w:tcBorders>
              <w:top w:val="single" w:sz="4" w:space="0" w:color="auto"/>
              <w:left w:val="single" w:sz="4" w:space="0" w:color="auto"/>
            </w:tcBorders>
            <w:shd w:val="clear" w:color="auto" w:fill="FFFFFF"/>
          </w:tcPr>
          <w:p w:rsidR="00782E11" w:rsidRPr="005F60FC" w:rsidRDefault="00782E11">
            <w:pPr>
              <w:framePr w:w="9792" w:wrap="notBeside" w:vAnchor="text" w:hAnchor="text" w:xAlign="center" w:y="1"/>
              <w:rPr>
                <w:sz w:val="10"/>
                <w:szCs w:val="10"/>
              </w:rPr>
            </w:pPr>
          </w:p>
        </w:tc>
        <w:tc>
          <w:tcPr>
            <w:tcW w:w="3624" w:type="dxa"/>
            <w:tcBorders>
              <w:top w:val="single" w:sz="4" w:space="0" w:color="auto"/>
              <w:left w:val="single" w:sz="4" w:space="0" w:color="auto"/>
            </w:tcBorders>
            <w:shd w:val="clear" w:color="auto" w:fill="FFFFFF"/>
            <w:vAlign w:val="bottom"/>
          </w:tcPr>
          <w:p w:rsidR="00782E11" w:rsidRPr="005F60FC" w:rsidRDefault="00D709F7">
            <w:pPr>
              <w:pStyle w:val="20"/>
              <w:framePr w:w="9792" w:wrap="notBeside" w:vAnchor="text" w:hAnchor="text" w:xAlign="center" w:y="1"/>
              <w:shd w:val="clear" w:color="auto" w:fill="auto"/>
              <w:spacing w:before="0" w:after="0" w:line="230" w:lineRule="exact"/>
              <w:jc w:val="left"/>
            </w:pPr>
            <w:r w:rsidRPr="005F60FC">
              <w:rPr>
                <w:rStyle w:val="2115pt"/>
                <w:b w:val="0"/>
              </w:rPr>
              <w:t>Разом</w:t>
            </w:r>
          </w:p>
        </w:tc>
        <w:tc>
          <w:tcPr>
            <w:tcW w:w="1701" w:type="dxa"/>
            <w:tcBorders>
              <w:top w:val="single" w:sz="4" w:space="0" w:color="auto"/>
              <w:left w:val="single" w:sz="4" w:space="0" w:color="auto"/>
            </w:tcBorders>
            <w:shd w:val="clear" w:color="auto" w:fill="FFFFFF"/>
          </w:tcPr>
          <w:p w:rsidR="00782E11" w:rsidRPr="005F60FC" w:rsidRDefault="00782E11">
            <w:pPr>
              <w:framePr w:w="9792" w:wrap="notBeside" w:vAnchor="text" w:hAnchor="text" w:xAlign="center" w:y="1"/>
              <w:rPr>
                <w:sz w:val="10"/>
                <w:szCs w:val="10"/>
              </w:rPr>
            </w:pPr>
          </w:p>
        </w:tc>
        <w:tc>
          <w:tcPr>
            <w:tcW w:w="997" w:type="dxa"/>
            <w:tcBorders>
              <w:top w:val="single" w:sz="4" w:space="0" w:color="auto"/>
              <w:left w:val="single" w:sz="4" w:space="0" w:color="auto"/>
            </w:tcBorders>
            <w:shd w:val="clear" w:color="auto" w:fill="FFFFFF"/>
            <w:vAlign w:val="bottom"/>
          </w:tcPr>
          <w:p w:rsidR="00782E11" w:rsidRPr="005F60FC" w:rsidRDefault="00D709F7">
            <w:pPr>
              <w:pStyle w:val="20"/>
              <w:framePr w:w="9792" w:wrap="notBeside" w:vAnchor="text" w:hAnchor="text" w:xAlign="center" w:y="1"/>
              <w:shd w:val="clear" w:color="auto" w:fill="auto"/>
              <w:spacing w:before="0" w:after="0" w:line="260" w:lineRule="exact"/>
              <w:jc w:val="center"/>
            </w:pPr>
            <w:r w:rsidRPr="005F60FC">
              <w:rPr>
                <w:rStyle w:val="213pt"/>
                <w:b w:val="0"/>
              </w:rPr>
              <w:t>300,00</w:t>
            </w:r>
          </w:p>
        </w:tc>
        <w:tc>
          <w:tcPr>
            <w:tcW w:w="1104" w:type="dxa"/>
            <w:tcBorders>
              <w:top w:val="single" w:sz="4" w:space="0" w:color="auto"/>
              <w:left w:val="single" w:sz="4" w:space="0" w:color="auto"/>
            </w:tcBorders>
            <w:shd w:val="clear" w:color="auto" w:fill="FFFFFF"/>
          </w:tcPr>
          <w:p w:rsidR="00782E11" w:rsidRPr="005F60FC" w:rsidRDefault="00782E11">
            <w:pPr>
              <w:framePr w:w="9792" w:wrap="notBeside" w:vAnchor="text" w:hAnchor="text" w:xAlign="center" w:y="1"/>
              <w:rPr>
                <w:sz w:val="10"/>
                <w:szCs w:val="10"/>
              </w:rPr>
            </w:pPr>
          </w:p>
        </w:tc>
        <w:tc>
          <w:tcPr>
            <w:tcW w:w="1448" w:type="dxa"/>
            <w:tcBorders>
              <w:top w:val="single" w:sz="4" w:space="0" w:color="auto"/>
              <w:left w:val="single" w:sz="4" w:space="0" w:color="auto"/>
              <w:right w:val="single" w:sz="4" w:space="0" w:color="auto"/>
            </w:tcBorders>
            <w:shd w:val="clear" w:color="auto" w:fill="FFFFFF"/>
          </w:tcPr>
          <w:p w:rsidR="00782E11" w:rsidRPr="005F60FC" w:rsidRDefault="00782E11">
            <w:pPr>
              <w:framePr w:w="9792" w:wrap="notBeside" w:vAnchor="text" w:hAnchor="text" w:xAlign="center" w:y="1"/>
              <w:rPr>
                <w:sz w:val="10"/>
                <w:szCs w:val="10"/>
              </w:rPr>
            </w:pPr>
          </w:p>
        </w:tc>
      </w:tr>
      <w:tr w:rsidR="00782E11" w:rsidRPr="005F60FC" w:rsidTr="007B7802">
        <w:trPr>
          <w:trHeight w:hRule="exact" w:val="298"/>
          <w:jc w:val="center"/>
        </w:trPr>
        <w:tc>
          <w:tcPr>
            <w:tcW w:w="624" w:type="dxa"/>
            <w:tcBorders>
              <w:top w:val="single" w:sz="4" w:space="0" w:color="auto"/>
              <w:left w:val="single" w:sz="4" w:space="0" w:color="auto"/>
              <w:bottom w:val="single" w:sz="4" w:space="0" w:color="auto"/>
            </w:tcBorders>
            <w:shd w:val="clear" w:color="auto" w:fill="FFFFFF"/>
          </w:tcPr>
          <w:p w:rsidR="00782E11" w:rsidRPr="005F60FC" w:rsidRDefault="00782E11">
            <w:pPr>
              <w:framePr w:w="9792" w:wrap="notBeside" w:vAnchor="text" w:hAnchor="text" w:xAlign="center" w:y="1"/>
              <w:rPr>
                <w:sz w:val="10"/>
                <w:szCs w:val="10"/>
              </w:rPr>
            </w:pPr>
          </w:p>
        </w:tc>
        <w:tc>
          <w:tcPr>
            <w:tcW w:w="3624" w:type="dxa"/>
            <w:tcBorders>
              <w:top w:val="single" w:sz="4" w:space="0" w:color="auto"/>
              <w:left w:val="single" w:sz="4" w:space="0" w:color="auto"/>
              <w:bottom w:val="single" w:sz="4" w:space="0" w:color="auto"/>
            </w:tcBorders>
            <w:shd w:val="clear" w:color="auto" w:fill="FFFFFF"/>
            <w:vAlign w:val="bottom"/>
          </w:tcPr>
          <w:p w:rsidR="00782E11" w:rsidRPr="005F60FC" w:rsidRDefault="00D709F7">
            <w:pPr>
              <w:pStyle w:val="20"/>
              <w:framePr w:w="9792" w:wrap="notBeside" w:vAnchor="text" w:hAnchor="text" w:xAlign="center" w:y="1"/>
              <w:shd w:val="clear" w:color="auto" w:fill="auto"/>
              <w:spacing w:before="0" w:after="0" w:line="230" w:lineRule="exact"/>
              <w:jc w:val="left"/>
            </w:pPr>
            <w:r w:rsidRPr="005F60FC">
              <w:rPr>
                <w:rStyle w:val="2115pt"/>
                <w:b w:val="0"/>
              </w:rPr>
              <w:t>Всього</w:t>
            </w:r>
          </w:p>
        </w:tc>
        <w:tc>
          <w:tcPr>
            <w:tcW w:w="1701" w:type="dxa"/>
            <w:tcBorders>
              <w:top w:val="single" w:sz="4" w:space="0" w:color="auto"/>
              <w:left w:val="single" w:sz="4" w:space="0" w:color="auto"/>
              <w:bottom w:val="single" w:sz="4" w:space="0" w:color="auto"/>
            </w:tcBorders>
            <w:shd w:val="clear" w:color="auto" w:fill="FFFFFF"/>
          </w:tcPr>
          <w:p w:rsidR="00782E11" w:rsidRPr="005F60FC" w:rsidRDefault="00782E11">
            <w:pPr>
              <w:framePr w:w="9792" w:wrap="notBeside" w:vAnchor="text" w:hAnchor="text" w:xAlign="center" w:y="1"/>
              <w:rPr>
                <w:sz w:val="10"/>
                <w:szCs w:val="10"/>
              </w:rPr>
            </w:pPr>
          </w:p>
        </w:tc>
        <w:tc>
          <w:tcPr>
            <w:tcW w:w="997" w:type="dxa"/>
            <w:tcBorders>
              <w:top w:val="single" w:sz="4" w:space="0" w:color="auto"/>
              <w:left w:val="single" w:sz="4" w:space="0" w:color="auto"/>
              <w:bottom w:val="single" w:sz="4" w:space="0" w:color="auto"/>
            </w:tcBorders>
            <w:shd w:val="clear" w:color="auto" w:fill="FFFFFF"/>
            <w:vAlign w:val="bottom"/>
          </w:tcPr>
          <w:p w:rsidR="00782E11" w:rsidRPr="005F60FC" w:rsidRDefault="00D709F7">
            <w:pPr>
              <w:pStyle w:val="20"/>
              <w:framePr w:w="9792" w:wrap="notBeside" w:vAnchor="text" w:hAnchor="text" w:xAlign="center" w:y="1"/>
              <w:shd w:val="clear" w:color="auto" w:fill="auto"/>
              <w:spacing w:before="0" w:after="0" w:line="260" w:lineRule="exact"/>
              <w:jc w:val="center"/>
            </w:pPr>
            <w:r w:rsidRPr="005F60FC">
              <w:rPr>
                <w:rStyle w:val="213pt"/>
                <w:b w:val="0"/>
              </w:rPr>
              <w:t>300,00</w:t>
            </w:r>
          </w:p>
        </w:tc>
        <w:tc>
          <w:tcPr>
            <w:tcW w:w="1104" w:type="dxa"/>
            <w:tcBorders>
              <w:top w:val="single" w:sz="4" w:space="0" w:color="auto"/>
              <w:left w:val="single" w:sz="4" w:space="0" w:color="auto"/>
              <w:bottom w:val="single" w:sz="4" w:space="0" w:color="auto"/>
            </w:tcBorders>
            <w:shd w:val="clear" w:color="auto" w:fill="FFFFFF"/>
          </w:tcPr>
          <w:p w:rsidR="00782E11" w:rsidRPr="005F60FC" w:rsidRDefault="00782E11">
            <w:pPr>
              <w:framePr w:w="9792" w:wrap="notBeside" w:vAnchor="text" w:hAnchor="text" w:xAlign="center" w:y="1"/>
              <w:rPr>
                <w:sz w:val="10"/>
                <w:szCs w:val="10"/>
              </w:rPr>
            </w:pP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782E11" w:rsidRPr="005F60FC" w:rsidRDefault="00782E11">
            <w:pPr>
              <w:framePr w:w="9792" w:wrap="notBeside" w:vAnchor="text" w:hAnchor="text" w:xAlign="center" w:y="1"/>
              <w:rPr>
                <w:sz w:val="10"/>
                <w:szCs w:val="10"/>
              </w:rPr>
            </w:pPr>
          </w:p>
        </w:tc>
      </w:tr>
    </w:tbl>
    <w:p w:rsidR="00782E11" w:rsidRDefault="00782E11">
      <w:pPr>
        <w:framePr w:w="9792" w:wrap="notBeside" w:vAnchor="text" w:hAnchor="text" w:xAlign="center" w:y="1"/>
        <w:rPr>
          <w:sz w:val="2"/>
          <w:szCs w:val="2"/>
        </w:rPr>
      </w:pPr>
    </w:p>
    <w:p w:rsidR="00782E11" w:rsidRDefault="00782E11">
      <w:pPr>
        <w:rPr>
          <w:sz w:val="2"/>
          <w:szCs w:val="2"/>
        </w:rPr>
      </w:pPr>
    </w:p>
    <w:p w:rsidR="00782E11" w:rsidRDefault="00782E11">
      <w:pPr>
        <w:rPr>
          <w:sz w:val="2"/>
          <w:szCs w:val="2"/>
        </w:rPr>
      </w:pPr>
    </w:p>
    <w:p w:rsidR="007F30F3" w:rsidRDefault="007F30F3">
      <w:pPr>
        <w:rPr>
          <w:sz w:val="2"/>
          <w:szCs w:val="2"/>
        </w:rPr>
      </w:pPr>
    </w:p>
    <w:p w:rsidR="007F30F3" w:rsidRDefault="007F30F3">
      <w:pPr>
        <w:rPr>
          <w:sz w:val="2"/>
          <w:szCs w:val="2"/>
        </w:rPr>
      </w:pPr>
    </w:p>
    <w:p w:rsidR="007F30F3" w:rsidRDefault="007F30F3">
      <w:pPr>
        <w:rPr>
          <w:sz w:val="2"/>
          <w:szCs w:val="2"/>
        </w:rPr>
      </w:pPr>
    </w:p>
    <w:p w:rsidR="007F30F3" w:rsidRDefault="007F30F3">
      <w:pPr>
        <w:rPr>
          <w:sz w:val="2"/>
          <w:szCs w:val="2"/>
        </w:rPr>
      </w:pPr>
    </w:p>
    <w:p w:rsidR="007F30F3" w:rsidRDefault="007F30F3">
      <w:pPr>
        <w:rPr>
          <w:rFonts w:ascii="Times New Roman" w:hAnsi="Times New Roman" w:cs="Times New Roman"/>
          <w:sz w:val="28"/>
          <w:szCs w:val="28"/>
        </w:rPr>
      </w:pPr>
    </w:p>
    <w:p w:rsidR="007F30F3" w:rsidRDefault="007F30F3">
      <w:pPr>
        <w:rPr>
          <w:rFonts w:ascii="Times New Roman" w:hAnsi="Times New Roman" w:cs="Times New Roman"/>
          <w:sz w:val="28"/>
          <w:szCs w:val="28"/>
        </w:rPr>
      </w:pPr>
    </w:p>
    <w:p w:rsidR="007F30F3" w:rsidRDefault="008E386E">
      <w:pPr>
        <w:rPr>
          <w:rFonts w:ascii="Times New Roman" w:hAnsi="Times New Roman" w:cs="Times New Roman"/>
          <w:sz w:val="28"/>
          <w:szCs w:val="28"/>
        </w:rPr>
      </w:pPr>
      <w:r w:rsidRPr="008E386E">
        <w:rPr>
          <w:rFonts w:ascii="Times New Roman" w:hAnsi="Times New Roman" w:cs="Times New Roman"/>
          <w:sz w:val="28"/>
          <w:szCs w:val="28"/>
        </w:rPr>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91D64">
        <w:rPr>
          <w:rFonts w:ascii="Times New Roman" w:hAnsi="Times New Roman" w:cs="Times New Roman"/>
          <w:sz w:val="28"/>
          <w:szCs w:val="28"/>
        </w:rPr>
        <w:tab/>
      </w:r>
      <w:r>
        <w:rPr>
          <w:rFonts w:ascii="Times New Roman" w:hAnsi="Times New Roman" w:cs="Times New Roman"/>
          <w:sz w:val="28"/>
          <w:szCs w:val="28"/>
        </w:rPr>
        <w:t xml:space="preserve">К.І. </w:t>
      </w:r>
      <w:proofErr w:type="spellStart"/>
      <w:r>
        <w:rPr>
          <w:rFonts w:ascii="Times New Roman" w:hAnsi="Times New Roman" w:cs="Times New Roman"/>
          <w:sz w:val="28"/>
          <w:szCs w:val="28"/>
        </w:rPr>
        <w:t>Синьогуб</w:t>
      </w:r>
      <w:proofErr w:type="spellEnd"/>
    </w:p>
    <w:p w:rsidR="0062675C" w:rsidRDefault="0062675C">
      <w:pPr>
        <w:rPr>
          <w:rFonts w:ascii="Times New Roman" w:hAnsi="Times New Roman" w:cs="Times New Roman"/>
          <w:sz w:val="28"/>
          <w:szCs w:val="28"/>
        </w:rPr>
      </w:pPr>
    </w:p>
    <w:p w:rsidR="0062675C" w:rsidRDefault="0062675C">
      <w:pPr>
        <w:rPr>
          <w:rFonts w:ascii="Times New Roman" w:hAnsi="Times New Roman" w:cs="Times New Roman"/>
          <w:sz w:val="28"/>
          <w:szCs w:val="28"/>
        </w:rPr>
      </w:pPr>
    </w:p>
    <w:p w:rsidR="0062675C" w:rsidRDefault="0062675C">
      <w:pPr>
        <w:rPr>
          <w:rFonts w:ascii="Times New Roman" w:hAnsi="Times New Roman" w:cs="Times New Roman"/>
          <w:sz w:val="28"/>
          <w:szCs w:val="28"/>
        </w:rPr>
      </w:pPr>
    </w:p>
    <w:p w:rsidR="0062675C" w:rsidRDefault="0062675C">
      <w:pPr>
        <w:rPr>
          <w:rFonts w:ascii="Times New Roman" w:hAnsi="Times New Roman" w:cs="Times New Roman"/>
          <w:sz w:val="28"/>
          <w:szCs w:val="28"/>
        </w:rPr>
      </w:pPr>
    </w:p>
    <w:p w:rsidR="0062675C" w:rsidRDefault="0062675C">
      <w:pPr>
        <w:rPr>
          <w:rFonts w:ascii="Times New Roman" w:hAnsi="Times New Roman" w:cs="Times New Roman"/>
          <w:sz w:val="28"/>
          <w:szCs w:val="28"/>
        </w:rPr>
      </w:pPr>
    </w:p>
    <w:p w:rsidR="0062675C" w:rsidRDefault="0062675C">
      <w:pPr>
        <w:rPr>
          <w:rFonts w:ascii="Times New Roman" w:hAnsi="Times New Roman" w:cs="Times New Roman"/>
          <w:sz w:val="28"/>
          <w:szCs w:val="28"/>
        </w:rPr>
      </w:pPr>
    </w:p>
    <w:p w:rsidR="007F30F3" w:rsidRDefault="0062675C">
      <w:pPr>
        <w:rPr>
          <w:rFonts w:ascii="Times New Roman" w:hAnsi="Times New Roman" w:cs="Times New Roman"/>
          <w:sz w:val="28"/>
          <w:szCs w:val="28"/>
        </w:rPr>
      </w:pPr>
      <w:proofErr w:type="spellStart"/>
      <w:r w:rsidRPr="0062675C">
        <w:rPr>
          <w:rFonts w:ascii="Times New Roman" w:hAnsi="Times New Roman" w:cs="Times New Roman"/>
        </w:rPr>
        <w:t>Мифодюк</w:t>
      </w:r>
      <w:proofErr w:type="spellEnd"/>
      <w:r w:rsidRPr="0062675C">
        <w:rPr>
          <w:rFonts w:ascii="Times New Roman" w:hAnsi="Times New Roman" w:cs="Times New Roman"/>
        </w:rPr>
        <w:t xml:space="preserve"> Л.С.</w:t>
      </w:r>
    </w:p>
    <w:sectPr w:rsidR="007F30F3" w:rsidSect="009960B9">
      <w:headerReference w:type="default" r:id="rId10"/>
      <w:footerReference w:type="default" r:id="rId11"/>
      <w:pgSz w:w="11900" w:h="16840"/>
      <w:pgMar w:top="709" w:right="775" w:bottom="709"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C56" w:rsidRDefault="00F30C56">
      <w:r>
        <w:separator/>
      </w:r>
    </w:p>
  </w:endnote>
  <w:endnote w:type="continuationSeparator" w:id="0">
    <w:p w:rsidR="00F30C56" w:rsidRDefault="00F3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11" w:rsidRDefault="00F30C56">
    <w:pPr>
      <w:rPr>
        <w:sz w:val="2"/>
        <w:szCs w:val="2"/>
      </w:rPr>
    </w:pPr>
    <w:r>
      <w:pict>
        <v:shapetype id="_x0000_t202" coordsize="21600,21600" o:spt="202" path="m,l,21600r21600,l21600,xe">
          <v:stroke joinstyle="miter"/>
          <v:path gradientshapeok="t" o:connecttype="rect"/>
        </v:shapetype>
        <v:shape id="_x0000_s2051" type="#_x0000_t202" style="position:absolute;margin-left:73.1pt;margin-top:630.2pt;width:3.1pt;height:3.1pt;z-index:-251658752;mso-wrap-style:none;mso-wrap-distance-left:5pt;mso-wrap-distance-right:5pt;mso-position-horizontal-relative:page;mso-position-vertical-relative:page" wrapcoords="0 0" filled="f" stroked="f">
          <v:textbox style="mso-next-textbox:#_x0000_s2051;mso-fit-shape-to-text:t" inset="0,0,0,0">
            <w:txbxContent>
              <w:p w:rsidR="00782E11" w:rsidRDefault="00D709F7">
                <w:pPr>
                  <w:pStyle w:val="a8"/>
                  <w:shd w:val="clear" w:color="auto" w:fill="auto"/>
                  <w:spacing w:line="240" w:lineRule="auto"/>
                </w:pPr>
                <w:r>
                  <w:rPr>
                    <w:rStyle w:val="Georgia55pt"/>
                    <w:b/>
                    <w:bCs/>
                  </w:rPr>
                  <w:t>г</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C56" w:rsidRDefault="00F30C56"/>
  </w:footnote>
  <w:footnote w:type="continuationSeparator" w:id="0">
    <w:p w:rsidR="00F30C56" w:rsidRDefault="00F30C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11" w:rsidRDefault="00782E11">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05EF"/>
    <w:multiLevelType w:val="multilevel"/>
    <w:tmpl w:val="B09856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82E11"/>
    <w:rsid w:val="0002488B"/>
    <w:rsid w:val="00080C06"/>
    <w:rsid w:val="00091D64"/>
    <w:rsid w:val="000A4970"/>
    <w:rsid w:val="0014337F"/>
    <w:rsid w:val="00144D19"/>
    <w:rsid w:val="00156E7C"/>
    <w:rsid w:val="001C53BD"/>
    <w:rsid w:val="0020334E"/>
    <w:rsid w:val="0020513F"/>
    <w:rsid w:val="00214B53"/>
    <w:rsid w:val="002C66B4"/>
    <w:rsid w:val="00301181"/>
    <w:rsid w:val="0030149D"/>
    <w:rsid w:val="00320F9E"/>
    <w:rsid w:val="00353FBE"/>
    <w:rsid w:val="00454409"/>
    <w:rsid w:val="00505E50"/>
    <w:rsid w:val="005B4276"/>
    <w:rsid w:val="005F60FC"/>
    <w:rsid w:val="0062675C"/>
    <w:rsid w:val="006D3C1C"/>
    <w:rsid w:val="007266DE"/>
    <w:rsid w:val="007461FB"/>
    <w:rsid w:val="00753472"/>
    <w:rsid w:val="00754DCA"/>
    <w:rsid w:val="00782E11"/>
    <w:rsid w:val="007A4F2A"/>
    <w:rsid w:val="007B7802"/>
    <w:rsid w:val="007F30F3"/>
    <w:rsid w:val="007F7AE8"/>
    <w:rsid w:val="0084443F"/>
    <w:rsid w:val="008B3785"/>
    <w:rsid w:val="008D111A"/>
    <w:rsid w:val="008E386E"/>
    <w:rsid w:val="0094683E"/>
    <w:rsid w:val="00970A8F"/>
    <w:rsid w:val="009960B9"/>
    <w:rsid w:val="00A16044"/>
    <w:rsid w:val="00A433CA"/>
    <w:rsid w:val="00A52DFB"/>
    <w:rsid w:val="00A5413F"/>
    <w:rsid w:val="00A660B2"/>
    <w:rsid w:val="00B04985"/>
    <w:rsid w:val="00B07E99"/>
    <w:rsid w:val="00B2300D"/>
    <w:rsid w:val="00B30466"/>
    <w:rsid w:val="00B415AB"/>
    <w:rsid w:val="00B950EB"/>
    <w:rsid w:val="00B9516E"/>
    <w:rsid w:val="00BE184D"/>
    <w:rsid w:val="00C04BFE"/>
    <w:rsid w:val="00C23E2A"/>
    <w:rsid w:val="00C4551C"/>
    <w:rsid w:val="00C7696F"/>
    <w:rsid w:val="00C85DC5"/>
    <w:rsid w:val="00CB31F4"/>
    <w:rsid w:val="00CB4870"/>
    <w:rsid w:val="00D709F7"/>
    <w:rsid w:val="00D762DF"/>
    <w:rsid w:val="00DC2DB1"/>
    <w:rsid w:val="00DD2E83"/>
    <w:rsid w:val="00DD5E44"/>
    <w:rsid w:val="00DE05B5"/>
    <w:rsid w:val="00EE1124"/>
    <w:rsid w:val="00F3029E"/>
    <w:rsid w:val="00F30C56"/>
    <w:rsid w:val="00F53BE8"/>
    <w:rsid w:val="00FA3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076BA2F-6072-48F1-97BA-B3D7A845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a6">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15pt">
    <w:name w:val="Основной текст (2) + 11;5 pt;Полужирный"/>
    <w:basedOn w:val="2"/>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13pt">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15pt0">
    <w:name w:val="Основной текст (2) + 11;5 pt"/>
    <w:basedOn w:val="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sz w:val="22"/>
      <w:szCs w:val="22"/>
      <w:u w:val="none"/>
    </w:rPr>
  </w:style>
  <w:style w:type="character" w:customStyle="1" w:styleId="a9">
    <w:name w:val="Колонтитул"/>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Georgia55pt">
    <w:name w:val="Колонтитул + Georgia;5;5 pt;Курсив"/>
    <w:basedOn w:val="a7"/>
    <w:rPr>
      <w:rFonts w:ascii="Georgia" w:eastAsia="Georgia" w:hAnsi="Georgia" w:cs="Georgia"/>
      <w:b/>
      <w:bCs/>
      <w:i/>
      <w:iCs/>
      <w:smallCaps w:val="0"/>
      <w:strike w:val="0"/>
      <w:color w:val="000000"/>
      <w:spacing w:val="0"/>
      <w:w w:val="100"/>
      <w:position w:val="0"/>
      <w:sz w:val="11"/>
      <w:szCs w:val="11"/>
      <w:u w:val="none"/>
      <w:lang w:val="uk-UA" w:eastAsia="uk-UA" w:bidi="uk-UA"/>
    </w:rPr>
  </w:style>
  <w:style w:type="paragraph" w:customStyle="1" w:styleId="10">
    <w:name w:val="Заголовок №1"/>
    <w:basedOn w:val="a"/>
    <w:link w:val="1"/>
    <w:pPr>
      <w:shd w:val="clear" w:color="auto" w:fill="FFFFFF"/>
      <w:spacing w:after="60" w:line="0" w:lineRule="atLeast"/>
      <w:jc w:val="center"/>
      <w:outlineLvl w:val="0"/>
    </w:pPr>
    <w:rPr>
      <w:rFonts w:ascii="Times New Roman" w:eastAsia="Times New Roman" w:hAnsi="Times New Roman" w:cs="Times New Roman"/>
      <w:b/>
      <w:bCs/>
      <w:sz w:val="20"/>
      <w:szCs w:val="20"/>
    </w:rPr>
  </w:style>
  <w:style w:type="paragraph" w:customStyle="1" w:styleId="20">
    <w:name w:val="Основной текст (2)"/>
    <w:basedOn w:val="a"/>
    <w:link w:val="2"/>
    <w:pPr>
      <w:shd w:val="clear" w:color="auto" w:fill="FFFFFF"/>
      <w:spacing w:before="180" w:after="60" w:line="226" w:lineRule="exact"/>
      <w:jc w:val="both"/>
    </w:pPr>
    <w:rPr>
      <w:rFonts w:ascii="Times New Roman" w:eastAsia="Times New Roman" w:hAnsi="Times New Roman" w:cs="Times New Roman"/>
      <w:sz w:val="20"/>
      <w:szCs w:val="20"/>
    </w:rPr>
  </w:style>
  <w:style w:type="paragraph" w:customStyle="1" w:styleId="a5">
    <w:name w:val="Подпись к таблице"/>
    <w:basedOn w:val="a"/>
    <w:link w:val="a4"/>
    <w:pPr>
      <w:shd w:val="clear" w:color="auto" w:fill="FFFFFF"/>
      <w:spacing w:line="312" w:lineRule="exact"/>
      <w:jc w:val="center"/>
    </w:pPr>
    <w:rPr>
      <w:rFonts w:ascii="Times New Roman" w:eastAsia="Times New Roman" w:hAnsi="Times New Roman" w:cs="Times New Roman"/>
      <w:b/>
      <w:bCs/>
      <w:sz w:val="28"/>
      <w:szCs w:val="28"/>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b/>
      <w:bCs/>
      <w:sz w:val="22"/>
      <w:szCs w:val="22"/>
    </w:rPr>
  </w:style>
  <w:style w:type="paragraph" w:styleId="aa">
    <w:name w:val="Balloon Text"/>
    <w:basedOn w:val="a"/>
    <w:link w:val="ab"/>
    <w:uiPriority w:val="99"/>
    <w:semiHidden/>
    <w:unhideWhenUsed/>
    <w:rsid w:val="00A433CA"/>
    <w:rPr>
      <w:rFonts w:ascii="Segoe UI" w:hAnsi="Segoe UI" w:cs="Segoe UI"/>
      <w:sz w:val="18"/>
      <w:szCs w:val="18"/>
    </w:rPr>
  </w:style>
  <w:style w:type="character" w:customStyle="1" w:styleId="ab">
    <w:name w:val="Текст выноски Знак"/>
    <w:basedOn w:val="a0"/>
    <w:link w:val="aa"/>
    <w:uiPriority w:val="99"/>
    <w:semiHidden/>
    <w:rsid w:val="00A433CA"/>
    <w:rPr>
      <w:rFonts w:ascii="Segoe UI" w:hAnsi="Segoe UI" w:cs="Segoe UI"/>
      <w:color w:val="000000"/>
      <w:sz w:val="18"/>
      <w:szCs w:val="18"/>
    </w:rPr>
  </w:style>
  <w:style w:type="paragraph" w:styleId="ac">
    <w:name w:val="header"/>
    <w:basedOn w:val="a"/>
    <w:link w:val="ad"/>
    <w:uiPriority w:val="99"/>
    <w:unhideWhenUsed/>
    <w:rsid w:val="00144D19"/>
    <w:pPr>
      <w:tabs>
        <w:tab w:val="center" w:pos="4677"/>
        <w:tab w:val="right" w:pos="9355"/>
      </w:tabs>
    </w:pPr>
  </w:style>
  <w:style w:type="character" w:customStyle="1" w:styleId="ad">
    <w:name w:val="Верхний колонтитул Знак"/>
    <w:basedOn w:val="a0"/>
    <w:link w:val="ac"/>
    <w:uiPriority w:val="99"/>
    <w:rsid w:val="00144D19"/>
    <w:rPr>
      <w:color w:val="000000"/>
    </w:rPr>
  </w:style>
  <w:style w:type="paragraph" w:styleId="ae">
    <w:name w:val="footer"/>
    <w:basedOn w:val="a"/>
    <w:link w:val="af"/>
    <w:uiPriority w:val="99"/>
    <w:unhideWhenUsed/>
    <w:rsid w:val="00144D19"/>
    <w:pPr>
      <w:tabs>
        <w:tab w:val="center" w:pos="4677"/>
        <w:tab w:val="right" w:pos="9355"/>
      </w:tabs>
    </w:pPr>
  </w:style>
  <w:style w:type="character" w:customStyle="1" w:styleId="af">
    <w:name w:val="Нижний колонтитул Знак"/>
    <w:basedOn w:val="a0"/>
    <w:link w:val="ae"/>
    <w:uiPriority w:val="99"/>
    <w:rsid w:val="00144D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B8C74-C2C3-4639-A956-986F8F78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1228</Words>
  <Characters>7002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Леся</cp:lastModifiedBy>
  <cp:revision>50</cp:revision>
  <cp:lastPrinted>2018-03-30T10:05:00Z</cp:lastPrinted>
  <dcterms:created xsi:type="dcterms:W3CDTF">2016-07-13T15:02:00Z</dcterms:created>
  <dcterms:modified xsi:type="dcterms:W3CDTF">2018-03-30T10:05:00Z</dcterms:modified>
</cp:coreProperties>
</file>