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91" w:rsidRDefault="00D70B91" w:rsidP="00D70B91">
      <w:pPr>
        <w:pStyle w:val="FR1"/>
        <w:spacing w:line="240" w:lineRule="auto"/>
        <w:ind w:left="0" w:right="0" w:firstLine="10800"/>
        <w:jc w:val="left"/>
      </w:pPr>
      <w:r>
        <w:t>Додаток 1</w:t>
      </w:r>
    </w:p>
    <w:p w:rsidR="00D70B91" w:rsidRDefault="00D70B91" w:rsidP="00D70B91">
      <w:pPr>
        <w:pStyle w:val="FR1"/>
        <w:spacing w:line="240" w:lineRule="auto"/>
        <w:ind w:left="0" w:right="0"/>
        <w:jc w:val="right"/>
      </w:pPr>
      <w:r>
        <w:t>до рішення виконавчого комітету</w:t>
      </w:r>
    </w:p>
    <w:p w:rsidR="00D70B91" w:rsidRPr="0013046F" w:rsidRDefault="0013046F" w:rsidP="0013046F">
      <w:pPr>
        <w:pStyle w:val="FR1"/>
        <w:spacing w:line="240" w:lineRule="auto"/>
        <w:ind w:right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  <w:r w:rsidR="00D70B91">
        <w:t xml:space="preserve">від </w:t>
      </w:r>
      <w:r>
        <w:rPr>
          <w:lang w:val="ru-RU"/>
        </w:rPr>
        <w:t xml:space="preserve">25.03.2019 </w:t>
      </w:r>
      <w:r w:rsidR="00D70B91">
        <w:t xml:space="preserve">№ </w:t>
      </w:r>
      <w:r>
        <w:rPr>
          <w:lang w:val="ru-RU"/>
        </w:rPr>
        <w:t>107</w:t>
      </w:r>
    </w:p>
    <w:p w:rsidR="00D70B91" w:rsidRPr="00D70B91" w:rsidRDefault="00D70B91" w:rsidP="00D70B91">
      <w:pPr>
        <w:pStyle w:val="FR1"/>
        <w:spacing w:line="240" w:lineRule="auto"/>
        <w:ind w:left="0" w:right="0"/>
        <w:jc w:val="right"/>
      </w:pPr>
    </w:p>
    <w:p w:rsidR="00D70B91" w:rsidRPr="00D70B91" w:rsidRDefault="00D70B91" w:rsidP="00D70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D70B91" w:rsidRDefault="00D70B91" w:rsidP="00D70B91">
      <w:pPr>
        <w:jc w:val="center"/>
        <w:rPr>
          <w:bCs/>
          <w:sz w:val="28"/>
          <w:szCs w:val="28"/>
          <w:lang w:val="uk-UA"/>
        </w:rPr>
      </w:pPr>
      <w:r w:rsidRPr="00D70B91">
        <w:rPr>
          <w:bCs/>
          <w:sz w:val="28"/>
          <w:szCs w:val="28"/>
          <w:lang w:val="uk-UA"/>
        </w:rPr>
        <w:t xml:space="preserve">міських автобусних пасажирських маршрутів, що вносяться на конкурсна перевезення пасажирів </w:t>
      </w:r>
    </w:p>
    <w:p w:rsidR="00D70B91" w:rsidRPr="00D70B91" w:rsidRDefault="00D70B91" w:rsidP="00D70B91">
      <w:pPr>
        <w:jc w:val="center"/>
        <w:rPr>
          <w:bCs/>
          <w:sz w:val="28"/>
          <w:szCs w:val="28"/>
          <w:lang w:val="uk-UA"/>
        </w:rPr>
      </w:pPr>
      <w:r w:rsidRPr="00D70B91">
        <w:rPr>
          <w:bCs/>
          <w:sz w:val="28"/>
          <w:szCs w:val="28"/>
          <w:lang w:val="uk-UA"/>
        </w:rPr>
        <w:t>автомобільним транспортом загального користування</w:t>
      </w:r>
    </w:p>
    <w:p w:rsidR="00D70B91" w:rsidRPr="007E3D85" w:rsidRDefault="00D70B91" w:rsidP="00D70B91">
      <w:pPr>
        <w:jc w:val="center"/>
        <w:rPr>
          <w:sz w:val="28"/>
          <w:szCs w:val="28"/>
          <w:lang w:val="uk-UA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596"/>
        <w:gridCol w:w="3105"/>
        <w:gridCol w:w="992"/>
        <w:gridCol w:w="1527"/>
        <w:gridCol w:w="1228"/>
        <w:gridCol w:w="1781"/>
        <w:gridCol w:w="1767"/>
        <w:gridCol w:w="1360"/>
        <w:gridCol w:w="1781"/>
      </w:tblGrid>
      <w:tr w:rsidR="0030549A" w:rsidRPr="003333B6" w:rsidTr="0013046F">
        <w:trPr>
          <w:cantSplit/>
          <w:trHeight w:val="2665"/>
        </w:trPr>
        <w:tc>
          <w:tcPr>
            <w:tcW w:w="54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№ п/п</w:t>
            </w: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650" w:type="dxa"/>
            <w:textDirection w:val="btLr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right"/>
              <w:rPr>
                <w:noProof/>
              </w:rPr>
            </w:pPr>
            <w:r w:rsidRPr="003333B6">
              <w:rPr>
                <w:noProof/>
              </w:rPr>
              <w:t>Номер маршруту</w:t>
            </w:r>
          </w:p>
        </w:tc>
        <w:tc>
          <w:tcPr>
            <w:tcW w:w="3032" w:type="dxa"/>
            <w:shd w:val="clear" w:color="auto" w:fill="auto"/>
            <w:noWrap/>
          </w:tcPr>
          <w:p w:rsidR="0030549A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Назва маршруту</w:t>
            </w:r>
          </w:p>
          <w:p w:rsidR="0030549A" w:rsidRPr="00A63632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(</w:t>
            </w:r>
            <w:r w:rsidRPr="00A63632">
              <w:rPr>
                <w:noProof/>
                <w:lang w:val="uk-UA"/>
              </w:rPr>
              <w:t>найменування початкових та кінцевих зупинок</w:t>
            </w:r>
            <w:r>
              <w:rPr>
                <w:noProof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textDirection w:val="btLr"/>
          </w:tcPr>
          <w:p w:rsidR="0030549A" w:rsidRPr="003333B6" w:rsidRDefault="0030549A" w:rsidP="008A73F3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center"/>
              <w:rPr>
                <w:noProof/>
              </w:rPr>
            </w:pPr>
            <w:r w:rsidRPr="003333B6">
              <w:rPr>
                <w:noProof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Протяжність маршруту,</w:t>
            </w: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км</w:t>
            </w:r>
          </w:p>
        </w:tc>
        <w:tc>
          <w:tcPr>
            <w:tcW w:w="1228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Кількість автотранс</w:t>
            </w: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портних засобів</w:t>
            </w:r>
          </w:p>
        </w:tc>
        <w:tc>
          <w:tcPr>
            <w:tcW w:w="1942" w:type="dxa"/>
          </w:tcPr>
          <w:p w:rsidR="0030549A" w:rsidRPr="00CB0ECB" w:rsidRDefault="0030549A" w:rsidP="00BF2681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Режим руху або порядок здійснення перевезень</w:t>
            </w:r>
            <w:r>
              <w:rPr>
                <w:noProof/>
                <w:lang w:val="uk-UA"/>
              </w:rPr>
              <w:t xml:space="preserve"> та інтервал руху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Категорія</w:t>
            </w: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Клас</w:t>
            </w:r>
          </w:p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Вимога щодо автобусiв, пристосованих для перевезення осiб з iнвалiднiстю та iнших маломобiльних груп населення</w:t>
            </w:r>
          </w:p>
        </w:tc>
      </w:tr>
      <w:tr w:rsidR="0030549A" w:rsidRPr="003333B6" w:rsidTr="0030549A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D046AF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7E3D85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 xml:space="preserve">„АС-2 – </w:t>
            </w:r>
            <w:proofErr w:type="spellStart"/>
            <w:r w:rsidRPr="006E3861">
              <w:t>вул</w:t>
            </w:r>
            <w:proofErr w:type="gramStart"/>
            <w:r>
              <w:rPr>
                <w:lang w:val="uk-UA"/>
              </w:rPr>
              <w:t>.В</w:t>
            </w:r>
            <w:proofErr w:type="gramEnd"/>
            <w:r>
              <w:rPr>
                <w:lang w:val="uk-UA"/>
              </w:rPr>
              <w:t>олошкова</w:t>
            </w:r>
            <w:proofErr w:type="spellEnd"/>
            <w:r w:rsidRPr="006E3861"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12,3</w:t>
            </w:r>
          </w:p>
        </w:tc>
        <w:tc>
          <w:tcPr>
            <w:tcW w:w="1228" w:type="dxa"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1942" w:type="dxa"/>
          </w:tcPr>
          <w:p w:rsidR="0030549A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Звичайний</w:t>
            </w:r>
            <w:r>
              <w:rPr>
                <w:noProof/>
                <w:lang w:val="uk-UA"/>
              </w:rPr>
              <w:t>,</w:t>
            </w:r>
          </w:p>
          <w:p w:rsidR="0030549A" w:rsidRPr="008A73F3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інтервал руху 1 година 50 хвилин – 2 години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D046AF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7E3D85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>„</w:t>
            </w:r>
            <w:proofErr w:type="spellStart"/>
            <w:r w:rsidRPr="006E3861">
              <w:t>Вул</w:t>
            </w:r>
            <w:proofErr w:type="spellEnd"/>
            <w:proofErr w:type="gramStart"/>
            <w:r w:rsidRPr="006E3861">
              <w:t>.</w:t>
            </w:r>
            <w:r>
              <w:rPr>
                <w:lang w:val="uk-UA"/>
              </w:rPr>
              <w:t>І.</w:t>
            </w:r>
            <w:proofErr w:type="gramEnd"/>
            <w:r w:rsidRPr="006E3861">
              <w:t xml:space="preserve">Федорова – </w:t>
            </w:r>
            <w:proofErr w:type="spellStart"/>
            <w:r w:rsidRPr="006E3861">
              <w:t>Будиноккультури</w:t>
            </w:r>
            <w:proofErr w:type="spellEnd"/>
            <w:r w:rsidRPr="006E3861">
              <w:t xml:space="preserve"> СЕМЗ”</w:t>
            </w: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442EF0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13,5</w:t>
            </w:r>
          </w:p>
        </w:tc>
        <w:tc>
          <w:tcPr>
            <w:tcW w:w="1228" w:type="dxa"/>
          </w:tcPr>
          <w:p w:rsidR="0030549A" w:rsidRPr="006D6538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280DD0" w:rsidRDefault="0030549A" w:rsidP="00DE2D8C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 година 15 хвилин- 1 година 30 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7E3D85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13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6E386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6E3861">
              <w:t>„</w:t>
            </w:r>
            <w:proofErr w:type="spellStart"/>
            <w:r w:rsidRPr="006E3861">
              <w:t>Вул</w:t>
            </w:r>
            <w:proofErr w:type="gramStart"/>
            <w:r w:rsidRPr="006E3861">
              <w:t>.К</w:t>
            </w:r>
            <w:proofErr w:type="gramEnd"/>
            <w:r w:rsidRPr="006E3861">
              <w:t>армелюка</w:t>
            </w:r>
            <w:proofErr w:type="spellEnd"/>
            <w:r w:rsidRPr="006E3861">
              <w:t xml:space="preserve"> – </w:t>
            </w:r>
            <w:proofErr w:type="spellStart"/>
            <w:r w:rsidRPr="006E3861">
              <w:t>станціяСміла</w:t>
            </w:r>
            <w:proofErr w:type="spellEnd"/>
            <w:r w:rsidRPr="006E3861"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6D57DE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8,6</w:t>
            </w:r>
          </w:p>
        </w:tc>
        <w:tc>
          <w:tcPr>
            <w:tcW w:w="1228" w:type="dxa"/>
          </w:tcPr>
          <w:p w:rsidR="0030549A" w:rsidRPr="007E3D85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4A4194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55 хвилин – 1 година 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9326A0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35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>„</w:t>
            </w:r>
            <w:proofErr w:type="spellStart"/>
            <w:r w:rsidRPr="006E3861">
              <w:t>Стадіон</w:t>
            </w:r>
            <w:proofErr w:type="spellEnd"/>
            <w:r w:rsidRPr="006E3861">
              <w:t xml:space="preserve"> „Локомотив” – АС-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6E3861">
                <w:t>2”</w:t>
              </w:r>
            </w:smartTag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6D57DE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7,7</w:t>
            </w:r>
          </w:p>
        </w:tc>
        <w:tc>
          <w:tcPr>
            <w:tcW w:w="1228" w:type="dxa"/>
          </w:tcPr>
          <w:p w:rsidR="0030549A" w:rsidRPr="006D6538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E538F0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50-60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9326A0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36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val="uk-UA"/>
              </w:rPr>
            </w:pPr>
            <w:r w:rsidRPr="006E3861">
              <w:t>„</w:t>
            </w:r>
            <w:proofErr w:type="spellStart"/>
            <w:r w:rsidRPr="006E3861">
              <w:t>Вул</w:t>
            </w:r>
            <w:proofErr w:type="spellEnd"/>
            <w:r w:rsidRPr="006E3861">
              <w:t xml:space="preserve">. Громова – </w:t>
            </w:r>
            <w:proofErr w:type="spellStart"/>
            <w:proofErr w:type="gramStart"/>
            <w:r w:rsidRPr="006E3861">
              <w:t>м</w:t>
            </w:r>
            <w:proofErr w:type="gramEnd"/>
            <w:r w:rsidRPr="006E3861">
              <w:t>іськалікарня</w:t>
            </w:r>
            <w:proofErr w:type="spellEnd"/>
            <w:r w:rsidRPr="006E3861">
              <w:t xml:space="preserve"> (через РПЗ)”</w:t>
            </w:r>
          </w:p>
          <w:p w:rsidR="0030549A" w:rsidRPr="009326A0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6D57DE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14,2</w:t>
            </w:r>
          </w:p>
        </w:tc>
        <w:tc>
          <w:tcPr>
            <w:tcW w:w="1228" w:type="dxa"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DE4930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 година 25 хвилин – 1 година 40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9326A0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37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>„</w:t>
            </w:r>
            <w:proofErr w:type="spellStart"/>
            <w:r w:rsidRPr="006E3861">
              <w:t>Вул</w:t>
            </w:r>
            <w:proofErr w:type="spellEnd"/>
            <w:r w:rsidRPr="006E3861">
              <w:t xml:space="preserve">. Некрасова – </w:t>
            </w:r>
            <w:proofErr w:type="spellStart"/>
            <w:r w:rsidRPr="006E3861">
              <w:t>вул</w:t>
            </w:r>
            <w:proofErr w:type="gramStart"/>
            <w:r w:rsidRPr="006E3861">
              <w:t>.С</w:t>
            </w:r>
            <w:proofErr w:type="gramEnd"/>
            <w:r>
              <w:rPr>
                <w:lang w:val="uk-UA"/>
              </w:rPr>
              <w:t>еменаМорочковського</w:t>
            </w:r>
            <w:proofErr w:type="spellEnd"/>
            <w:r w:rsidRPr="006E3861">
              <w:t xml:space="preserve"> – </w:t>
            </w:r>
            <w:proofErr w:type="spellStart"/>
            <w:r w:rsidRPr="006E3861">
              <w:t>централ</w:t>
            </w:r>
            <w:r>
              <w:t>ьнийринок</w:t>
            </w:r>
            <w:proofErr w:type="spellEnd"/>
            <w:r w:rsidRPr="006E3861"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67538A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10-12</w:t>
            </w:r>
          </w:p>
        </w:tc>
        <w:tc>
          <w:tcPr>
            <w:tcW w:w="1228" w:type="dxa"/>
          </w:tcPr>
          <w:p w:rsidR="0030549A" w:rsidRPr="0082748A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82748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1година  – 1 година 40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9326A0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41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54083D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 w:rsidRPr="0054083D">
              <w:rPr>
                <w:lang w:val="uk-UA"/>
              </w:rPr>
              <w:t>„Вул.Кармелюка</w:t>
            </w:r>
            <w:proofErr w:type="spellEnd"/>
            <w:r w:rsidRPr="0054083D">
              <w:rPr>
                <w:lang w:val="uk-UA"/>
              </w:rPr>
              <w:t xml:space="preserve"> – вул. </w:t>
            </w:r>
            <w:r>
              <w:rPr>
                <w:lang w:val="uk-UA"/>
              </w:rPr>
              <w:t xml:space="preserve">Героїв </w:t>
            </w:r>
            <w:proofErr w:type="spellStart"/>
            <w:r>
              <w:rPr>
                <w:lang w:val="uk-UA"/>
              </w:rPr>
              <w:t>Холодноярців</w:t>
            </w:r>
            <w:r w:rsidRPr="0054083D">
              <w:rPr>
                <w:lang w:val="uk-UA"/>
              </w:rPr>
              <w:t>”</w:t>
            </w:r>
            <w:proofErr w:type="spellEnd"/>
            <w:r w:rsidRPr="0054083D">
              <w:rPr>
                <w:lang w:val="uk-UA"/>
              </w:rPr>
              <w:t xml:space="preserve"> (вечірній)</w:t>
            </w: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9676A2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11,5</w:t>
            </w:r>
          </w:p>
        </w:tc>
        <w:tc>
          <w:tcPr>
            <w:tcW w:w="1228" w:type="dxa"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82748A" w:rsidRDefault="0030549A" w:rsidP="009021E9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 година- 1 година 40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  <w:tr w:rsidR="0030549A" w:rsidRPr="003333B6" w:rsidTr="0030549A">
        <w:trPr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9A" w:rsidRPr="00152FD5" w:rsidRDefault="0030549A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0549A" w:rsidRPr="00D70B91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45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549A" w:rsidRPr="0055796B" w:rsidRDefault="0030549A" w:rsidP="000B2BFE">
            <w:pPr>
              <w:jc w:val="both"/>
              <w:rPr>
                <w:lang w:val="uk-UA"/>
              </w:rPr>
            </w:pPr>
            <w:r w:rsidRPr="0055796B">
              <w:t xml:space="preserve">„ М. </w:t>
            </w:r>
            <w:proofErr w:type="spellStart"/>
            <w:r w:rsidRPr="0055796B">
              <w:t>Яблунівка</w:t>
            </w:r>
            <w:proofErr w:type="spellEnd"/>
            <w:r w:rsidRPr="0055796B">
              <w:t xml:space="preserve"> – АС-</w:t>
            </w:r>
            <w:smartTag w:uri="urn:schemas-microsoft-com:office:smarttags" w:element="metricconverter">
              <w:smartTagPr>
                <w:attr w:name="ProductID" w:val="1”"/>
              </w:smartTagPr>
              <w:r w:rsidRPr="0055796B">
                <w:t>1”</w:t>
              </w:r>
            </w:smartTag>
          </w:p>
          <w:p w:rsidR="0030549A" w:rsidRPr="0055796B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49A" w:rsidRPr="003333B6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rPr>
                <w:color w:val="000000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30549A" w:rsidRPr="00A91C98" w:rsidRDefault="0030549A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14,0</w:t>
            </w:r>
          </w:p>
        </w:tc>
        <w:tc>
          <w:tcPr>
            <w:tcW w:w="1228" w:type="dxa"/>
          </w:tcPr>
          <w:p w:rsidR="0030549A" w:rsidRPr="006D6538" w:rsidRDefault="003062CD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42" w:type="dxa"/>
          </w:tcPr>
          <w:p w:rsidR="0030549A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30549A" w:rsidRPr="00C03724" w:rsidRDefault="0030549A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1година 40 хвилин – 2 години 15 хвилин</w:t>
            </w:r>
          </w:p>
        </w:tc>
        <w:tc>
          <w:tcPr>
            <w:tcW w:w="199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97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  <w:tc>
          <w:tcPr>
            <w:tcW w:w="1380" w:type="dxa"/>
          </w:tcPr>
          <w:p w:rsidR="0030549A" w:rsidRPr="003333B6" w:rsidRDefault="0030549A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0549A">
              <w:rPr>
                <w:noProof/>
              </w:rPr>
              <w:t>в кiлькостi до 35 % загальної кiлькостi автобусiв</w:t>
            </w:r>
          </w:p>
        </w:tc>
      </w:tr>
    </w:tbl>
    <w:p w:rsidR="00D70B91" w:rsidRDefault="00D70B91" w:rsidP="00D70B91">
      <w:pPr>
        <w:rPr>
          <w:lang w:val="uk-UA"/>
        </w:rPr>
      </w:pPr>
    </w:p>
    <w:p w:rsidR="00D70B91" w:rsidRDefault="00D70B91" w:rsidP="00D70B91">
      <w:pPr>
        <w:rPr>
          <w:lang w:val="uk-UA"/>
        </w:rPr>
      </w:pPr>
    </w:p>
    <w:p w:rsidR="00A7439C" w:rsidRDefault="00A7439C" w:rsidP="00D70B91">
      <w:pPr>
        <w:rPr>
          <w:sz w:val="28"/>
          <w:szCs w:val="28"/>
          <w:lang w:val="uk-UA"/>
        </w:rPr>
      </w:pPr>
    </w:p>
    <w:p w:rsidR="007851CA" w:rsidRPr="007851CA" w:rsidRDefault="007851CA" w:rsidP="007851CA">
      <w:pPr>
        <w:jc w:val="both"/>
        <w:rPr>
          <w:sz w:val="28"/>
          <w:szCs w:val="28"/>
          <w:lang w:val="uk-UA"/>
        </w:rPr>
      </w:pPr>
      <w:r w:rsidRPr="007851CA">
        <w:rPr>
          <w:sz w:val="28"/>
          <w:szCs w:val="28"/>
          <w:lang w:val="uk-UA"/>
        </w:rPr>
        <w:t>Заступник міського голови                                                                                                           О. Ф. Черненко</w:t>
      </w:r>
    </w:p>
    <w:p w:rsidR="007851CA" w:rsidRPr="007851CA" w:rsidRDefault="007851CA" w:rsidP="007851CA">
      <w:pPr>
        <w:jc w:val="both"/>
        <w:rPr>
          <w:sz w:val="28"/>
          <w:szCs w:val="28"/>
          <w:lang w:val="uk-UA"/>
        </w:rPr>
      </w:pPr>
    </w:p>
    <w:p w:rsidR="007851CA" w:rsidRPr="007851CA" w:rsidRDefault="007851CA" w:rsidP="007851CA">
      <w:pPr>
        <w:jc w:val="both"/>
        <w:rPr>
          <w:sz w:val="28"/>
          <w:szCs w:val="28"/>
          <w:lang w:val="uk-UA"/>
        </w:rPr>
      </w:pPr>
    </w:p>
    <w:p w:rsidR="007851CA" w:rsidRPr="007851CA" w:rsidRDefault="007851CA" w:rsidP="007851CA">
      <w:pPr>
        <w:jc w:val="both"/>
        <w:rPr>
          <w:sz w:val="28"/>
          <w:szCs w:val="28"/>
          <w:lang w:val="uk-UA"/>
        </w:rPr>
      </w:pPr>
    </w:p>
    <w:p w:rsidR="007851CA" w:rsidRPr="007851CA" w:rsidRDefault="007851CA" w:rsidP="007851CA">
      <w:pPr>
        <w:jc w:val="both"/>
        <w:rPr>
          <w:lang w:val="uk-UA"/>
        </w:rPr>
      </w:pPr>
      <w:bookmarkStart w:id="0" w:name="_GoBack"/>
      <w:bookmarkEnd w:id="0"/>
    </w:p>
    <w:p w:rsidR="007851CA" w:rsidRPr="007851CA" w:rsidRDefault="007851CA" w:rsidP="007851CA">
      <w:pPr>
        <w:jc w:val="both"/>
        <w:rPr>
          <w:lang w:val="uk-UA"/>
        </w:rPr>
      </w:pPr>
      <w:r w:rsidRPr="007851CA">
        <w:rPr>
          <w:lang w:val="uk-UA"/>
        </w:rPr>
        <w:t>С.А.</w:t>
      </w:r>
      <w:proofErr w:type="spellStart"/>
      <w:r w:rsidRPr="007851CA">
        <w:rPr>
          <w:lang w:val="uk-UA"/>
        </w:rPr>
        <w:t>Чередніченко</w:t>
      </w:r>
      <w:proofErr w:type="spellEnd"/>
    </w:p>
    <w:p w:rsidR="000F1A64" w:rsidRPr="00D70B91" w:rsidRDefault="000F1A64" w:rsidP="007851CA">
      <w:pPr>
        <w:rPr>
          <w:lang w:val="uk-UA"/>
        </w:rPr>
      </w:pPr>
    </w:p>
    <w:sectPr w:rsidR="000F1A64" w:rsidRPr="00D70B91" w:rsidSect="00AD4F76">
      <w:pgSz w:w="16838" w:h="11906" w:orient="landscape"/>
      <w:pgMar w:top="851" w:right="567" w:bottom="567" w:left="567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AD0"/>
    <w:multiLevelType w:val="hybridMultilevel"/>
    <w:tmpl w:val="B9A6C93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0B91"/>
    <w:rsid w:val="000F1A64"/>
    <w:rsid w:val="0013046F"/>
    <w:rsid w:val="00280DD0"/>
    <w:rsid w:val="0030549A"/>
    <w:rsid w:val="003062CD"/>
    <w:rsid w:val="00473EBF"/>
    <w:rsid w:val="004A4194"/>
    <w:rsid w:val="004C1503"/>
    <w:rsid w:val="005705E8"/>
    <w:rsid w:val="005D73F6"/>
    <w:rsid w:val="006B2B6C"/>
    <w:rsid w:val="00726359"/>
    <w:rsid w:val="00727674"/>
    <w:rsid w:val="007851CA"/>
    <w:rsid w:val="007E680C"/>
    <w:rsid w:val="0082748A"/>
    <w:rsid w:val="008A73F3"/>
    <w:rsid w:val="009021E9"/>
    <w:rsid w:val="00914B13"/>
    <w:rsid w:val="0099684C"/>
    <w:rsid w:val="00A63632"/>
    <w:rsid w:val="00A7439C"/>
    <w:rsid w:val="00AD4F76"/>
    <w:rsid w:val="00B93745"/>
    <w:rsid w:val="00BF2681"/>
    <w:rsid w:val="00C03724"/>
    <w:rsid w:val="00C26595"/>
    <w:rsid w:val="00CA01AF"/>
    <w:rsid w:val="00CB0ECB"/>
    <w:rsid w:val="00D70B91"/>
    <w:rsid w:val="00DD2014"/>
    <w:rsid w:val="00DE2D8C"/>
    <w:rsid w:val="00DE4930"/>
    <w:rsid w:val="00E5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B91"/>
    <w:pPr>
      <w:widowControl w:val="0"/>
      <w:autoSpaceDE w:val="0"/>
      <w:autoSpaceDN w:val="0"/>
      <w:adjustRightInd w:val="0"/>
      <w:spacing w:after="0" w:line="300" w:lineRule="auto"/>
      <w:ind w:left="112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7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B91"/>
    <w:pPr>
      <w:widowControl w:val="0"/>
      <w:autoSpaceDE w:val="0"/>
      <w:autoSpaceDN w:val="0"/>
      <w:adjustRightInd w:val="0"/>
      <w:spacing w:after="0" w:line="300" w:lineRule="auto"/>
      <w:ind w:left="112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35</cp:revision>
  <cp:lastPrinted>2019-03-25T13:56:00Z</cp:lastPrinted>
  <dcterms:created xsi:type="dcterms:W3CDTF">2019-01-18T08:31:00Z</dcterms:created>
  <dcterms:modified xsi:type="dcterms:W3CDTF">2019-03-26T08:55:00Z</dcterms:modified>
</cp:coreProperties>
</file>