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DA" w:rsidRPr="00F54B5A" w:rsidRDefault="00730ADA" w:rsidP="00730ADA">
      <w:pPr>
        <w:spacing w:line="240" w:lineRule="atLeast"/>
        <w:ind w:left="5954"/>
        <w:contextualSpacing/>
        <w:jc w:val="both"/>
      </w:pPr>
      <w:r w:rsidRPr="00F54B5A">
        <w:t>ЗАТВЕРДЖЕНО</w:t>
      </w:r>
    </w:p>
    <w:p w:rsidR="00730ADA" w:rsidRPr="006B290C" w:rsidRDefault="00730ADA" w:rsidP="00730ADA">
      <w:pPr>
        <w:spacing w:line="240" w:lineRule="atLeast"/>
        <w:ind w:left="5954"/>
        <w:contextualSpacing/>
        <w:jc w:val="both"/>
      </w:pPr>
      <w:r w:rsidRPr="006B290C">
        <w:t>Наказ Управління Державного агентства рибного господарства у Черкаській області</w:t>
      </w:r>
    </w:p>
    <w:p w:rsidR="00730ADA" w:rsidRPr="001E5645" w:rsidRDefault="001E5645" w:rsidP="00A179EE">
      <w:pPr>
        <w:spacing w:line="240" w:lineRule="atLeast"/>
        <w:ind w:left="5954"/>
        <w:contextualSpacing/>
        <w:jc w:val="both"/>
        <w:rPr>
          <w:lang w:val="ru-RU"/>
        </w:rPr>
      </w:pPr>
      <w:r>
        <w:rPr>
          <w:lang w:val="ru-RU"/>
        </w:rPr>
        <w:t>10.10.2020</w:t>
      </w:r>
      <w:r w:rsidR="00A179EE">
        <w:t xml:space="preserve"> року №</w:t>
      </w:r>
      <w:r w:rsidR="00EF4698">
        <w:t xml:space="preserve"> </w:t>
      </w:r>
      <w:r>
        <w:rPr>
          <w:lang w:val="ru-RU"/>
        </w:rPr>
        <w:t>НОД-33/3</w:t>
      </w:r>
      <w:bookmarkStart w:id="0" w:name="_GoBack"/>
      <w:bookmarkEnd w:id="0"/>
    </w:p>
    <w:p w:rsidR="00A179EE" w:rsidRPr="006B290C" w:rsidRDefault="00A179EE" w:rsidP="00A179EE">
      <w:pPr>
        <w:spacing w:line="240" w:lineRule="atLeast"/>
        <w:ind w:left="5954"/>
        <w:contextualSpacing/>
        <w:jc w:val="both"/>
        <w:rPr>
          <w:b/>
          <w:sz w:val="28"/>
          <w:szCs w:val="28"/>
        </w:rPr>
      </w:pPr>
    </w:p>
    <w:p w:rsidR="00730ADA" w:rsidRPr="006B290C" w:rsidRDefault="00730ADA" w:rsidP="00730ADA">
      <w:pPr>
        <w:jc w:val="center"/>
        <w:rPr>
          <w:b/>
          <w:sz w:val="28"/>
          <w:szCs w:val="28"/>
        </w:rPr>
      </w:pPr>
      <w:r w:rsidRPr="006B290C">
        <w:rPr>
          <w:b/>
          <w:sz w:val="28"/>
          <w:szCs w:val="28"/>
        </w:rPr>
        <w:t>ІНФОРМАЦІЙНА КАРТКА АДМІНІСТРАТИВНОЇ ПОСЛУГИ</w:t>
      </w:r>
    </w:p>
    <w:p w:rsidR="00730ADA" w:rsidRPr="006B290C" w:rsidRDefault="00730ADA" w:rsidP="00730ADA">
      <w:pPr>
        <w:jc w:val="center"/>
        <w:rPr>
          <w:b/>
          <w:u w:val="single"/>
        </w:rPr>
      </w:pPr>
    </w:p>
    <w:p w:rsidR="00730ADA" w:rsidRPr="006B290C" w:rsidRDefault="00730ADA" w:rsidP="00730ADA">
      <w:pPr>
        <w:jc w:val="center"/>
        <w:rPr>
          <w:vertAlign w:val="superscript"/>
        </w:rPr>
      </w:pPr>
      <w:r w:rsidRPr="006B290C">
        <w:rPr>
          <w:b/>
          <w:u w:val="single"/>
        </w:rPr>
        <w:t>Видача підтвердження законності вилучення водних біоресурсів із середовища їх існування та переробки продуктів лову (у разі необхідності суб’єкту господарювання для здійснення зовнішньоторговельних операцій)</w:t>
      </w:r>
      <w:r w:rsidRPr="006B290C">
        <w:rPr>
          <w:vertAlign w:val="superscript"/>
        </w:rPr>
        <w:t xml:space="preserve"> </w:t>
      </w:r>
    </w:p>
    <w:p w:rsidR="00730ADA" w:rsidRPr="006B290C" w:rsidRDefault="00730ADA" w:rsidP="00730ADA">
      <w:pPr>
        <w:jc w:val="center"/>
        <w:rPr>
          <w:b/>
          <w:u w:val="single"/>
        </w:rPr>
      </w:pPr>
    </w:p>
    <w:p w:rsidR="00730ADA" w:rsidRPr="006B290C" w:rsidRDefault="00730ADA" w:rsidP="00730ADA">
      <w:pPr>
        <w:jc w:val="center"/>
        <w:rPr>
          <w:vertAlign w:val="superscript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911"/>
        <w:gridCol w:w="5877"/>
      </w:tblGrid>
      <w:tr w:rsidR="00730ADA" w:rsidRPr="006B290C" w:rsidTr="004B6594">
        <w:tc>
          <w:tcPr>
            <w:tcW w:w="9588" w:type="dxa"/>
            <w:gridSpan w:val="3"/>
            <w:shd w:val="clear" w:color="auto" w:fill="FFFFFF" w:themeFill="background1"/>
          </w:tcPr>
          <w:p w:rsidR="00730ADA" w:rsidRPr="006B290C" w:rsidRDefault="00730ADA" w:rsidP="004B6594">
            <w:pPr>
              <w:jc w:val="center"/>
              <w:rPr>
                <w:b/>
              </w:rPr>
            </w:pPr>
            <w:r w:rsidRPr="006B290C">
              <w:rPr>
                <w:b/>
              </w:rPr>
              <w:t>Інформація про суб'єкт надання адміністративної послуги</w:t>
            </w:r>
          </w:p>
        </w:tc>
      </w:tr>
      <w:tr w:rsidR="00730ADA" w:rsidRPr="006B290C" w:rsidTr="004B6594"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jc w:val="both"/>
            </w:pPr>
            <w:r w:rsidRPr="006B290C">
              <w:t xml:space="preserve">    1.</w:t>
            </w:r>
          </w:p>
        </w:tc>
        <w:tc>
          <w:tcPr>
            <w:tcW w:w="2911" w:type="dxa"/>
            <w:shd w:val="clear" w:color="auto" w:fill="auto"/>
          </w:tcPr>
          <w:p w:rsidR="00730ADA" w:rsidRPr="006B290C" w:rsidRDefault="00730ADA" w:rsidP="004B6594">
            <w:pPr>
              <w:jc w:val="both"/>
            </w:pPr>
            <w:r w:rsidRPr="006B290C">
              <w:t>Суб’єкт надання адміністративної послуги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730ADA" w:rsidRPr="006B290C" w:rsidRDefault="00730ADA" w:rsidP="004B6594">
            <w:r w:rsidRPr="006B290C">
              <w:t>Управління Державного агентства рибного господарства у Черкаській області</w:t>
            </w:r>
          </w:p>
        </w:tc>
      </w:tr>
      <w:tr w:rsidR="00730ADA" w:rsidRPr="006B290C" w:rsidTr="004B6594"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ind w:left="57"/>
              <w:jc w:val="center"/>
            </w:pPr>
            <w:r w:rsidRPr="006B290C">
              <w:t>2.</w:t>
            </w:r>
          </w:p>
        </w:tc>
        <w:tc>
          <w:tcPr>
            <w:tcW w:w="2911" w:type="dxa"/>
            <w:shd w:val="clear" w:color="auto" w:fill="auto"/>
          </w:tcPr>
          <w:p w:rsidR="00730ADA" w:rsidRPr="006B290C" w:rsidRDefault="00730ADA" w:rsidP="004B6594">
            <w:r w:rsidRPr="006B290C">
              <w:t xml:space="preserve">Місце знаходження 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730ADA" w:rsidRPr="006B290C" w:rsidRDefault="00730ADA" w:rsidP="004B6594">
            <w:r w:rsidRPr="006B290C">
              <w:t xml:space="preserve">вул. </w:t>
            </w:r>
            <w:proofErr w:type="spellStart"/>
            <w:r w:rsidRPr="006B290C">
              <w:t>Дахнівська</w:t>
            </w:r>
            <w:proofErr w:type="spellEnd"/>
            <w:r w:rsidRPr="006B290C">
              <w:t>, 10А, м. Черкаси, 18035</w:t>
            </w:r>
          </w:p>
          <w:p w:rsidR="00730ADA" w:rsidRPr="006B290C" w:rsidRDefault="00730ADA" w:rsidP="004B6594"/>
        </w:tc>
      </w:tr>
      <w:tr w:rsidR="00730ADA" w:rsidRPr="006B290C" w:rsidTr="004B6594"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ind w:left="57"/>
              <w:jc w:val="center"/>
            </w:pPr>
            <w:r w:rsidRPr="006B290C">
              <w:t>3.</w:t>
            </w:r>
          </w:p>
        </w:tc>
        <w:tc>
          <w:tcPr>
            <w:tcW w:w="2911" w:type="dxa"/>
            <w:shd w:val="clear" w:color="auto" w:fill="auto"/>
          </w:tcPr>
          <w:p w:rsidR="00730ADA" w:rsidRPr="006B290C" w:rsidRDefault="00730ADA" w:rsidP="004B6594">
            <w:r w:rsidRPr="006B290C">
              <w:t xml:space="preserve">Інформація щодо режиму роботи </w:t>
            </w:r>
          </w:p>
        </w:tc>
        <w:tc>
          <w:tcPr>
            <w:tcW w:w="5877" w:type="dxa"/>
            <w:shd w:val="clear" w:color="auto" w:fill="auto"/>
          </w:tcPr>
          <w:p w:rsidR="00730ADA" w:rsidRPr="006B290C" w:rsidRDefault="00730ADA" w:rsidP="004B6594">
            <w:pPr>
              <w:rPr>
                <w:vertAlign w:val="superscript"/>
              </w:rPr>
            </w:pPr>
            <w:r w:rsidRPr="006B290C">
              <w:t>Понеділок - п’ятниця: 8</w:t>
            </w:r>
            <w:r w:rsidRPr="006B290C">
              <w:rPr>
                <w:vertAlign w:val="superscript"/>
              </w:rPr>
              <w:t xml:space="preserve">30 </w:t>
            </w:r>
            <w:r w:rsidRPr="006B290C">
              <w:t>- 17</w:t>
            </w:r>
            <w:r w:rsidRPr="006B290C">
              <w:rPr>
                <w:vertAlign w:val="superscript"/>
              </w:rPr>
              <w:t>00</w:t>
            </w:r>
          </w:p>
          <w:p w:rsidR="00730ADA" w:rsidRPr="006B290C" w:rsidRDefault="00730ADA" w:rsidP="004B6594">
            <w:pPr>
              <w:rPr>
                <w:vertAlign w:val="superscript"/>
              </w:rPr>
            </w:pPr>
            <w:r w:rsidRPr="006B290C">
              <w:t>Перерва:  12</w:t>
            </w:r>
            <w:r w:rsidRPr="006B290C">
              <w:rPr>
                <w:vertAlign w:val="superscript"/>
              </w:rPr>
              <w:t>30</w:t>
            </w:r>
            <w:r w:rsidRPr="006B290C">
              <w:t>-13</w:t>
            </w:r>
            <w:r w:rsidRPr="006B290C">
              <w:rPr>
                <w:vertAlign w:val="superscript"/>
              </w:rPr>
              <w:t>00</w:t>
            </w:r>
          </w:p>
          <w:p w:rsidR="00730ADA" w:rsidRPr="006B290C" w:rsidRDefault="00730ADA" w:rsidP="004B6594"/>
        </w:tc>
      </w:tr>
      <w:tr w:rsidR="00730ADA" w:rsidRPr="006B290C" w:rsidTr="004B6594"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ind w:left="57"/>
              <w:jc w:val="center"/>
            </w:pPr>
            <w:r w:rsidRPr="006B290C">
              <w:t xml:space="preserve">  4.</w:t>
            </w:r>
          </w:p>
        </w:tc>
        <w:tc>
          <w:tcPr>
            <w:tcW w:w="2911" w:type="dxa"/>
            <w:shd w:val="clear" w:color="auto" w:fill="auto"/>
          </w:tcPr>
          <w:p w:rsidR="00730ADA" w:rsidRPr="006B290C" w:rsidRDefault="00730ADA" w:rsidP="004B6594">
            <w:r w:rsidRPr="006B290C">
              <w:t xml:space="preserve">Телефон/факс (довідки), адреса електронної пошти та веб-сайт </w:t>
            </w:r>
          </w:p>
        </w:tc>
        <w:tc>
          <w:tcPr>
            <w:tcW w:w="5877" w:type="dxa"/>
            <w:shd w:val="clear" w:color="auto" w:fill="auto"/>
          </w:tcPr>
          <w:p w:rsidR="00730ADA" w:rsidRPr="006B290C" w:rsidRDefault="00730ADA" w:rsidP="004B6594">
            <w:r w:rsidRPr="006B290C">
              <w:t>Телефон: (0472) 31-02-76, (0472) 31-09-87</w:t>
            </w:r>
          </w:p>
          <w:p w:rsidR="00730ADA" w:rsidRPr="006B290C" w:rsidRDefault="00730ADA" w:rsidP="004B6594">
            <w:r w:rsidRPr="006B290C">
              <w:t xml:space="preserve">Електронна пошта: </w:t>
            </w:r>
            <w:hyperlink r:id="rId6" w:history="1">
              <w:r w:rsidRPr="006B290C">
                <w:rPr>
                  <w:rStyle w:val="a3"/>
                  <w:color w:val="auto"/>
                </w:rPr>
                <w:t>chk.rp@darg.gov.ua</w:t>
              </w:r>
            </w:hyperlink>
          </w:p>
          <w:p w:rsidR="00730ADA" w:rsidRPr="006B290C" w:rsidRDefault="00730ADA" w:rsidP="004B6594">
            <w:r w:rsidRPr="006B290C">
              <w:t>Веб-сайт: http://darg.gov.ua/</w:t>
            </w:r>
          </w:p>
        </w:tc>
      </w:tr>
      <w:tr w:rsidR="00730ADA" w:rsidRPr="006B290C" w:rsidTr="004B6594">
        <w:tc>
          <w:tcPr>
            <w:tcW w:w="9588" w:type="dxa"/>
            <w:gridSpan w:val="3"/>
            <w:shd w:val="clear" w:color="auto" w:fill="auto"/>
          </w:tcPr>
          <w:p w:rsidR="00730ADA" w:rsidRPr="006B290C" w:rsidRDefault="00730ADA" w:rsidP="004B6594">
            <w:pPr>
              <w:jc w:val="center"/>
              <w:rPr>
                <w:b/>
              </w:rPr>
            </w:pPr>
            <w:r w:rsidRPr="006B290C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730ADA" w:rsidRPr="006B290C" w:rsidTr="004B6594"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jc w:val="center"/>
            </w:pPr>
            <w:r w:rsidRPr="006B290C">
              <w:t xml:space="preserve">   5.</w:t>
            </w:r>
          </w:p>
        </w:tc>
        <w:tc>
          <w:tcPr>
            <w:tcW w:w="2911" w:type="dxa"/>
            <w:shd w:val="clear" w:color="auto" w:fill="auto"/>
          </w:tcPr>
          <w:p w:rsidR="00730ADA" w:rsidRPr="006B290C" w:rsidRDefault="00730ADA" w:rsidP="004B6594">
            <w:pPr>
              <w:tabs>
                <w:tab w:val="left" w:pos="900"/>
              </w:tabs>
            </w:pPr>
            <w:r w:rsidRPr="006B290C">
              <w:t>Найменування</w:t>
            </w:r>
          </w:p>
        </w:tc>
        <w:tc>
          <w:tcPr>
            <w:tcW w:w="5877" w:type="dxa"/>
            <w:shd w:val="clear" w:color="auto" w:fill="auto"/>
          </w:tcPr>
          <w:p w:rsidR="00730ADA" w:rsidRPr="006B290C" w:rsidRDefault="00730ADA" w:rsidP="004B6594">
            <w:pPr>
              <w:tabs>
                <w:tab w:val="left" w:pos="900"/>
              </w:tabs>
            </w:pPr>
          </w:p>
        </w:tc>
      </w:tr>
      <w:tr w:rsidR="00730ADA" w:rsidRPr="006B290C" w:rsidTr="004B6594"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ind w:left="57"/>
              <w:jc w:val="center"/>
            </w:pPr>
            <w:r w:rsidRPr="006B290C">
              <w:t xml:space="preserve">  6.</w:t>
            </w:r>
          </w:p>
        </w:tc>
        <w:tc>
          <w:tcPr>
            <w:tcW w:w="2911" w:type="dxa"/>
            <w:shd w:val="clear" w:color="auto" w:fill="auto"/>
          </w:tcPr>
          <w:p w:rsidR="00730ADA" w:rsidRPr="006B290C" w:rsidRDefault="00730ADA" w:rsidP="004B6594">
            <w:r w:rsidRPr="006B290C">
              <w:t xml:space="preserve">Місце знаходження 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730ADA" w:rsidRPr="006B290C" w:rsidRDefault="00730ADA" w:rsidP="004B6594">
            <w:pPr>
              <w:jc w:val="center"/>
            </w:pPr>
          </w:p>
        </w:tc>
      </w:tr>
      <w:tr w:rsidR="00730ADA" w:rsidRPr="006B290C" w:rsidTr="004B6594"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ind w:left="57"/>
              <w:jc w:val="center"/>
            </w:pPr>
            <w:r w:rsidRPr="006B290C">
              <w:t xml:space="preserve">  7.</w:t>
            </w:r>
          </w:p>
        </w:tc>
        <w:tc>
          <w:tcPr>
            <w:tcW w:w="2911" w:type="dxa"/>
            <w:shd w:val="clear" w:color="auto" w:fill="auto"/>
          </w:tcPr>
          <w:p w:rsidR="00730ADA" w:rsidRPr="006B290C" w:rsidRDefault="00730ADA" w:rsidP="004B6594">
            <w:r w:rsidRPr="006B290C">
              <w:t xml:space="preserve">Інформація щодо режиму роботи </w:t>
            </w:r>
          </w:p>
        </w:tc>
        <w:tc>
          <w:tcPr>
            <w:tcW w:w="5877" w:type="dxa"/>
            <w:shd w:val="clear" w:color="auto" w:fill="auto"/>
          </w:tcPr>
          <w:p w:rsidR="00730ADA" w:rsidRPr="006B290C" w:rsidRDefault="00730ADA" w:rsidP="004B6594"/>
        </w:tc>
      </w:tr>
      <w:tr w:rsidR="00730ADA" w:rsidRPr="006B290C" w:rsidTr="004B6594"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ind w:left="57"/>
              <w:jc w:val="center"/>
            </w:pPr>
            <w:r w:rsidRPr="006B290C">
              <w:t xml:space="preserve">  8.</w:t>
            </w:r>
          </w:p>
        </w:tc>
        <w:tc>
          <w:tcPr>
            <w:tcW w:w="2911" w:type="dxa"/>
            <w:shd w:val="clear" w:color="auto" w:fill="auto"/>
          </w:tcPr>
          <w:p w:rsidR="00730ADA" w:rsidRPr="006B290C" w:rsidRDefault="00730ADA" w:rsidP="004B6594">
            <w:r w:rsidRPr="006B290C">
              <w:t>Телефон/факс (довідки), адреса електронної пошти та веб-сайт</w:t>
            </w:r>
          </w:p>
        </w:tc>
        <w:tc>
          <w:tcPr>
            <w:tcW w:w="5877" w:type="dxa"/>
            <w:shd w:val="clear" w:color="auto" w:fill="auto"/>
          </w:tcPr>
          <w:p w:rsidR="00730ADA" w:rsidRPr="006B290C" w:rsidRDefault="00730ADA" w:rsidP="004B6594"/>
        </w:tc>
      </w:tr>
      <w:tr w:rsidR="00730ADA" w:rsidRPr="006B290C" w:rsidTr="004B6594">
        <w:tc>
          <w:tcPr>
            <w:tcW w:w="9588" w:type="dxa"/>
            <w:gridSpan w:val="3"/>
            <w:shd w:val="clear" w:color="auto" w:fill="FFFFFF" w:themeFill="background1"/>
          </w:tcPr>
          <w:p w:rsidR="00730ADA" w:rsidRPr="006B290C" w:rsidRDefault="00730ADA" w:rsidP="004B6594">
            <w:pPr>
              <w:pStyle w:val="a4"/>
              <w:rPr>
                <w:b/>
              </w:rPr>
            </w:pPr>
            <w:r w:rsidRPr="006B290C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730ADA" w:rsidRPr="006B290C" w:rsidTr="00EF4698">
        <w:trPr>
          <w:trHeight w:val="4855"/>
        </w:trPr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ind w:left="284"/>
              <w:jc w:val="center"/>
            </w:pPr>
            <w:r w:rsidRPr="006B290C">
              <w:t>9.</w:t>
            </w:r>
          </w:p>
        </w:tc>
        <w:tc>
          <w:tcPr>
            <w:tcW w:w="2911" w:type="dxa"/>
            <w:shd w:val="clear" w:color="auto" w:fill="auto"/>
          </w:tcPr>
          <w:p w:rsidR="00730ADA" w:rsidRPr="006B290C" w:rsidRDefault="00730ADA" w:rsidP="004B6594">
            <w:r w:rsidRPr="006B290C">
              <w:t>Закони України</w:t>
            </w:r>
          </w:p>
        </w:tc>
        <w:tc>
          <w:tcPr>
            <w:tcW w:w="5877" w:type="dxa"/>
            <w:shd w:val="clear" w:color="auto" w:fill="auto"/>
          </w:tcPr>
          <w:p w:rsidR="00730ADA" w:rsidRPr="006B290C" w:rsidRDefault="00730ADA" w:rsidP="004B6594">
            <w:pPr>
              <w:jc w:val="both"/>
              <w:rPr>
                <w:rStyle w:val="a3"/>
                <w:color w:val="auto"/>
              </w:rPr>
            </w:pPr>
            <w:r w:rsidRPr="006B290C">
              <w:t xml:space="preserve">Закону України «Про адміністративні послуги» </w:t>
            </w:r>
            <w:hyperlink r:id="rId7" w:history="1">
              <w:r w:rsidRPr="006B290C">
                <w:rPr>
                  <w:rStyle w:val="a3"/>
                  <w:color w:val="auto"/>
                </w:rPr>
                <w:t>http://zakon2.rada.gov.ua/laws/show/5203-17</w:t>
              </w:r>
            </w:hyperlink>
          </w:p>
          <w:p w:rsidR="00730ADA" w:rsidRPr="006B290C" w:rsidRDefault="00730ADA" w:rsidP="004B6594">
            <w:pPr>
              <w:jc w:val="both"/>
            </w:pPr>
            <w:r w:rsidRPr="006B290C">
              <w:t xml:space="preserve">Закону України «Про дозвільну систему у сфері господарської  діяльності» </w:t>
            </w:r>
            <w:hyperlink r:id="rId8" w:history="1">
              <w:r w:rsidRPr="006B290C">
                <w:rPr>
                  <w:rStyle w:val="a3"/>
                  <w:color w:val="auto"/>
                </w:rPr>
                <w:t>http://zakon4.rada.gov.ua/laws/show/2806-15</w:t>
              </w:r>
            </w:hyperlink>
            <w:r w:rsidRPr="006B290C">
              <w:t>;</w:t>
            </w:r>
          </w:p>
          <w:p w:rsidR="00730ADA" w:rsidRPr="006B290C" w:rsidRDefault="00730ADA" w:rsidP="004B6594">
            <w:pPr>
              <w:jc w:val="both"/>
            </w:pPr>
            <w:r w:rsidRPr="006B290C">
              <w:t>Закону України   «Про Перелік документів дозвільного характеру у сфері господарської діяльності»</w:t>
            </w:r>
          </w:p>
          <w:p w:rsidR="00730ADA" w:rsidRPr="006B290C" w:rsidRDefault="00730ADA" w:rsidP="004B6594">
            <w:pPr>
              <w:jc w:val="both"/>
            </w:pPr>
            <w:r w:rsidRPr="006B290C">
              <w:t xml:space="preserve"> </w:t>
            </w:r>
            <w:hyperlink r:id="rId9" w:history="1">
              <w:r w:rsidRPr="006B290C">
                <w:rPr>
                  <w:rStyle w:val="a3"/>
                  <w:color w:val="auto"/>
                </w:rPr>
                <w:t>http://zakon2.rada.gov.ua/laws/show/3392-17</w:t>
              </w:r>
            </w:hyperlink>
            <w:r w:rsidRPr="006B290C">
              <w:t>;</w:t>
            </w:r>
          </w:p>
          <w:p w:rsidR="00730ADA" w:rsidRPr="006B290C" w:rsidRDefault="00730ADA" w:rsidP="004B6594">
            <w:pPr>
              <w:jc w:val="both"/>
            </w:pPr>
            <w:r w:rsidRPr="006B290C">
              <w:t xml:space="preserve">Закону України «Про рибне господарство, промислове рибальство та охорону водних біоресурсів» </w:t>
            </w:r>
            <w:hyperlink r:id="rId10" w:history="1">
              <w:r w:rsidRPr="006B290C">
                <w:rPr>
                  <w:rStyle w:val="a3"/>
                  <w:color w:val="auto"/>
                </w:rPr>
                <w:t>http://zakon2.rada.gov.ua/laws/show/3677-17</w:t>
              </w:r>
            </w:hyperlink>
            <w:r w:rsidRPr="006B290C">
              <w:t xml:space="preserve">; </w:t>
            </w:r>
          </w:p>
          <w:p w:rsidR="00730ADA" w:rsidRPr="006B290C" w:rsidRDefault="00730ADA" w:rsidP="004B6594">
            <w:pPr>
              <w:jc w:val="both"/>
            </w:pPr>
          </w:p>
        </w:tc>
      </w:tr>
      <w:tr w:rsidR="00730ADA" w:rsidRPr="006B290C" w:rsidTr="004B6594">
        <w:trPr>
          <w:trHeight w:val="2675"/>
        </w:trPr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ind w:left="284"/>
              <w:jc w:val="center"/>
            </w:pPr>
            <w:r w:rsidRPr="006B290C">
              <w:lastRenderedPageBreak/>
              <w:t>10.</w:t>
            </w:r>
          </w:p>
        </w:tc>
        <w:tc>
          <w:tcPr>
            <w:tcW w:w="2911" w:type="dxa"/>
            <w:shd w:val="clear" w:color="auto" w:fill="auto"/>
          </w:tcPr>
          <w:p w:rsidR="00730ADA" w:rsidRPr="006B290C" w:rsidRDefault="00730ADA" w:rsidP="004B6594">
            <w:r w:rsidRPr="006B290C">
              <w:t xml:space="preserve">Акти Кабінету Міністрів </w:t>
            </w:r>
          </w:p>
        </w:tc>
        <w:tc>
          <w:tcPr>
            <w:tcW w:w="5877" w:type="dxa"/>
            <w:shd w:val="clear" w:color="auto" w:fill="auto"/>
          </w:tcPr>
          <w:p w:rsidR="00730ADA" w:rsidRPr="006B290C" w:rsidRDefault="00730ADA" w:rsidP="004B6594">
            <w:pPr>
              <w:jc w:val="both"/>
            </w:pPr>
            <w:r w:rsidRPr="006B290C">
              <w:t xml:space="preserve">Постанова Кабінету Міністрів України від 04.07.2012 № 596 «Про затвердження Порядку видачі підтвердження законності вилучення водних біоресурсів із середовища їх існування та перероблення продуктів вилову </w:t>
            </w:r>
            <w:r w:rsidRPr="006B290C">
              <w:rPr>
                <w:bCs/>
              </w:rPr>
              <w:t>(у разі необхідності суб’єкту господарювання для здійснення зовнішньоторговельних операцій)</w:t>
            </w:r>
            <w:r w:rsidRPr="006B290C">
              <w:t>» (далі - Порядок)</w:t>
            </w:r>
          </w:p>
          <w:p w:rsidR="00730ADA" w:rsidRPr="006B290C" w:rsidRDefault="001E5645" w:rsidP="004B6594">
            <w:pPr>
              <w:jc w:val="both"/>
            </w:pPr>
            <w:hyperlink r:id="rId11" w:history="1">
              <w:r w:rsidR="00730ADA" w:rsidRPr="006B290C">
                <w:rPr>
                  <w:rStyle w:val="a3"/>
                  <w:color w:val="auto"/>
                </w:rPr>
                <w:t>http://zakon4.rada.gov.ua/laws/show/596-2012-%</w:t>
              </w:r>
              <w:r w:rsidR="00730ADA" w:rsidRPr="006B290C">
                <w:rPr>
                  <w:rStyle w:val="a3"/>
                  <w:color w:val="auto"/>
                  <w:lang w:val="en-US"/>
                </w:rPr>
                <w:t>D</w:t>
              </w:r>
              <w:r w:rsidR="00730ADA" w:rsidRPr="006B290C">
                <w:rPr>
                  <w:rStyle w:val="a3"/>
                  <w:color w:val="auto"/>
                </w:rPr>
                <w:t>0%</w:t>
              </w:r>
              <w:r w:rsidR="00730ADA" w:rsidRPr="006B290C">
                <w:rPr>
                  <w:rStyle w:val="a3"/>
                  <w:color w:val="auto"/>
                  <w:lang w:val="en-US"/>
                </w:rPr>
                <w:t>BF</w:t>
              </w:r>
            </w:hyperlink>
          </w:p>
        </w:tc>
      </w:tr>
      <w:tr w:rsidR="00730ADA" w:rsidRPr="006B290C" w:rsidTr="004B6594"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ind w:left="284"/>
              <w:jc w:val="center"/>
            </w:pPr>
            <w:r w:rsidRPr="006B290C">
              <w:t>11.</w:t>
            </w:r>
          </w:p>
        </w:tc>
        <w:tc>
          <w:tcPr>
            <w:tcW w:w="2911" w:type="dxa"/>
            <w:shd w:val="clear" w:color="auto" w:fill="auto"/>
          </w:tcPr>
          <w:p w:rsidR="00730ADA" w:rsidRPr="006B290C" w:rsidRDefault="00730ADA" w:rsidP="004B6594">
            <w:r w:rsidRPr="006B290C">
              <w:t>Акти центральних органів виконавчої влади</w:t>
            </w:r>
          </w:p>
        </w:tc>
        <w:tc>
          <w:tcPr>
            <w:tcW w:w="5877" w:type="dxa"/>
            <w:shd w:val="clear" w:color="auto" w:fill="auto"/>
          </w:tcPr>
          <w:p w:rsidR="00730ADA" w:rsidRPr="006B290C" w:rsidRDefault="00730ADA" w:rsidP="004B6594">
            <w:pPr>
              <w:jc w:val="both"/>
            </w:pPr>
            <w:r w:rsidRPr="006B290C">
              <w:rPr>
                <w:spacing w:val="-3"/>
              </w:rPr>
              <w:t xml:space="preserve">Наказ Міністерства аграрної політики та </w:t>
            </w:r>
            <w:r w:rsidRPr="006B290C">
              <w:rPr>
                <w:spacing w:val="-1"/>
              </w:rPr>
              <w:t xml:space="preserve">продовольства України від 07.08.2012 № 482 «Про затвердження форм підтвердження </w:t>
            </w:r>
            <w:r w:rsidRPr="006B290C">
              <w:t>законності вилучення водних біоресурсів»  (далі - Наказ), зареєстрований в Міністерстві юстиції України 27.08.2012 за № 1437/21749</w:t>
            </w:r>
          </w:p>
          <w:p w:rsidR="00730ADA" w:rsidRPr="006B290C" w:rsidRDefault="001E5645" w:rsidP="004B6594">
            <w:pPr>
              <w:jc w:val="both"/>
            </w:pPr>
            <w:hyperlink r:id="rId12" w:history="1">
              <w:r w:rsidR="00730ADA" w:rsidRPr="006B290C">
                <w:rPr>
                  <w:rStyle w:val="a3"/>
                  <w:color w:val="auto"/>
                </w:rPr>
                <w:t>http://zakon3.rada.gov.ua/laws/show/z1437-12</w:t>
              </w:r>
            </w:hyperlink>
          </w:p>
        </w:tc>
      </w:tr>
      <w:tr w:rsidR="00730ADA" w:rsidRPr="006B290C" w:rsidTr="004B6594">
        <w:trPr>
          <w:trHeight w:val="322"/>
        </w:trPr>
        <w:tc>
          <w:tcPr>
            <w:tcW w:w="9588" w:type="dxa"/>
            <w:gridSpan w:val="3"/>
            <w:shd w:val="clear" w:color="auto" w:fill="FFFFFF" w:themeFill="background1"/>
          </w:tcPr>
          <w:p w:rsidR="00730ADA" w:rsidRPr="006B290C" w:rsidRDefault="00730ADA" w:rsidP="004B6594">
            <w:pPr>
              <w:jc w:val="center"/>
              <w:rPr>
                <w:b/>
              </w:rPr>
            </w:pPr>
            <w:r w:rsidRPr="006B290C">
              <w:rPr>
                <w:b/>
              </w:rPr>
              <w:t>Умови отримання адміністративної послуги</w:t>
            </w:r>
          </w:p>
        </w:tc>
      </w:tr>
      <w:tr w:rsidR="00730ADA" w:rsidRPr="006B290C" w:rsidTr="004B6594">
        <w:trPr>
          <w:trHeight w:val="2676"/>
        </w:trPr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ind w:left="284"/>
              <w:jc w:val="center"/>
            </w:pPr>
            <w:r w:rsidRPr="006B290C">
              <w:t>12.</w:t>
            </w:r>
          </w:p>
        </w:tc>
        <w:tc>
          <w:tcPr>
            <w:tcW w:w="2911" w:type="dxa"/>
            <w:shd w:val="clear" w:color="auto" w:fill="auto"/>
          </w:tcPr>
          <w:p w:rsidR="00730ADA" w:rsidRPr="006B290C" w:rsidRDefault="00730ADA" w:rsidP="004B6594">
            <w:pPr>
              <w:jc w:val="both"/>
            </w:pPr>
            <w:r w:rsidRPr="006B290C">
              <w:t>Перелік документів, необхідних для отримання адміністративної послуги.</w:t>
            </w:r>
          </w:p>
        </w:tc>
        <w:tc>
          <w:tcPr>
            <w:tcW w:w="5877" w:type="dxa"/>
            <w:shd w:val="clear" w:color="auto" w:fill="auto"/>
          </w:tcPr>
          <w:p w:rsidR="00F02184" w:rsidRDefault="00F02184" w:rsidP="00F02184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ind w:left="258" w:hanging="25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Заява про одержання підтвердження законності вилучення водних біоресурсів з середовища їх існування та переробки продуктів лову (у разі необхідності суб’єкту господарювання для здійснення </w:t>
            </w:r>
            <w:proofErr w:type="spellStart"/>
            <w:r>
              <w:rPr>
                <w:lang w:val="uk-UA"/>
              </w:rPr>
              <w:t>зовнішньоторгівельних</w:t>
            </w:r>
            <w:proofErr w:type="spellEnd"/>
            <w:r>
              <w:rPr>
                <w:lang w:val="uk-UA"/>
              </w:rPr>
              <w:t xml:space="preserve"> операцій);</w:t>
            </w:r>
          </w:p>
          <w:p w:rsidR="00730ADA" w:rsidRPr="006B290C" w:rsidRDefault="00730ADA" w:rsidP="00F02184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ind w:left="258" w:hanging="258"/>
              <w:jc w:val="both"/>
              <w:rPr>
                <w:lang w:val="uk-UA"/>
              </w:rPr>
            </w:pPr>
            <w:r w:rsidRPr="006B290C">
              <w:rPr>
                <w:lang w:val="uk-UA"/>
              </w:rPr>
              <w:t xml:space="preserve">проект підтвердження законності вилучення водних біоресурсів з середовища їх існування та переробки продуктів лову, яку судновласник подає до територіального органу Державного агентства рибного господарства України (форма 2 до </w:t>
            </w:r>
            <w:r w:rsidR="00F02184">
              <w:rPr>
                <w:lang w:val="uk-UA"/>
              </w:rPr>
              <w:t>Н</w:t>
            </w:r>
            <w:r w:rsidRPr="006B290C">
              <w:rPr>
                <w:lang w:val="uk-UA"/>
              </w:rPr>
              <w:t>аказу)</w:t>
            </w:r>
          </w:p>
          <w:p w:rsidR="00730ADA" w:rsidRPr="006B290C" w:rsidRDefault="00730ADA" w:rsidP="004B6594">
            <w:pPr>
              <w:pStyle w:val="rvps2"/>
              <w:shd w:val="clear" w:color="auto" w:fill="FFFFFF"/>
              <w:spacing w:before="0" w:beforeAutospacing="0" w:after="150" w:afterAutospacing="0"/>
              <w:ind w:hanging="25"/>
              <w:jc w:val="both"/>
              <w:rPr>
                <w:lang w:val="uk-UA"/>
              </w:rPr>
            </w:pPr>
            <w:r w:rsidRPr="006B290C">
              <w:rPr>
                <w:lang w:val="uk-UA"/>
              </w:rPr>
              <w:t>3)</w:t>
            </w:r>
            <w:r w:rsidR="00D170B3">
              <w:rPr>
                <w:lang w:val="uk-UA"/>
              </w:rPr>
              <w:t xml:space="preserve"> </w:t>
            </w:r>
            <w:r w:rsidRPr="006B290C">
              <w:rPr>
                <w:lang w:val="uk-UA"/>
              </w:rPr>
              <w:t>відомість про транспортування вантажу</w:t>
            </w:r>
            <w:r w:rsidR="00F02184">
              <w:rPr>
                <w:lang w:val="uk-UA"/>
              </w:rPr>
              <w:t xml:space="preserve"> у разі здійснення </w:t>
            </w:r>
            <w:proofErr w:type="spellStart"/>
            <w:r w:rsidR="00F02184">
              <w:rPr>
                <w:lang w:val="uk-UA"/>
              </w:rPr>
              <w:t>внутрішньоторгівельних</w:t>
            </w:r>
            <w:proofErr w:type="spellEnd"/>
            <w:r w:rsidR="00F02184">
              <w:rPr>
                <w:lang w:val="uk-UA"/>
              </w:rPr>
              <w:t xml:space="preserve"> операцій</w:t>
            </w:r>
            <w:r w:rsidRPr="006B290C">
              <w:rPr>
                <w:lang w:val="uk-UA"/>
              </w:rPr>
              <w:t xml:space="preserve"> (форма до Наказу).</w:t>
            </w:r>
          </w:p>
          <w:p w:rsidR="00730ADA" w:rsidRPr="006B290C" w:rsidRDefault="00730ADA" w:rsidP="004B6594">
            <w:pPr>
              <w:pStyle w:val="rvps2"/>
              <w:shd w:val="clear" w:color="auto" w:fill="FFFFFF"/>
              <w:spacing w:before="0" w:beforeAutospacing="0" w:after="150" w:afterAutospacing="0"/>
              <w:ind w:hanging="27"/>
              <w:jc w:val="both"/>
              <w:rPr>
                <w:lang w:val="uk-UA"/>
              </w:rPr>
            </w:pPr>
            <w:r w:rsidRPr="006B290C">
              <w:rPr>
                <w:lang w:val="uk-UA"/>
              </w:rPr>
              <w:t>У разі подачі документів уповноваженою особою додатково надається примірник оригіналу (нотаріально завірена копія) документа, що засвідчує його повноваження.</w:t>
            </w:r>
          </w:p>
        </w:tc>
      </w:tr>
      <w:tr w:rsidR="00730ADA" w:rsidRPr="006B290C" w:rsidTr="004B6594"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ind w:left="284"/>
              <w:jc w:val="center"/>
            </w:pPr>
            <w:r w:rsidRPr="006B290C">
              <w:t>13.</w:t>
            </w:r>
          </w:p>
        </w:tc>
        <w:tc>
          <w:tcPr>
            <w:tcW w:w="2911" w:type="dxa"/>
            <w:shd w:val="clear" w:color="auto" w:fill="auto"/>
          </w:tcPr>
          <w:p w:rsidR="00730ADA" w:rsidRPr="006B290C" w:rsidRDefault="00730ADA" w:rsidP="004B6594">
            <w:r w:rsidRPr="006B290C">
              <w:t>Способи подання документів, необхідних  для отримання адміністративної послуги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730ADA" w:rsidRPr="006B290C" w:rsidRDefault="00730ADA" w:rsidP="004B6594">
            <w:pPr>
              <w:ind w:left="-25" w:firstLine="25"/>
            </w:pPr>
            <w:r w:rsidRPr="006B290C">
              <w:t xml:space="preserve">1) </w:t>
            </w:r>
            <w:proofErr w:type="spellStart"/>
            <w:r w:rsidRPr="006B290C">
              <w:t>Нарочно</w:t>
            </w:r>
            <w:proofErr w:type="spellEnd"/>
            <w:r w:rsidRPr="006B290C">
              <w:t>;</w:t>
            </w:r>
          </w:p>
          <w:p w:rsidR="00730ADA" w:rsidRDefault="00730ADA" w:rsidP="004B6594">
            <w:pPr>
              <w:ind w:left="-25" w:firstLine="25"/>
            </w:pPr>
            <w:r w:rsidRPr="006B290C">
              <w:t>2) Поштовим відправленням з описом вкладення</w:t>
            </w:r>
            <w:r w:rsidR="00F02184">
              <w:t>;</w:t>
            </w:r>
          </w:p>
          <w:p w:rsidR="00F02184" w:rsidRPr="006B290C" w:rsidRDefault="00F02184" w:rsidP="004B6594">
            <w:pPr>
              <w:ind w:left="-25" w:firstLine="25"/>
            </w:pPr>
            <w:r>
              <w:t xml:space="preserve">3) </w:t>
            </w:r>
            <w:r w:rsidR="00276B1E">
              <w:t>в електронній формі через портал електронних сервісів у порядку, визначеному Кабінетом Міністрів України</w:t>
            </w:r>
          </w:p>
        </w:tc>
      </w:tr>
      <w:tr w:rsidR="00730ADA" w:rsidRPr="006B290C" w:rsidTr="004B6594"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ind w:left="284"/>
              <w:jc w:val="center"/>
            </w:pPr>
            <w:r w:rsidRPr="006B290C">
              <w:t>14.</w:t>
            </w:r>
          </w:p>
        </w:tc>
        <w:tc>
          <w:tcPr>
            <w:tcW w:w="2911" w:type="dxa"/>
            <w:shd w:val="clear" w:color="auto" w:fill="auto"/>
          </w:tcPr>
          <w:p w:rsidR="00730ADA" w:rsidRPr="006B290C" w:rsidRDefault="00730ADA" w:rsidP="004B6594">
            <w:r w:rsidRPr="006B290C">
              <w:t>Платність (безоплатність) надання адміністративної послуги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730ADA" w:rsidRPr="006B290C" w:rsidRDefault="00730ADA" w:rsidP="004B6594">
            <w:r w:rsidRPr="006B290C">
              <w:t>Безоплатно</w:t>
            </w:r>
          </w:p>
        </w:tc>
      </w:tr>
      <w:tr w:rsidR="00730ADA" w:rsidRPr="006B290C" w:rsidTr="004B6594"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ind w:left="284"/>
              <w:jc w:val="center"/>
            </w:pPr>
            <w:r w:rsidRPr="006B290C">
              <w:t>15.</w:t>
            </w:r>
          </w:p>
        </w:tc>
        <w:tc>
          <w:tcPr>
            <w:tcW w:w="2911" w:type="dxa"/>
            <w:shd w:val="clear" w:color="auto" w:fill="auto"/>
          </w:tcPr>
          <w:p w:rsidR="00730ADA" w:rsidRPr="006B290C" w:rsidRDefault="00730ADA" w:rsidP="004B6594">
            <w:r w:rsidRPr="006B290C">
              <w:t>Строк надання адміністративної послуги</w:t>
            </w:r>
          </w:p>
        </w:tc>
        <w:tc>
          <w:tcPr>
            <w:tcW w:w="5877" w:type="dxa"/>
            <w:shd w:val="clear" w:color="auto" w:fill="auto"/>
          </w:tcPr>
          <w:p w:rsidR="00730ADA" w:rsidRPr="006B290C" w:rsidRDefault="00D170B3" w:rsidP="004B6594">
            <w:pPr>
              <w:jc w:val="both"/>
            </w:pPr>
            <w:r>
              <w:t>Десят</w:t>
            </w:r>
            <w:r>
              <w:rPr>
                <w:lang w:val="ru-RU"/>
              </w:rPr>
              <w:t>ь</w:t>
            </w:r>
            <w:r w:rsidR="00730ADA" w:rsidRPr="006B290C">
              <w:t xml:space="preserve"> днів з дати надходження запиту</w:t>
            </w:r>
          </w:p>
        </w:tc>
      </w:tr>
      <w:tr w:rsidR="00730ADA" w:rsidRPr="006B290C" w:rsidTr="004B6594"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ind w:left="284"/>
              <w:jc w:val="center"/>
            </w:pPr>
            <w:r w:rsidRPr="006B290C">
              <w:t>16.</w:t>
            </w:r>
          </w:p>
        </w:tc>
        <w:tc>
          <w:tcPr>
            <w:tcW w:w="2911" w:type="dxa"/>
            <w:shd w:val="clear" w:color="auto" w:fill="auto"/>
          </w:tcPr>
          <w:p w:rsidR="00730ADA" w:rsidRPr="006B290C" w:rsidRDefault="00730ADA" w:rsidP="004B6594">
            <w:r w:rsidRPr="006B290C">
              <w:t>Перелік підстав для відмови у наданні адміністративної послуги</w:t>
            </w:r>
          </w:p>
        </w:tc>
        <w:tc>
          <w:tcPr>
            <w:tcW w:w="5877" w:type="dxa"/>
            <w:shd w:val="clear" w:color="auto" w:fill="auto"/>
          </w:tcPr>
          <w:p w:rsidR="00730ADA" w:rsidRPr="006B290C" w:rsidRDefault="00730ADA" w:rsidP="004B6594">
            <w:pPr>
              <w:jc w:val="both"/>
            </w:pPr>
            <w:r w:rsidRPr="006B290C">
              <w:t>1) Подання судновласником або уповноваженою особою документів, необхідних для одержання підтвердження, в неповному обсязі;</w:t>
            </w:r>
          </w:p>
          <w:p w:rsidR="00730ADA" w:rsidRPr="006B290C" w:rsidRDefault="00730ADA" w:rsidP="004B6594">
            <w:pPr>
              <w:jc w:val="both"/>
            </w:pPr>
            <w:bookmarkStart w:id="1" w:name="n24"/>
            <w:bookmarkEnd w:id="1"/>
            <w:r w:rsidRPr="006B290C">
              <w:t xml:space="preserve">2) виявлення в документах, поданих судновласником або уповноваженою особою, недостовірних </w:t>
            </w:r>
            <w:r w:rsidRPr="006B290C">
              <w:lastRenderedPageBreak/>
              <w:t>відомостей;</w:t>
            </w:r>
          </w:p>
          <w:p w:rsidR="00730ADA" w:rsidRPr="006B290C" w:rsidRDefault="00276B1E" w:rsidP="004B6594">
            <w:pPr>
              <w:jc w:val="both"/>
            </w:pPr>
            <w:r>
              <w:t>3) негативний 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</w:t>
            </w:r>
          </w:p>
        </w:tc>
      </w:tr>
      <w:tr w:rsidR="00730ADA" w:rsidRPr="006B290C" w:rsidTr="004B6594"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ind w:left="284"/>
              <w:jc w:val="center"/>
            </w:pPr>
            <w:r w:rsidRPr="006B290C">
              <w:lastRenderedPageBreak/>
              <w:t>17.</w:t>
            </w:r>
          </w:p>
        </w:tc>
        <w:tc>
          <w:tcPr>
            <w:tcW w:w="2911" w:type="dxa"/>
            <w:shd w:val="clear" w:color="auto" w:fill="auto"/>
          </w:tcPr>
          <w:p w:rsidR="00730ADA" w:rsidRPr="006B290C" w:rsidRDefault="00730ADA" w:rsidP="004B6594">
            <w:r w:rsidRPr="006B290C">
              <w:t>Результат надання адміністративної послуги</w:t>
            </w:r>
          </w:p>
        </w:tc>
        <w:tc>
          <w:tcPr>
            <w:tcW w:w="5877" w:type="dxa"/>
            <w:shd w:val="clear" w:color="auto" w:fill="auto"/>
          </w:tcPr>
          <w:p w:rsidR="00730ADA" w:rsidRPr="006B290C" w:rsidRDefault="00730ADA" w:rsidP="004B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290C">
              <w:t>Підтвердження законності вилучення водних біоресурсів із середовища їх існування та перероблення продуктів лову або відмова у видачі такого підтвердження</w:t>
            </w:r>
          </w:p>
        </w:tc>
      </w:tr>
      <w:tr w:rsidR="00730ADA" w:rsidRPr="006B290C" w:rsidTr="004B6594"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ind w:left="284"/>
            </w:pPr>
            <w:r w:rsidRPr="006B290C">
              <w:t>18.</w:t>
            </w:r>
          </w:p>
        </w:tc>
        <w:tc>
          <w:tcPr>
            <w:tcW w:w="2911" w:type="dxa"/>
            <w:shd w:val="clear" w:color="auto" w:fill="auto"/>
          </w:tcPr>
          <w:p w:rsidR="00730ADA" w:rsidRPr="006B290C" w:rsidRDefault="00730ADA" w:rsidP="004B6594">
            <w:r w:rsidRPr="006B290C">
              <w:t>Способи отримання відповіді (результату)</w:t>
            </w:r>
          </w:p>
        </w:tc>
        <w:tc>
          <w:tcPr>
            <w:tcW w:w="5877" w:type="dxa"/>
            <w:shd w:val="clear" w:color="auto" w:fill="auto"/>
          </w:tcPr>
          <w:p w:rsidR="00730ADA" w:rsidRPr="006B290C" w:rsidRDefault="00730ADA" w:rsidP="004B6594">
            <w:pPr>
              <w:jc w:val="both"/>
            </w:pPr>
            <w:r w:rsidRPr="006B290C">
              <w:t xml:space="preserve">1) </w:t>
            </w:r>
            <w:proofErr w:type="spellStart"/>
            <w:r w:rsidRPr="006B290C">
              <w:t>Нарочно</w:t>
            </w:r>
            <w:proofErr w:type="spellEnd"/>
            <w:r w:rsidRPr="006B290C">
              <w:t>;</w:t>
            </w:r>
          </w:p>
          <w:p w:rsidR="00730ADA" w:rsidRPr="006B290C" w:rsidRDefault="00730ADA" w:rsidP="004B6594">
            <w:pPr>
              <w:jc w:val="both"/>
            </w:pPr>
            <w:r w:rsidRPr="006B290C">
              <w:t>2) поштовим відправленням з описом вкладення</w:t>
            </w:r>
          </w:p>
        </w:tc>
      </w:tr>
      <w:tr w:rsidR="00730ADA" w:rsidRPr="006B290C" w:rsidTr="004B6594">
        <w:trPr>
          <w:trHeight w:val="562"/>
        </w:trPr>
        <w:tc>
          <w:tcPr>
            <w:tcW w:w="800" w:type="dxa"/>
            <w:shd w:val="clear" w:color="auto" w:fill="auto"/>
          </w:tcPr>
          <w:p w:rsidR="00730ADA" w:rsidRPr="006B290C" w:rsidRDefault="00730ADA" w:rsidP="004B6594">
            <w:pPr>
              <w:jc w:val="center"/>
            </w:pPr>
            <w:r w:rsidRPr="006B290C">
              <w:t xml:space="preserve">    19.</w:t>
            </w:r>
          </w:p>
        </w:tc>
        <w:tc>
          <w:tcPr>
            <w:tcW w:w="2910" w:type="dxa"/>
            <w:shd w:val="clear" w:color="auto" w:fill="auto"/>
          </w:tcPr>
          <w:p w:rsidR="00730ADA" w:rsidRPr="006B290C" w:rsidRDefault="00730ADA" w:rsidP="004B6594">
            <w:pPr>
              <w:jc w:val="both"/>
            </w:pPr>
            <w:r w:rsidRPr="006B290C">
              <w:t>Додаткова інформація</w:t>
            </w:r>
          </w:p>
        </w:tc>
        <w:tc>
          <w:tcPr>
            <w:tcW w:w="5878" w:type="dxa"/>
            <w:shd w:val="clear" w:color="auto" w:fill="auto"/>
          </w:tcPr>
          <w:p w:rsidR="00730ADA" w:rsidRPr="006B290C" w:rsidRDefault="00276B1E" w:rsidP="00D635D8">
            <w:pPr>
              <w:jc w:val="both"/>
            </w:pPr>
            <w:r>
              <w:t>Для отримання додаткової інформації щодо отримання адміністративної послуги можна  звернутися до Управління Державного аген</w:t>
            </w:r>
            <w:r w:rsidR="00D635D8">
              <w:t>т</w:t>
            </w:r>
            <w:r>
              <w:t>ства рибного господарства у Черкаській області 18035,</w:t>
            </w:r>
            <w:r w:rsidR="00D635D8">
              <w:t xml:space="preserve"> </w:t>
            </w:r>
            <w:proofErr w:type="spellStart"/>
            <w:r>
              <w:t>м.Черкаси</w:t>
            </w:r>
            <w:proofErr w:type="spellEnd"/>
            <w:r>
              <w:t xml:space="preserve">,  вул. </w:t>
            </w:r>
            <w:proofErr w:type="spellStart"/>
            <w:r>
              <w:t>Дахнівська</w:t>
            </w:r>
            <w:proofErr w:type="spellEnd"/>
            <w:r>
              <w:t>, 10</w:t>
            </w:r>
            <w:r w:rsidR="00D635D8">
              <w:t>-</w:t>
            </w:r>
            <w:r>
              <w:t>А</w:t>
            </w:r>
            <w:r w:rsidR="00D635D8">
              <w:t>,</w:t>
            </w:r>
            <w:r>
              <w:t xml:space="preserve"> </w:t>
            </w:r>
            <w:proofErr w:type="spellStart"/>
            <w:r>
              <w:t>тел</w:t>
            </w:r>
            <w:proofErr w:type="spellEnd"/>
            <w:r>
              <w:t>. 0472 31-02-76</w:t>
            </w:r>
          </w:p>
        </w:tc>
      </w:tr>
    </w:tbl>
    <w:p w:rsidR="00730ADA" w:rsidRPr="006B290C" w:rsidRDefault="00730ADA" w:rsidP="00730ADA"/>
    <w:p w:rsidR="00730ADA" w:rsidRPr="006B290C" w:rsidRDefault="00730ADA" w:rsidP="00730ADA"/>
    <w:p w:rsidR="00730ADA" w:rsidRPr="006B290C" w:rsidRDefault="00730ADA" w:rsidP="00730ADA">
      <w:pPr>
        <w:spacing w:line="240" w:lineRule="atLeast"/>
        <w:ind w:left="5387"/>
        <w:contextualSpacing/>
        <w:jc w:val="both"/>
        <w:rPr>
          <w:sz w:val="28"/>
          <w:szCs w:val="28"/>
        </w:rPr>
      </w:pPr>
    </w:p>
    <w:p w:rsidR="00730ADA" w:rsidRPr="006B290C" w:rsidRDefault="00730ADA" w:rsidP="00730ADA">
      <w:pPr>
        <w:spacing w:line="240" w:lineRule="atLeast"/>
        <w:ind w:left="5387"/>
        <w:contextualSpacing/>
        <w:jc w:val="both"/>
        <w:rPr>
          <w:sz w:val="28"/>
          <w:szCs w:val="28"/>
        </w:rPr>
      </w:pPr>
    </w:p>
    <w:p w:rsidR="00730ADA" w:rsidRPr="006B290C" w:rsidRDefault="00730ADA" w:rsidP="00730ADA">
      <w:pPr>
        <w:spacing w:line="240" w:lineRule="atLeast"/>
        <w:ind w:left="5387"/>
        <w:contextualSpacing/>
        <w:jc w:val="both"/>
        <w:rPr>
          <w:sz w:val="28"/>
          <w:szCs w:val="28"/>
        </w:rPr>
      </w:pPr>
    </w:p>
    <w:p w:rsidR="004A0AB8" w:rsidRDefault="004A0AB8"/>
    <w:sectPr w:rsidR="004A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3A17"/>
    <w:multiLevelType w:val="hybridMultilevel"/>
    <w:tmpl w:val="CE4A8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35"/>
    <w:rsid w:val="001E5645"/>
    <w:rsid w:val="00276B1E"/>
    <w:rsid w:val="004A0AB8"/>
    <w:rsid w:val="00730ADA"/>
    <w:rsid w:val="007B5CA4"/>
    <w:rsid w:val="00A179EE"/>
    <w:rsid w:val="00BA2DD9"/>
    <w:rsid w:val="00D170B3"/>
    <w:rsid w:val="00D635D8"/>
    <w:rsid w:val="00E64535"/>
    <w:rsid w:val="00EF4698"/>
    <w:rsid w:val="00F0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A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0ADA"/>
    <w:pPr>
      <w:ind w:left="720"/>
      <w:contextualSpacing/>
    </w:pPr>
  </w:style>
  <w:style w:type="paragraph" w:customStyle="1" w:styleId="rvps2">
    <w:name w:val="rvps2"/>
    <w:basedOn w:val="a"/>
    <w:rsid w:val="00730ADA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A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0ADA"/>
    <w:pPr>
      <w:ind w:left="720"/>
      <w:contextualSpacing/>
    </w:pPr>
  </w:style>
  <w:style w:type="paragraph" w:customStyle="1" w:styleId="rvps2">
    <w:name w:val="rvps2"/>
    <w:basedOn w:val="a"/>
    <w:rsid w:val="00730ADA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806-1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5203-17" TargetMode="External"/><Relationship Id="rId12" Type="http://schemas.openxmlformats.org/officeDocument/2006/relationships/hyperlink" Target="http://zakon3.rada.gov.ua/laws/show/z1437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k.rp@darg.gov.ua" TargetMode="External"/><Relationship Id="rId11" Type="http://schemas.openxmlformats.org/officeDocument/2006/relationships/hyperlink" Target="http://zakon4.rada.gov.ua/laws/show/596-2012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3677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3392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762</Words>
  <Characters>4348</Characters>
  <Application>Microsoft Office Word</Application>
  <DocSecurity>0</DocSecurity>
  <Lines>36</Lines>
  <Paragraphs>10</Paragraphs>
  <ScaleCrop>false</ScaleCrop>
  <Company>Microsoft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15</cp:revision>
  <dcterms:created xsi:type="dcterms:W3CDTF">2018-11-14T13:29:00Z</dcterms:created>
  <dcterms:modified xsi:type="dcterms:W3CDTF">2020-03-13T09:20:00Z</dcterms:modified>
</cp:coreProperties>
</file>