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F8" w:rsidRPr="00455256" w:rsidRDefault="00F86FF8" w:rsidP="0066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5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F86FF8" w:rsidRPr="005617CB" w:rsidRDefault="00F86FF8" w:rsidP="006607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CB">
        <w:rPr>
          <w:rFonts w:ascii="Times New Roman" w:hAnsi="Times New Roman" w:cs="Times New Roman"/>
          <w:b/>
          <w:sz w:val="28"/>
          <w:szCs w:val="28"/>
        </w:rPr>
        <w:t>про оприлюднення проекту рішення міської ради</w:t>
      </w:r>
    </w:p>
    <w:p w:rsidR="00F86FF8" w:rsidRPr="00F86FF8" w:rsidRDefault="00455256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встановлення обмежень </w:t>
      </w:r>
      <w:r w:rsidRPr="00455256">
        <w:rPr>
          <w:rFonts w:ascii="Times New Roman" w:hAnsi="Times New Roman" w:cs="Times New Roman"/>
          <w:sz w:val="28"/>
          <w:szCs w:val="28"/>
        </w:rPr>
        <w:t>прода</w:t>
      </w:r>
      <w:r>
        <w:rPr>
          <w:rFonts w:ascii="Times New Roman" w:hAnsi="Times New Roman" w:cs="Times New Roman"/>
          <w:sz w:val="28"/>
          <w:szCs w:val="28"/>
        </w:rPr>
        <w:t xml:space="preserve">жу пива (крім безалкогольного), алкогольних, слабоалкогольних </w:t>
      </w:r>
      <w:r w:rsidRPr="004552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апоїв, вин столових суб’єктами  господарювання (крім закладів </w:t>
      </w:r>
      <w:r w:rsidRPr="00455256">
        <w:rPr>
          <w:rFonts w:ascii="Times New Roman" w:hAnsi="Times New Roman" w:cs="Times New Roman"/>
          <w:sz w:val="28"/>
          <w:szCs w:val="28"/>
        </w:rPr>
        <w:t>ресторанного</w:t>
      </w:r>
      <w:r>
        <w:rPr>
          <w:rFonts w:ascii="Times New Roman" w:hAnsi="Times New Roman" w:cs="Times New Roman"/>
          <w:sz w:val="28"/>
          <w:szCs w:val="28"/>
        </w:rPr>
        <w:t xml:space="preserve"> господарства) у визначений час </w:t>
      </w:r>
      <w:r w:rsidRPr="00455256">
        <w:rPr>
          <w:rFonts w:ascii="Times New Roman" w:hAnsi="Times New Roman" w:cs="Times New Roman"/>
          <w:sz w:val="28"/>
          <w:szCs w:val="28"/>
        </w:rPr>
        <w:t>доби в м. Сміла</w:t>
      </w:r>
    </w:p>
    <w:p w:rsidR="005617CB" w:rsidRPr="005617CB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7CB">
        <w:rPr>
          <w:rFonts w:ascii="Times New Roman" w:hAnsi="Times New Roman" w:cs="Times New Roman"/>
          <w:sz w:val="28"/>
          <w:szCs w:val="28"/>
        </w:rPr>
        <w:t>Смілянська  міська рада повідомляє про розро</w:t>
      </w:r>
      <w:r w:rsidR="00C47B37">
        <w:rPr>
          <w:rFonts w:ascii="Times New Roman" w:hAnsi="Times New Roman" w:cs="Times New Roman"/>
          <w:sz w:val="28"/>
          <w:szCs w:val="28"/>
        </w:rPr>
        <w:t>бку проекту регуляторного акту.</w:t>
      </w:r>
    </w:p>
    <w:p w:rsidR="005617CB" w:rsidRPr="006B52C2" w:rsidRDefault="00C47B37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C2">
        <w:rPr>
          <w:rFonts w:ascii="Times New Roman" w:hAnsi="Times New Roman" w:cs="Times New Roman"/>
          <w:b/>
          <w:sz w:val="28"/>
          <w:szCs w:val="28"/>
        </w:rPr>
        <w:t>Стислий виклад змісту проекту:</w:t>
      </w:r>
    </w:p>
    <w:p w:rsidR="005617CB" w:rsidRPr="0066078B" w:rsidRDefault="004C4674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Проект регуляторного акта «</w:t>
      </w:r>
      <w:r w:rsidR="005617CB" w:rsidRPr="005617CB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 обмежень </w:t>
      </w:r>
      <w:r w:rsidRPr="00455256">
        <w:rPr>
          <w:rFonts w:ascii="Times New Roman" w:hAnsi="Times New Roman" w:cs="Times New Roman"/>
          <w:sz w:val="28"/>
          <w:szCs w:val="28"/>
        </w:rPr>
        <w:t>прода</w:t>
      </w:r>
      <w:r>
        <w:rPr>
          <w:rFonts w:ascii="Times New Roman" w:hAnsi="Times New Roman" w:cs="Times New Roman"/>
          <w:sz w:val="28"/>
          <w:szCs w:val="28"/>
        </w:rPr>
        <w:t xml:space="preserve">жу пива (крім безалкогольного), алкогольних, слабоалкогольних </w:t>
      </w:r>
      <w:r w:rsidRPr="004552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апоїв, вин столових суб’єктами  господарювання (крім закладів </w:t>
      </w:r>
      <w:r w:rsidRPr="00455256">
        <w:rPr>
          <w:rFonts w:ascii="Times New Roman" w:hAnsi="Times New Roman" w:cs="Times New Roman"/>
          <w:sz w:val="28"/>
          <w:szCs w:val="28"/>
        </w:rPr>
        <w:t>ресторанного</w:t>
      </w:r>
      <w:r>
        <w:rPr>
          <w:rFonts w:ascii="Times New Roman" w:hAnsi="Times New Roman" w:cs="Times New Roman"/>
          <w:sz w:val="28"/>
          <w:szCs w:val="28"/>
        </w:rPr>
        <w:t xml:space="preserve"> господарства) у визначений час </w:t>
      </w:r>
      <w:r w:rsidRPr="00455256">
        <w:rPr>
          <w:rFonts w:ascii="Times New Roman" w:hAnsi="Times New Roman" w:cs="Times New Roman"/>
          <w:sz w:val="28"/>
          <w:szCs w:val="28"/>
        </w:rPr>
        <w:t>доби в м. Сміла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D442E">
        <w:rPr>
          <w:rFonts w:ascii="Times New Roman" w:hAnsi="Times New Roman" w:cs="Times New Roman"/>
          <w:sz w:val="28"/>
          <w:szCs w:val="28"/>
        </w:rPr>
        <w:t xml:space="preserve"> </w:t>
      </w:r>
      <w:r w:rsidR="00A44222">
        <w:rPr>
          <w:rFonts w:ascii="Times New Roman" w:hAnsi="Times New Roman" w:cs="Times New Roman"/>
          <w:sz w:val="28"/>
          <w:szCs w:val="28"/>
        </w:rPr>
        <w:t>розроблений відповідно до Закону</w:t>
      </w:r>
      <w:r w:rsidR="005617CB" w:rsidRPr="005617CB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033457" w:rsidRPr="00033457">
        <w:rPr>
          <w:rFonts w:ascii="Times New Roman" w:hAnsi="Times New Roman" w:cs="Times New Roman"/>
          <w:sz w:val="28"/>
          <w:szCs w:val="28"/>
        </w:rPr>
        <w:t>Закону України від 19.12.1995 № 481/95-ВР «Про державне регулювання виробництва і обігу спирту етилового, коньячного і плодового, алкогольних напоїв, тютюнових виробів та пального», Закону України від 22.03.2018 № 2376-VIII «Про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(крім безалкогольного), алкогольних, слабоалкогольних напоїв, вин столових», Закону України від 11/09/2003 № 1160-IV «Про засади державної регуляторної політики у с</w:t>
      </w:r>
      <w:r w:rsidR="00D6285C">
        <w:rPr>
          <w:rFonts w:ascii="Times New Roman" w:hAnsi="Times New Roman" w:cs="Times New Roman"/>
          <w:sz w:val="28"/>
          <w:szCs w:val="28"/>
        </w:rPr>
        <w:t xml:space="preserve">фері господарської діяльності» </w:t>
      </w:r>
      <w:r w:rsidR="00033457" w:rsidRPr="00033457">
        <w:rPr>
          <w:rFonts w:ascii="Times New Roman" w:hAnsi="Times New Roman" w:cs="Times New Roman"/>
          <w:sz w:val="28"/>
          <w:szCs w:val="28"/>
        </w:rPr>
        <w:t>з метою забезпечення прав та законних інтересів населення міста Сміла, реалізації в місті державної політики щодо обмеження шкідливого впливу споживання алкогольних  напоїв, визнання здоров’я людини найвищою соціальною цінніст</w:t>
      </w:r>
      <w:bookmarkStart w:id="0" w:name="_GoBack"/>
      <w:bookmarkEnd w:id="0"/>
      <w:r w:rsidR="00033457" w:rsidRPr="00033457">
        <w:rPr>
          <w:rFonts w:ascii="Times New Roman" w:hAnsi="Times New Roman" w:cs="Times New Roman"/>
          <w:sz w:val="28"/>
          <w:szCs w:val="28"/>
        </w:rPr>
        <w:t>ю, попередження вчинення кримінальних та адміністративних правопорушень, враховуючи чисельні скарги мешканців громади на порушення тиші в нічний час</w:t>
      </w:r>
      <w:r w:rsidR="00D6285C">
        <w:rPr>
          <w:rFonts w:ascii="Times New Roman" w:hAnsi="Times New Roman" w:cs="Times New Roman"/>
          <w:sz w:val="28"/>
          <w:szCs w:val="28"/>
        </w:rPr>
        <w:t>.</w:t>
      </w:r>
    </w:p>
    <w:p w:rsidR="005617CB" w:rsidRPr="006B52C2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C2">
        <w:rPr>
          <w:rFonts w:ascii="Times New Roman" w:hAnsi="Times New Roman" w:cs="Times New Roman"/>
          <w:b/>
          <w:sz w:val="28"/>
          <w:szCs w:val="28"/>
        </w:rPr>
        <w:t>Інформація про спосіб оприлюднення проект</w:t>
      </w:r>
      <w:r w:rsidR="0096240D" w:rsidRPr="006B52C2">
        <w:rPr>
          <w:rFonts w:ascii="Times New Roman" w:hAnsi="Times New Roman" w:cs="Times New Roman"/>
          <w:b/>
          <w:sz w:val="28"/>
          <w:szCs w:val="28"/>
        </w:rPr>
        <w:t>у вказаного регуляторного акта:</w:t>
      </w:r>
    </w:p>
    <w:p w:rsidR="005617CB" w:rsidRPr="005617CB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7CB">
        <w:rPr>
          <w:rFonts w:ascii="Times New Roman" w:hAnsi="Times New Roman" w:cs="Times New Roman"/>
          <w:sz w:val="28"/>
          <w:szCs w:val="28"/>
        </w:rPr>
        <w:t>Проект рішення міської ради разом з</w:t>
      </w:r>
      <w:r w:rsidR="00A40AA8">
        <w:rPr>
          <w:rFonts w:ascii="Times New Roman" w:hAnsi="Times New Roman" w:cs="Times New Roman"/>
          <w:sz w:val="28"/>
          <w:szCs w:val="28"/>
        </w:rPr>
        <w:t xml:space="preserve"> аналізом регуляторного впливу </w:t>
      </w:r>
      <w:r w:rsidRPr="005617CB">
        <w:rPr>
          <w:rFonts w:ascii="Times New Roman" w:hAnsi="Times New Roman" w:cs="Times New Roman"/>
          <w:sz w:val="28"/>
          <w:szCs w:val="28"/>
        </w:rPr>
        <w:t>опублікований на сайті Смілянської міської</w:t>
      </w:r>
      <w:r w:rsidR="001C2C2B">
        <w:rPr>
          <w:rFonts w:ascii="Times New Roman" w:hAnsi="Times New Roman" w:cs="Times New Roman"/>
          <w:sz w:val="28"/>
          <w:szCs w:val="28"/>
        </w:rPr>
        <w:t xml:space="preserve"> ради http://smila-rada.gov.ua/</w:t>
      </w:r>
      <w:r w:rsidRPr="005617CB">
        <w:rPr>
          <w:rFonts w:ascii="Times New Roman" w:hAnsi="Times New Roman" w:cs="Times New Roman"/>
          <w:sz w:val="28"/>
          <w:szCs w:val="28"/>
        </w:rPr>
        <w:t xml:space="preserve"> в розділі «Регуляторна політика» - «Оприлюднення проектів та аналізів регуляторного пливу».</w:t>
      </w:r>
    </w:p>
    <w:p w:rsidR="005617CB" w:rsidRPr="005617CB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7CB">
        <w:rPr>
          <w:rFonts w:ascii="Times New Roman" w:hAnsi="Times New Roman" w:cs="Times New Roman"/>
          <w:sz w:val="28"/>
          <w:szCs w:val="28"/>
        </w:rPr>
        <w:t>Зауваження та пропозиції щодо проекту даного регуляторного акта приймаються від фізичних, юридичних осіб, їх об'єднань у письмовому вигляді упродовж 31 календарного дня з дати оприлюднення його на сайті на адресу м.</w:t>
      </w:r>
      <w:r w:rsidR="0096240D">
        <w:rPr>
          <w:rFonts w:ascii="Times New Roman" w:hAnsi="Times New Roman" w:cs="Times New Roman"/>
          <w:sz w:val="28"/>
          <w:szCs w:val="28"/>
        </w:rPr>
        <w:t xml:space="preserve"> </w:t>
      </w:r>
      <w:r w:rsidRPr="005617CB">
        <w:rPr>
          <w:rFonts w:ascii="Times New Roman" w:hAnsi="Times New Roman" w:cs="Times New Roman"/>
          <w:sz w:val="28"/>
          <w:szCs w:val="28"/>
        </w:rPr>
        <w:t>Сміла, бульвар Графа Олексія Бобринського</w:t>
      </w:r>
      <w:r w:rsidR="006B52C2">
        <w:rPr>
          <w:rFonts w:ascii="Times New Roman" w:hAnsi="Times New Roman" w:cs="Times New Roman"/>
          <w:sz w:val="28"/>
          <w:szCs w:val="28"/>
        </w:rPr>
        <w:t xml:space="preserve">, 2, Будинок  побуту, кімната </w:t>
      </w:r>
      <w:r w:rsidR="006B52C2" w:rsidRPr="006B52C2">
        <w:rPr>
          <w:rFonts w:ascii="Times New Roman" w:hAnsi="Times New Roman" w:cs="Times New Roman"/>
          <w:sz w:val="28"/>
          <w:szCs w:val="28"/>
        </w:rPr>
        <w:t>в</w:t>
      </w:r>
      <w:r w:rsidR="006B52C2">
        <w:rPr>
          <w:rFonts w:ascii="Times New Roman" w:hAnsi="Times New Roman" w:cs="Times New Roman"/>
          <w:sz w:val="28"/>
          <w:szCs w:val="28"/>
        </w:rPr>
        <w:t>ідділу торгівлі, підприємництва та захисту прав споживачів</w:t>
      </w:r>
      <w:r w:rsidRPr="005617CB">
        <w:rPr>
          <w:rFonts w:ascii="Times New Roman" w:hAnsi="Times New Roman" w:cs="Times New Roman"/>
          <w:sz w:val="28"/>
          <w:szCs w:val="28"/>
        </w:rPr>
        <w:t xml:space="preserve">,  або на поштову скриньку управління: </w:t>
      </w:r>
      <w:proofErr w:type="spellStart"/>
      <w:r w:rsidR="0096240D">
        <w:rPr>
          <w:rFonts w:ascii="Times New Roman" w:hAnsi="Times New Roman" w:cs="Times New Roman"/>
          <w:sz w:val="28"/>
          <w:szCs w:val="28"/>
          <w:lang w:val="en-US"/>
        </w:rPr>
        <w:t>torg</w:t>
      </w:r>
      <w:proofErr w:type="spellEnd"/>
      <w:r w:rsidR="0096240D" w:rsidRPr="0096240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6240D">
        <w:rPr>
          <w:rFonts w:ascii="Times New Roman" w:hAnsi="Times New Roman" w:cs="Times New Roman"/>
          <w:sz w:val="28"/>
          <w:szCs w:val="28"/>
          <w:lang w:val="en-US"/>
        </w:rPr>
        <w:t>smila</w:t>
      </w:r>
      <w:proofErr w:type="spellEnd"/>
      <w:r w:rsidR="0096240D" w:rsidRPr="0096240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6240D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="0096240D" w:rsidRPr="0096240D">
        <w:rPr>
          <w:rFonts w:ascii="Times New Roman" w:hAnsi="Times New Roman" w:cs="Times New Roman"/>
          <w:sz w:val="28"/>
          <w:szCs w:val="28"/>
        </w:rPr>
        <w:t>.</w:t>
      </w:r>
      <w:r w:rsidR="0096240D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5617CB">
        <w:rPr>
          <w:rFonts w:ascii="Times New Roman" w:hAnsi="Times New Roman" w:cs="Times New Roman"/>
          <w:sz w:val="28"/>
          <w:szCs w:val="28"/>
        </w:rPr>
        <w:t>.</w:t>
      </w:r>
    </w:p>
    <w:p w:rsidR="005617CB" w:rsidRPr="00D6285C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7CB">
        <w:rPr>
          <w:rFonts w:ascii="Times New Roman" w:hAnsi="Times New Roman" w:cs="Times New Roman"/>
          <w:sz w:val="28"/>
          <w:szCs w:val="28"/>
        </w:rPr>
        <w:t xml:space="preserve">Розробник проекту регуляторного акта: управління економічного  розвитку. Додаткова інформація </w:t>
      </w:r>
      <w:r w:rsidR="0096240D">
        <w:rPr>
          <w:rFonts w:ascii="Times New Roman" w:hAnsi="Times New Roman" w:cs="Times New Roman"/>
          <w:sz w:val="28"/>
          <w:szCs w:val="28"/>
        </w:rPr>
        <w:t>за тел.2-0</w:t>
      </w:r>
      <w:r w:rsidR="0096240D" w:rsidRPr="00D6285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6240D">
        <w:rPr>
          <w:rFonts w:ascii="Times New Roman" w:hAnsi="Times New Roman" w:cs="Times New Roman"/>
          <w:sz w:val="28"/>
          <w:szCs w:val="28"/>
        </w:rPr>
        <w:t>-</w:t>
      </w:r>
      <w:r w:rsidR="0096240D" w:rsidRPr="00D6285C">
        <w:rPr>
          <w:rFonts w:ascii="Times New Roman" w:hAnsi="Times New Roman" w:cs="Times New Roman"/>
          <w:sz w:val="28"/>
          <w:szCs w:val="28"/>
          <w:lang w:val="ru-RU"/>
        </w:rPr>
        <w:t>94.</w:t>
      </w:r>
    </w:p>
    <w:p w:rsidR="00C47B37" w:rsidRPr="00D6285C" w:rsidRDefault="005617CB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1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7CB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5617CB">
        <w:rPr>
          <w:rFonts w:ascii="Times New Roman" w:hAnsi="Times New Roman" w:cs="Times New Roman"/>
          <w:sz w:val="28"/>
          <w:szCs w:val="28"/>
        </w:rPr>
        <w:t>. начальника управління економічного розвитку                                                                              Сергій ЗАЙЦЕВ</w:t>
      </w:r>
    </w:p>
    <w:p w:rsidR="0096240D" w:rsidRPr="00D6285C" w:rsidRDefault="0096240D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7589" w:rsidRPr="00D6285C" w:rsidRDefault="00E07589" w:rsidP="0066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07589" w:rsidRPr="00D62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9A"/>
    <w:rsid w:val="00033457"/>
    <w:rsid w:val="0015709A"/>
    <w:rsid w:val="001C2C2B"/>
    <w:rsid w:val="001D442E"/>
    <w:rsid w:val="00317ACA"/>
    <w:rsid w:val="00455256"/>
    <w:rsid w:val="004C4674"/>
    <w:rsid w:val="005617CB"/>
    <w:rsid w:val="0066078B"/>
    <w:rsid w:val="006B52C2"/>
    <w:rsid w:val="007A1A92"/>
    <w:rsid w:val="0096240D"/>
    <w:rsid w:val="00A35D57"/>
    <w:rsid w:val="00A40AA8"/>
    <w:rsid w:val="00A44222"/>
    <w:rsid w:val="00C47B37"/>
    <w:rsid w:val="00D6285C"/>
    <w:rsid w:val="00E07589"/>
    <w:rsid w:val="00EB002D"/>
    <w:rsid w:val="00F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2020-12-01T09:27:00Z</dcterms:created>
  <dcterms:modified xsi:type="dcterms:W3CDTF">2021-02-04T08:17:00Z</dcterms:modified>
</cp:coreProperties>
</file>