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C4" w:rsidRDefault="009C4425" w:rsidP="000547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054706">
        <w:rPr>
          <w:b/>
          <w:sz w:val="28"/>
          <w:szCs w:val="28"/>
          <w:lang w:val="uk-UA"/>
        </w:rPr>
        <w:t xml:space="preserve">РОТОКОЛ </w:t>
      </w:r>
      <w:r w:rsidR="005C7AA0">
        <w:rPr>
          <w:b/>
          <w:sz w:val="28"/>
          <w:szCs w:val="28"/>
          <w:lang w:val="uk-UA"/>
        </w:rPr>
        <w:t xml:space="preserve"> № 11</w:t>
      </w:r>
    </w:p>
    <w:p w:rsidR="002663C4" w:rsidRDefault="002663C4" w:rsidP="002663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 постійної комісії міської ради з питань земельних відносин, містобудування, екології та раціонального природокористування</w:t>
      </w:r>
    </w:p>
    <w:p w:rsidR="002663C4" w:rsidRDefault="002663C4" w:rsidP="002663C4">
      <w:pPr>
        <w:jc w:val="center"/>
        <w:rPr>
          <w:sz w:val="28"/>
          <w:szCs w:val="28"/>
          <w:lang w:val="uk-UA"/>
        </w:rPr>
      </w:pPr>
    </w:p>
    <w:p w:rsidR="002663C4" w:rsidRPr="00805DC4" w:rsidRDefault="00805DC4" w:rsidP="00805DC4">
      <w:pPr>
        <w:ind w:left="4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18.05.2018</w:t>
      </w:r>
      <w:r w:rsidR="002663C4" w:rsidRPr="00805DC4">
        <w:rPr>
          <w:sz w:val="28"/>
          <w:szCs w:val="28"/>
          <w:lang w:val="uk-UA"/>
        </w:rPr>
        <w:t xml:space="preserve">                                                                                    м. Сміла</w:t>
      </w:r>
    </w:p>
    <w:p w:rsidR="00805DC4" w:rsidRPr="004A1DD5" w:rsidRDefault="00805DC4">
      <w:pPr>
        <w:rPr>
          <w:lang w:val="uk-UA"/>
        </w:rPr>
      </w:pPr>
    </w:p>
    <w:p w:rsidR="00805DC4" w:rsidRPr="004A1DD5" w:rsidRDefault="00805DC4" w:rsidP="00805DC4">
      <w:pPr>
        <w:rPr>
          <w:lang w:val="uk-UA"/>
        </w:rPr>
      </w:pP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Присутні члени комісії:</w:t>
      </w: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Стригун А.М. - голова комісії, депутат міської ради;</w:t>
      </w: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Портянко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В.П. - депутат міської ради, секретар комісії;</w:t>
      </w: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Заріцький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К.Р. - депутат міської ради;</w:t>
      </w:r>
    </w:p>
    <w:p w:rsidR="003A451F" w:rsidRPr="003A451F" w:rsidRDefault="003A451F" w:rsidP="003A451F">
      <w:pPr>
        <w:jc w:val="both"/>
        <w:rPr>
          <w:rFonts w:eastAsia="Calibri"/>
          <w:sz w:val="28"/>
          <w:szCs w:val="28"/>
          <w:lang w:val="uk-UA" w:eastAsia="uk-UA"/>
        </w:rPr>
      </w:pP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Запрошені:</w:t>
      </w: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Клименко М.В. – начальник управління архітектури, регулювання забудови та земельних відносин міста;</w:t>
      </w: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Парахоня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О.Б. – заступник начальника управління архітектури, регулювання забудови та земельних відносин міста;</w:t>
      </w: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Кучерук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Т.П. – начальник відділу регулювання забудови управління архітектури, регулювання забудови та земельних відносин міста;</w:t>
      </w:r>
    </w:p>
    <w:p w:rsidR="003A451F" w:rsidRPr="003A451F" w:rsidRDefault="003A451F" w:rsidP="003A451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A451F" w:rsidRPr="003A451F" w:rsidRDefault="003A451F" w:rsidP="003A451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A451F" w:rsidRPr="003A451F" w:rsidRDefault="003A451F" w:rsidP="003A451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 xml:space="preserve">Слухали: Стригун А.М. запропонував, оскільки всі члени комісії присутні, розпочати засідання комісії та ознайомив присутніх з порядком денним з </w:t>
      </w:r>
      <w:r w:rsidRPr="00000763">
        <w:rPr>
          <w:rFonts w:eastAsia="Calibri"/>
          <w:sz w:val="28"/>
          <w:szCs w:val="28"/>
          <w:lang w:val="uk-UA" w:eastAsia="uk-UA"/>
        </w:rPr>
        <w:t>7</w:t>
      </w:r>
      <w:r w:rsidRPr="003A451F">
        <w:rPr>
          <w:rFonts w:eastAsia="Calibri"/>
          <w:sz w:val="28"/>
          <w:szCs w:val="28"/>
          <w:lang w:val="uk-UA" w:eastAsia="uk-UA"/>
        </w:rPr>
        <w:t xml:space="preserve"> питань. Зауважень доповнень до порядку не надійшло. Поставив на голосування порядок денний в цілому.</w:t>
      </w:r>
    </w:p>
    <w:p w:rsidR="003A451F" w:rsidRPr="003A451F" w:rsidRDefault="003A451F" w:rsidP="003A451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 xml:space="preserve">Доповідає: </w:t>
      </w:r>
    </w:p>
    <w:p w:rsidR="003A451F" w:rsidRPr="003A451F" w:rsidRDefault="003A451F" w:rsidP="003A451F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Парахоня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О.Б. – заступник начальника управління архітектури, регулювання забудови та земельних відносин міста;</w:t>
      </w:r>
    </w:p>
    <w:p w:rsidR="00805DC4" w:rsidRPr="004A1DD5" w:rsidRDefault="00805DC4" w:rsidP="00805DC4">
      <w:pPr>
        <w:rPr>
          <w:lang w:val="uk-UA"/>
        </w:rPr>
      </w:pPr>
    </w:p>
    <w:p w:rsidR="00805DC4" w:rsidRPr="004A1DD5" w:rsidRDefault="00805DC4" w:rsidP="00805DC4">
      <w:pPr>
        <w:rPr>
          <w:lang w:val="uk-UA"/>
        </w:rPr>
      </w:pPr>
    </w:p>
    <w:p w:rsidR="001B40F2" w:rsidRDefault="00805DC4" w:rsidP="004A564F">
      <w:pPr>
        <w:jc w:val="both"/>
        <w:rPr>
          <w:sz w:val="28"/>
          <w:szCs w:val="28"/>
          <w:lang w:val="uk-UA"/>
        </w:rPr>
      </w:pPr>
      <w:r w:rsidRPr="00805DC4">
        <w:rPr>
          <w:sz w:val="28"/>
          <w:szCs w:val="28"/>
          <w:lang w:val="uk-UA"/>
        </w:rPr>
        <w:t>1.</w:t>
      </w:r>
      <w:r w:rsidR="001B40F2">
        <w:rPr>
          <w:sz w:val="28"/>
          <w:szCs w:val="28"/>
          <w:lang w:val="uk-UA"/>
        </w:rPr>
        <w:t xml:space="preserve"> </w:t>
      </w:r>
      <w:r w:rsidRPr="00805DC4">
        <w:rPr>
          <w:sz w:val="28"/>
          <w:szCs w:val="28"/>
          <w:lang w:val="uk-UA"/>
        </w:rPr>
        <w:t>Зверненн</w:t>
      </w:r>
      <w:r>
        <w:rPr>
          <w:sz w:val="28"/>
          <w:szCs w:val="28"/>
          <w:lang w:val="uk-UA"/>
        </w:rPr>
        <w:t xml:space="preserve">я  </w:t>
      </w:r>
      <w:proofErr w:type="spellStart"/>
      <w:r w:rsidRPr="00805DC4">
        <w:rPr>
          <w:b/>
          <w:sz w:val="28"/>
          <w:szCs w:val="28"/>
          <w:lang w:val="uk-UA"/>
        </w:rPr>
        <w:t>Викиданець</w:t>
      </w:r>
      <w:proofErr w:type="spellEnd"/>
      <w:r w:rsidRPr="00805DC4">
        <w:rPr>
          <w:b/>
          <w:sz w:val="28"/>
          <w:szCs w:val="28"/>
          <w:lang w:val="uk-UA"/>
        </w:rPr>
        <w:t xml:space="preserve"> Тетяни Олександрівни, Ткаченко Мотрони Андріївни </w:t>
      </w:r>
      <w:r>
        <w:rPr>
          <w:sz w:val="28"/>
          <w:szCs w:val="28"/>
          <w:lang w:val="uk-UA"/>
        </w:rPr>
        <w:t xml:space="preserve">про правомірність розмежування, самовільне заволодіння сусідами частини провулку </w:t>
      </w:r>
      <w:proofErr w:type="spellStart"/>
      <w:r>
        <w:rPr>
          <w:sz w:val="28"/>
          <w:szCs w:val="28"/>
          <w:lang w:val="uk-UA"/>
        </w:rPr>
        <w:t>Софіївський</w:t>
      </w:r>
      <w:proofErr w:type="spellEnd"/>
      <w:r>
        <w:rPr>
          <w:sz w:val="28"/>
          <w:szCs w:val="28"/>
          <w:lang w:val="uk-UA"/>
        </w:rPr>
        <w:t xml:space="preserve"> та узгодження заїзду на провулок.</w:t>
      </w:r>
    </w:p>
    <w:p w:rsidR="003A451F" w:rsidRPr="003A451F" w:rsidRDefault="003A451F" w:rsidP="004A564F">
      <w:pPr>
        <w:jc w:val="both"/>
        <w:rPr>
          <w:sz w:val="28"/>
          <w:szCs w:val="28"/>
          <w:lang w:val="uk-UA"/>
        </w:rPr>
      </w:pPr>
      <w:r w:rsidRPr="003A451F">
        <w:rPr>
          <w:sz w:val="28"/>
          <w:szCs w:val="28"/>
          <w:lang w:val="uk-UA"/>
        </w:rPr>
        <w:t xml:space="preserve">Вирішили: пропонувати </w:t>
      </w:r>
      <w:r>
        <w:rPr>
          <w:sz w:val="28"/>
          <w:szCs w:val="28"/>
          <w:lang w:val="uk-UA"/>
        </w:rPr>
        <w:t>сторонам спору сприяти в наданні необхідних документів та напрацювати пропозиції вирішення спору.</w:t>
      </w:r>
    </w:p>
    <w:p w:rsidR="003A451F" w:rsidRPr="003A451F" w:rsidRDefault="003A451F" w:rsidP="004A564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1B40F2" w:rsidRPr="001B40F2" w:rsidRDefault="001B40F2" w:rsidP="004A564F">
      <w:pPr>
        <w:rPr>
          <w:sz w:val="28"/>
          <w:szCs w:val="28"/>
          <w:lang w:val="uk-UA"/>
        </w:rPr>
      </w:pPr>
    </w:p>
    <w:p w:rsidR="001B40F2" w:rsidRDefault="001B40F2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Звернення </w:t>
      </w:r>
      <w:r w:rsidRPr="001B40F2">
        <w:rPr>
          <w:b/>
          <w:sz w:val="28"/>
          <w:szCs w:val="28"/>
          <w:lang w:val="uk-UA"/>
        </w:rPr>
        <w:t>Гордієнко Вікторії Георгіївни</w:t>
      </w:r>
      <w:r>
        <w:rPr>
          <w:sz w:val="28"/>
          <w:szCs w:val="28"/>
          <w:lang w:val="uk-UA"/>
        </w:rPr>
        <w:t xml:space="preserve"> щодо конфлікту з сусідами стосовно земельної ділянки спільного користування, на якій розташована криниця  за адресою вулиця Першотравнева, 87.</w:t>
      </w:r>
    </w:p>
    <w:p w:rsidR="003A451F" w:rsidRPr="003A451F" w:rsidRDefault="003A451F" w:rsidP="004A564F">
      <w:pPr>
        <w:jc w:val="both"/>
        <w:rPr>
          <w:sz w:val="28"/>
          <w:szCs w:val="28"/>
          <w:lang w:val="uk-UA"/>
        </w:rPr>
      </w:pPr>
      <w:r w:rsidRPr="003A451F">
        <w:rPr>
          <w:sz w:val="28"/>
          <w:szCs w:val="28"/>
          <w:lang w:val="uk-UA"/>
        </w:rPr>
        <w:t xml:space="preserve">Вирішили: пропонувати </w:t>
      </w:r>
      <w:r>
        <w:rPr>
          <w:sz w:val="28"/>
          <w:szCs w:val="28"/>
          <w:lang w:val="uk-UA"/>
        </w:rPr>
        <w:t>сторонам спору сприяти в наданні необхідних документів та напрацювати пропозиції вирішення спору.</w:t>
      </w:r>
    </w:p>
    <w:p w:rsidR="003A451F" w:rsidRPr="003A451F" w:rsidRDefault="003A451F" w:rsidP="004A564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3A451F" w:rsidRDefault="003A451F" w:rsidP="004A564F">
      <w:pPr>
        <w:jc w:val="both"/>
        <w:rPr>
          <w:sz w:val="28"/>
          <w:szCs w:val="28"/>
          <w:lang w:val="uk-UA"/>
        </w:rPr>
      </w:pPr>
    </w:p>
    <w:p w:rsidR="001B40F2" w:rsidRDefault="001B40F2" w:rsidP="004A564F">
      <w:pPr>
        <w:rPr>
          <w:sz w:val="28"/>
          <w:szCs w:val="28"/>
          <w:lang w:val="uk-UA"/>
        </w:rPr>
      </w:pPr>
    </w:p>
    <w:p w:rsidR="008C57D0" w:rsidRDefault="00387817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B40F2">
        <w:rPr>
          <w:sz w:val="28"/>
          <w:szCs w:val="28"/>
          <w:lang w:val="uk-UA"/>
        </w:rPr>
        <w:t xml:space="preserve">Звернення </w:t>
      </w:r>
      <w:r w:rsidR="001B40F2" w:rsidRPr="001B40F2">
        <w:rPr>
          <w:b/>
          <w:sz w:val="28"/>
          <w:szCs w:val="28"/>
          <w:lang w:val="uk-UA"/>
        </w:rPr>
        <w:t>товариства з обмеженою відповідальністю «СМІЛАІНВЕСТАГРО»</w:t>
      </w:r>
      <w:r w:rsidR="001B40F2">
        <w:rPr>
          <w:sz w:val="28"/>
          <w:szCs w:val="28"/>
          <w:lang w:val="uk-UA"/>
        </w:rPr>
        <w:t xml:space="preserve"> про надання згоди на виготовлення технічної документації щодо поділу земельної ділянки площею 18,0843 га, кадастровий номер 7110500000:04:004:0350 за адресою вулиця Ольги Олійник, 6 під комплексом нежитлових будівель.</w:t>
      </w:r>
    </w:p>
    <w:p w:rsidR="003A451F" w:rsidRPr="003A451F" w:rsidRDefault="003A451F" w:rsidP="004A564F">
      <w:pPr>
        <w:jc w:val="both"/>
        <w:rPr>
          <w:sz w:val="28"/>
          <w:szCs w:val="28"/>
          <w:lang w:val="uk-UA"/>
        </w:rPr>
      </w:pPr>
      <w:r w:rsidRPr="003A451F">
        <w:rPr>
          <w:sz w:val="28"/>
          <w:szCs w:val="28"/>
          <w:lang w:val="uk-UA"/>
        </w:rPr>
        <w:t xml:space="preserve">Вирішили: пропонувати </w:t>
      </w:r>
      <w:r w:rsidR="00C06CD6">
        <w:rPr>
          <w:sz w:val="28"/>
          <w:szCs w:val="28"/>
          <w:lang w:val="uk-UA"/>
        </w:rPr>
        <w:t>уточнити зміст поданих заяв та додати відсутні графічні матеріали, що вказують кількість створюваних поділом ділянок та конфігурацію їх меж, орієнтовні розміри для розгляду по суті на черговому засіданні комісії.</w:t>
      </w:r>
      <w:r>
        <w:rPr>
          <w:sz w:val="28"/>
          <w:szCs w:val="28"/>
          <w:lang w:val="uk-UA"/>
        </w:rPr>
        <w:t>.</w:t>
      </w:r>
    </w:p>
    <w:p w:rsidR="003A451F" w:rsidRPr="003A451F" w:rsidRDefault="003A451F" w:rsidP="004A564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3A451F" w:rsidRDefault="003A451F" w:rsidP="004A564F">
      <w:pPr>
        <w:jc w:val="both"/>
        <w:rPr>
          <w:sz w:val="28"/>
          <w:szCs w:val="28"/>
          <w:lang w:val="uk-UA"/>
        </w:rPr>
      </w:pPr>
    </w:p>
    <w:p w:rsidR="00387817" w:rsidRDefault="00387817" w:rsidP="004A564F">
      <w:pPr>
        <w:jc w:val="both"/>
        <w:rPr>
          <w:sz w:val="28"/>
          <w:szCs w:val="28"/>
          <w:lang w:val="uk-UA"/>
        </w:rPr>
      </w:pPr>
    </w:p>
    <w:p w:rsidR="001B40F2" w:rsidRDefault="00387817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4.Звернення </w:t>
      </w:r>
      <w:r w:rsidRPr="001B40F2">
        <w:rPr>
          <w:b/>
          <w:sz w:val="28"/>
          <w:szCs w:val="28"/>
          <w:lang w:val="uk-UA"/>
        </w:rPr>
        <w:t>товариства з обмеженою відповідальністю «СМІЛАІНВЕСТАГРО»</w:t>
      </w:r>
      <w:r>
        <w:rPr>
          <w:sz w:val="28"/>
          <w:szCs w:val="28"/>
          <w:lang w:val="uk-UA"/>
        </w:rPr>
        <w:t xml:space="preserve"> про надання згоди на виготовлення технічної документації щодо поділу </w:t>
      </w:r>
      <w:r w:rsidR="00824E99">
        <w:rPr>
          <w:sz w:val="28"/>
          <w:szCs w:val="28"/>
          <w:lang w:val="uk-UA"/>
        </w:rPr>
        <w:t>земельної ділянки площею 12,0536</w:t>
      </w:r>
      <w:r>
        <w:rPr>
          <w:sz w:val="28"/>
          <w:szCs w:val="28"/>
          <w:lang w:val="uk-UA"/>
        </w:rPr>
        <w:t xml:space="preserve"> га, кадастровий номер 7110500000:04:004:0351 за адресою вулиця Ольги Олійник, 6 під комплексом нежитлових будівель.</w:t>
      </w:r>
    </w:p>
    <w:p w:rsidR="009D0C1B" w:rsidRPr="003A451F" w:rsidRDefault="009D0C1B" w:rsidP="004A564F">
      <w:pPr>
        <w:jc w:val="both"/>
        <w:rPr>
          <w:sz w:val="28"/>
          <w:szCs w:val="28"/>
          <w:lang w:val="uk-UA"/>
        </w:rPr>
      </w:pPr>
      <w:r w:rsidRPr="003A451F">
        <w:rPr>
          <w:sz w:val="28"/>
          <w:szCs w:val="28"/>
          <w:lang w:val="uk-UA"/>
        </w:rPr>
        <w:t xml:space="preserve">Вирішили: пропонувати </w:t>
      </w:r>
      <w:r>
        <w:rPr>
          <w:sz w:val="28"/>
          <w:szCs w:val="28"/>
          <w:lang w:val="uk-UA"/>
        </w:rPr>
        <w:t>уточнити зміст поданих заяв та додати відсутні графічні матеріали, що вказують кількість створюваних поділом ділянок та конфігурацію їх меж, орієнтовні розміри для розгляду по суті на черговому засіданні комісії..</w:t>
      </w:r>
    </w:p>
    <w:p w:rsidR="009D0C1B" w:rsidRPr="003A451F" w:rsidRDefault="009D0C1B" w:rsidP="004A564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9D0C1B" w:rsidRDefault="009D0C1B" w:rsidP="004A564F">
      <w:pPr>
        <w:jc w:val="both"/>
        <w:rPr>
          <w:sz w:val="28"/>
          <w:szCs w:val="28"/>
          <w:lang w:val="uk-UA"/>
        </w:rPr>
      </w:pPr>
    </w:p>
    <w:p w:rsidR="004A1DD5" w:rsidRDefault="004A1DD5" w:rsidP="004A564F">
      <w:pPr>
        <w:jc w:val="both"/>
        <w:rPr>
          <w:sz w:val="28"/>
          <w:szCs w:val="28"/>
          <w:lang w:val="uk-UA"/>
        </w:rPr>
      </w:pPr>
    </w:p>
    <w:p w:rsidR="004A1DD5" w:rsidRDefault="004A1DD5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Звернення </w:t>
      </w:r>
      <w:r w:rsidRPr="004A1DD5">
        <w:rPr>
          <w:b/>
          <w:sz w:val="28"/>
          <w:szCs w:val="28"/>
          <w:lang w:val="uk-UA"/>
        </w:rPr>
        <w:t xml:space="preserve">ФОП </w:t>
      </w:r>
      <w:proofErr w:type="spellStart"/>
      <w:r w:rsidRPr="004A1DD5">
        <w:rPr>
          <w:b/>
          <w:sz w:val="28"/>
          <w:szCs w:val="28"/>
          <w:lang w:val="uk-UA"/>
        </w:rPr>
        <w:t>Гунченко</w:t>
      </w:r>
      <w:proofErr w:type="spellEnd"/>
      <w:r w:rsidRPr="004A1DD5">
        <w:rPr>
          <w:b/>
          <w:sz w:val="28"/>
          <w:szCs w:val="28"/>
          <w:lang w:val="uk-UA"/>
        </w:rPr>
        <w:t xml:space="preserve"> Тетяни Володимирівни </w:t>
      </w:r>
      <w:r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орієнтовною площею 1,2 га за адресою м. Сміла, прилегла земельна ділянка до вулиці Мазура, 30 під розміщення </w:t>
      </w:r>
      <w:proofErr w:type="spellStart"/>
      <w:r>
        <w:rPr>
          <w:sz w:val="28"/>
          <w:szCs w:val="28"/>
          <w:lang w:val="uk-UA"/>
        </w:rPr>
        <w:t>енерго-генеруючого</w:t>
      </w:r>
      <w:proofErr w:type="spellEnd"/>
      <w:r>
        <w:rPr>
          <w:sz w:val="28"/>
          <w:szCs w:val="28"/>
          <w:lang w:val="uk-UA"/>
        </w:rPr>
        <w:t xml:space="preserve"> комплексу (сонячні батареї) для забезпечення власних потреб прилеглого складу та адміністративного корпусу по вул. Мазура, 30 в оренду, строком на 10 років.</w:t>
      </w:r>
    </w:p>
    <w:p w:rsidR="009D0C1B" w:rsidRDefault="009D0C1B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підготувати проект рішення про надання дозволу та включити питання для розгляду сесією міської ради одночасно з питанням затвердження детального плану цієї території.</w:t>
      </w:r>
    </w:p>
    <w:p w:rsidR="009D0C1B" w:rsidRPr="003A451F" w:rsidRDefault="009D0C1B" w:rsidP="004A564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9D0C1B" w:rsidRDefault="009D0C1B" w:rsidP="004A564F">
      <w:pPr>
        <w:jc w:val="both"/>
        <w:rPr>
          <w:sz w:val="28"/>
          <w:szCs w:val="28"/>
          <w:lang w:val="uk-UA"/>
        </w:rPr>
      </w:pPr>
    </w:p>
    <w:p w:rsidR="004A1DD5" w:rsidRDefault="004A1DD5" w:rsidP="004A564F">
      <w:pPr>
        <w:jc w:val="both"/>
        <w:rPr>
          <w:sz w:val="28"/>
          <w:szCs w:val="28"/>
          <w:lang w:val="uk-UA"/>
        </w:rPr>
      </w:pPr>
    </w:p>
    <w:p w:rsidR="004A1DD5" w:rsidRDefault="004A1DD5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Розгляд вимоги </w:t>
      </w:r>
      <w:r w:rsidRPr="00AE1249">
        <w:rPr>
          <w:b/>
          <w:sz w:val="28"/>
          <w:szCs w:val="28"/>
          <w:lang w:val="uk-UA"/>
        </w:rPr>
        <w:t>Відділу примусового виконання рішень управління державної виконавчої служби</w:t>
      </w:r>
      <w:r w:rsidR="0023189F" w:rsidRPr="00AE1249">
        <w:rPr>
          <w:b/>
          <w:sz w:val="28"/>
          <w:szCs w:val="28"/>
          <w:lang w:val="uk-UA"/>
        </w:rPr>
        <w:t xml:space="preserve"> Головного територіального управління юстиції у Черкаській області</w:t>
      </w:r>
      <w:r w:rsidR="0023189F">
        <w:rPr>
          <w:sz w:val="28"/>
          <w:szCs w:val="28"/>
          <w:lang w:val="uk-UA"/>
        </w:rPr>
        <w:t xml:space="preserve"> про: зобов’язати Смілянську міську раду Черкаської області на найближчому пленарному засіданні повторно розглянути проект землеустрою щодо відведення земельної ділянки </w:t>
      </w:r>
      <w:proofErr w:type="spellStart"/>
      <w:r w:rsidR="0023189F">
        <w:rPr>
          <w:sz w:val="28"/>
          <w:szCs w:val="28"/>
          <w:lang w:val="uk-UA"/>
        </w:rPr>
        <w:t>Свято-Амфілофієвської</w:t>
      </w:r>
      <w:proofErr w:type="spellEnd"/>
      <w:r w:rsidR="0023189F">
        <w:rPr>
          <w:sz w:val="28"/>
          <w:szCs w:val="28"/>
          <w:lang w:val="uk-UA"/>
        </w:rPr>
        <w:t xml:space="preserve"> парафії Черкаської єпархії УПЦ для будівництва та обслуговування будівель громадських та релігійних організацій під будівництво культового комплексу: православного молитовного будинку, </w:t>
      </w:r>
      <w:r w:rsidR="0023189F">
        <w:rPr>
          <w:sz w:val="28"/>
          <w:szCs w:val="28"/>
          <w:lang w:val="uk-UA"/>
        </w:rPr>
        <w:lastRenderedPageBreak/>
        <w:t>недільної школи, господарської будівлі по вулиці Мазура,19 площею 0,4000 га в постійне користування за рахунок земель Смілянської міської ради в м. Сміла Черкаської області та прийняти рішення про його затвердження.</w:t>
      </w:r>
    </w:p>
    <w:p w:rsidR="008753A8" w:rsidRDefault="008753A8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пропонувати підготувати проект рішення про затвердження проекту землеустрою </w:t>
      </w:r>
      <w:r w:rsidRPr="009C108B">
        <w:rPr>
          <w:sz w:val="28"/>
          <w:szCs w:val="28"/>
          <w:lang w:val="uk-UA"/>
        </w:rPr>
        <w:t>та винести на розгляд чергової сесії міської ради.</w:t>
      </w:r>
    </w:p>
    <w:p w:rsidR="008753A8" w:rsidRPr="003A451F" w:rsidRDefault="008753A8" w:rsidP="004A564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8753A8" w:rsidRDefault="008753A8" w:rsidP="004A564F">
      <w:pPr>
        <w:jc w:val="both"/>
        <w:rPr>
          <w:sz w:val="28"/>
          <w:szCs w:val="28"/>
          <w:lang w:val="uk-UA"/>
        </w:rPr>
      </w:pPr>
    </w:p>
    <w:p w:rsidR="008753A8" w:rsidRDefault="008753A8" w:rsidP="004A564F">
      <w:pPr>
        <w:jc w:val="both"/>
        <w:rPr>
          <w:sz w:val="28"/>
          <w:szCs w:val="28"/>
          <w:lang w:val="uk-UA"/>
        </w:rPr>
      </w:pPr>
    </w:p>
    <w:p w:rsidR="00996AAF" w:rsidRDefault="00996AAF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Звернення </w:t>
      </w:r>
      <w:r w:rsidRPr="00996AAF">
        <w:rPr>
          <w:b/>
          <w:sz w:val="28"/>
          <w:szCs w:val="28"/>
          <w:lang w:val="uk-UA"/>
        </w:rPr>
        <w:t xml:space="preserve">Об’єднання співвласників багатоквартирного будинку «Еверест-Сміла» </w:t>
      </w:r>
      <w:r>
        <w:rPr>
          <w:sz w:val="28"/>
          <w:szCs w:val="28"/>
          <w:lang w:val="uk-UA"/>
        </w:rPr>
        <w:t>про виділення земельної ділянки для обслуговування ОСББ за адресою вул. Б.Хмельницького, 60.</w:t>
      </w:r>
    </w:p>
    <w:p w:rsidR="008753A8" w:rsidRPr="00000763" w:rsidRDefault="008753A8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управлінню архітектури підготувати лист-роз</w:t>
      </w:r>
      <w:r w:rsidRPr="008753A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яснення про дії необхідні для прийняття рішення та після подання об</w:t>
      </w:r>
      <w:r w:rsidRPr="008753A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єднанням належного пакету документів повернутися до розгляду питання.</w:t>
      </w:r>
    </w:p>
    <w:p w:rsidR="008753A8" w:rsidRPr="003A451F" w:rsidRDefault="008753A8" w:rsidP="004A564F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8753A8" w:rsidRDefault="008753A8" w:rsidP="004A564F">
      <w:pPr>
        <w:jc w:val="both"/>
        <w:rPr>
          <w:sz w:val="28"/>
          <w:szCs w:val="28"/>
          <w:lang w:val="uk-UA"/>
        </w:rPr>
      </w:pPr>
    </w:p>
    <w:p w:rsidR="00000763" w:rsidRDefault="00000763" w:rsidP="004A564F">
      <w:pPr>
        <w:jc w:val="both"/>
        <w:rPr>
          <w:sz w:val="28"/>
          <w:szCs w:val="28"/>
          <w:lang w:val="uk-UA"/>
        </w:rPr>
      </w:pPr>
    </w:p>
    <w:p w:rsidR="00000763" w:rsidRDefault="00000763" w:rsidP="004A564F">
      <w:pPr>
        <w:jc w:val="both"/>
        <w:rPr>
          <w:sz w:val="28"/>
          <w:szCs w:val="28"/>
          <w:lang w:val="uk-UA"/>
        </w:rPr>
      </w:pPr>
    </w:p>
    <w:p w:rsidR="00000763" w:rsidRDefault="00000763" w:rsidP="004A564F">
      <w:pPr>
        <w:jc w:val="both"/>
        <w:rPr>
          <w:sz w:val="28"/>
          <w:szCs w:val="28"/>
          <w:lang w:val="uk-UA"/>
        </w:rPr>
      </w:pPr>
    </w:p>
    <w:p w:rsidR="00000763" w:rsidRDefault="00000763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     А.М. Стригун</w:t>
      </w:r>
    </w:p>
    <w:p w:rsidR="00000763" w:rsidRDefault="00000763" w:rsidP="004A564F">
      <w:pPr>
        <w:jc w:val="both"/>
        <w:rPr>
          <w:sz w:val="28"/>
          <w:szCs w:val="28"/>
          <w:lang w:val="uk-UA"/>
        </w:rPr>
      </w:pPr>
    </w:p>
    <w:p w:rsidR="00000763" w:rsidRPr="00000763" w:rsidRDefault="00000763" w:rsidP="004A5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В.П. </w:t>
      </w:r>
      <w:proofErr w:type="spellStart"/>
      <w:r>
        <w:rPr>
          <w:sz w:val="28"/>
          <w:szCs w:val="28"/>
          <w:lang w:val="uk-UA"/>
        </w:rPr>
        <w:t>Портянко</w:t>
      </w:r>
      <w:proofErr w:type="spellEnd"/>
    </w:p>
    <w:sectPr w:rsidR="00000763" w:rsidRPr="00000763" w:rsidSect="0005470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286"/>
    <w:multiLevelType w:val="multilevel"/>
    <w:tmpl w:val="A2BEC3C2"/>
    <w:lvl w:ilvl="0">
      <w:start w:val="11"/>
      <w:numFmt w:val="decimal"/>
      <w:lvlText w:val="%1"/>
      <w:lvlJc w:val="left"/>
      <w:pPr>
        <w:ind w:left="1305" w:hanging="1305"/>
      </w:pPr>
    </w:lvl>
    <w:lvl w:ilvl="1">
      <w:start w:val="5"/>
      <w:numFmt w:val="decimalZero"/>
      <w:lvlText w:val="%1.%2"/>
      <w:lvlJc w:val="left"/>
      <w:pPr>
        <w:ind w:left="1552" w:hanging="1305"/>
      </w:pPr>
    </w:lvl>
    <w:lvl w:ilvl="2">
      <w:start w:val="2018"/>
      <w:numFmt w:val="decimal"/>
      <w:lvlText w:val="%1.%2.%3"/>
      <w:lvlJc w:val="left"/>
      <w:pPr>
        <w:ind w:left="1799" w:hanging="1305"/>
      </w:pPr>
    </w:lvl>
    <w:lvl w:ilvl="3">
      <w:start w:val="1"/>
      <w:numFmt w:val="decimal"/>
      <w:lvlText w:val="%1.%2.%3.%4"/>
      <w:lvlJc w:val="left"/>
      <w:pPr>
        <w:ind w:left="2046" w:hanging="1305"/>
      </w:pPr>
    </w:lvl>
    <w:lvl w:ilvl="4">
      <w:start w:val="1"/>
      <w:numFmt w:val="decimal"/>
      <w:lvlText w:val="%1.%2.%3.%4.%5"/>
      <w:lvlJc w:val="left"/>
      <w:pPr>
        <w:ind w:left="2293" w:hanging="1305"/>
      </w:pPr>
    </w:lvl>
    <w:lvl w:ilvl="5">
      <w:start w:val="1"/>
      <w:numFmt w:val="decimal"/>
      <w:lvlText w:val="%1.%2.%3.%4.%5.%6"/>
      <w:lvlJc w:val="left"/>
      <w:pPr>
        <w:ind w:left="2675" w:hanging="144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529" w:hanging="1800"/>
      </w:pPr>
    </w:lvl>
    <w:lvl w:ilvl="8">
      <w:start w:val="1"/>
      <w:numFmt w:val="decimal"/>
      <w:lvlText w:val="%1.%2.%3.%4.%5.%6.%7.%8.%9"/>
      <w:lvlJc w:val="left"/>
      <w:pPr>
        <w:ind w:left="4136" w:hanging="2160"/>
      </w:pPr>
    </w:lvl>
  </w:abstractNum>
  <w:num w:numId="1">
    <w:abstractNumId w:val="0"/>
    <w:lvlOverride w:ilvl="0">
      <w:startOverride w:val="11"/>
    </w:lvlOverride>
    <w:lvlOverride w:ilvl="1">
      <w:startOverride w:val="5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28"/>
    <w:rsid w:val="00000763"/>
    <w:rsid w:val="00054706"/>
    <w:rsid w:val="001B40F2"/>
    <w:rsid w:val="0023189F"/>
    <w:rsid w:val="002663C4"/>
    <w:rsid w:val="00387817"/>
    <w:rsid w:val="003A451F"/>
    <w:rsid w:val="004A1DD5"/>
    <w:rsid w:val="004A564F"/>
    <w:rsid w:val="005C7AA0"/>
    <w:rsid w:val="00805DC4"/>
    <w:rsid w:val="00824E99"/>
    <w:rsid w:val="008753A8"/>
    <w:rsid w:val="008C57D0"/>
    <w:rsid w:val="00934801"/>
    <w:rsid w:val="00996AAF"/>
    <w:rsid w:val="009C4425"/>
    <w:rsid w:val="009D0C1B"/>
    <w:rsid w:val="00AE1249"/>
    <w:rsid w:val="00B94128"/>
    <w:rsid w:val="00C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15</cp:revision>
  <dcterms:created xsi:type="dcterms:W3CDTF">2018-05-17T08:52:00Z</dcterms:created>
  <dcterms:modified xsi:type="dcterms:W3CDTF">2018-08-09T10:06:00Z</dcterms:modified>
</cp:coreProperties>
</file>