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E1B0" w14:textId="1E6D38B4" w:rsidR="00AF40D2" w:rsidRPr="00AF40D2" w:rsidRDefault="00AF40D2" w:rsidP="00AF40D2">
      <w:pPr>
        <w:pStyle w:val="a5"/>
        <w:keepNext/>
        <w:rPr>
          <w:rFonts w:ascii="Times New Roman" w:hAnsi="Times New Roman"/>
          <w:b w:val="0"/>
          <w:bCs w:val="0"/>
          <w:sz w:val="20"/>
          <w:lang w:val="ru-RU"/>
        </w:rPr>
      </w:pPr>
      <w:r w:rsidRPr="00AF40D2">
        <w:rPr>
          <w:rFonts w:ascii="Times New Roman" w:hAnsi="Times New Roman"/>
          <w:b w:val="0"/>
          <w:bCs w:val="0"/>
          <w:noProof/>
        </w:rPr>
      </w:r>
      <w:r w:rsidRPr="00AF40D2">
        <w:rPr>
          <w:rFonts w:ascii="Times New Roman" w:hAnsi="Times New Roman"/>
          <w:b w:val="0"/>
          <w:bCs w:val="0"/>
        </w:rPr>
        <w:pict w14:anchorId="210B532F">
          <v:group id="Полотно 1" o:spid="_x0000_s1068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4997;height:6273;visibility:visible;mso-wrap-style:square">
              <v:fill o:detectmouseclick="t"/>
              <v:path o:connecttype="none"/>
            </v:shape>
            <v:shape id="Freeform 41" o:spid="_x0000_s1070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</v:shape>
            <v:shape id="Freeform 42" o:spid="_x0000_s1071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</v:shape>
            <v:shape id="Freeform 43" o:spid="_x0000_s1072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</v:shape>
            <v:shape id="Freeform 44" o:spid="_x0000_s1073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</v:shape>
            <v:shape id="Freeform 45" o:spid="_x0000_s1074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</v:shape>
            <v:shape id="Freeform 46" o:spid="_x0000_s1075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</v:shape>
            <v:shape id="Freeform 47" o:spid="_x0000_s1076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<v:path arrowok="t" o:connecttype="custom" o:connectlocs="14113091,10081948;24193870,18954062;37903730,24599953;41532810,25003231;39113423,43554015;39113423,48393350;0,48393350;0,0;9274317,0;14113091,10081948" o:connectangles="0,0,0,0,0,0,0,0,0,0"/>
            </v:shape>
            <v:shape id="Freeform 48" o:spid="_x0000_s1077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<v:path arrowok="t" o:connecttype="custom" o:connectlocs="41532810,48774350;3225849,48774350;1209693,29022754;0,27007285;0,24588722;18951865,18542315;29435875,6852595;31855262,0;41532810,0;41532810,48774350" o:connectangles="0,0,0,0,0,0,0,0,0,0"/>
            </v:shape>
            <v:shape id="Freeform 49" o:spid="_x0000_s1078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<v:path arrowok="t" o:connecttype="custom" o:connectlocs="14091983,5252288;19728777,12524686;20131405,17372951;20131405,18989040;0,18989040;2818397,0;8052562,1212066;14091983,5252288" o:connectangles="0,0,0,0,0,0,0,0"/>
            </v:shape>
            <v:shape id="Freeform 50" o:spid="_x0000_s1079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<v:path arrowok="t" o:connecttype="custom" o:connectlocs="20575905,15756863;20575905,18989040;0,18989040;2824144,8888487;7262084,4040221;14927617,0;18155210,0;20575905,15756863" o:connectangles="0,0,0,0,0,0,0,0"/>
            </v:shape>
            <v:shape id="Freeform 51" o:spid="_x0000_s1080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<v:path arrowok="t" o:connecttype="custom" o:connectlocs="18543905,32643445;8868824,21359291;1209385,4030055;0,0;18543905,0;18543905,32643445" o:connectangles="0,0,0,0,0,0"/>
            </v:shape>
            <v:shape id="Freeform 52" o:spid="_x0000_s1081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<v:path arrowok="t" o:connecttype="custom" o:connectlocs="12093851,17317697;1209385,31816234;0,33024445;0,0;18543905,0;12093851,17317697" o:connectangles="0,0,0,0,0,0"/>
            </v:shape>
            <w10:anchorlock/>
          </v:group>
        </w:pict>
      </w:r>
    </w:p>
    <w:p w14:paraId="4578DBBE" w14:textId="77777777" w:rsidR="00AF40D2" w:rsidRPr="00AF40D2" w:rsidRDefault="00AF40D2" w:rsidP="00AF40D2">
      <w:pPr>
        <w:pStyle w:val="a5"/>
        <w:keepNext/>
        <w:spacing w:line="360" w:lineRule="auto"/>
        <w:rPr>
          <w:rFonts w:ascii="Times New Roman" w:hAnsi="Times New Roman"/>
          <w:b w:val="0"/>
          <w:bCs w:val="0"/>
          <w:spacing w:val="20"/>
          <w:sz w:val="28"/>
          <w:szCs w:val="28"/>
          <w:lang w:val="ru-RU"/>
        </w:rPr>
      </w:pPr>
      <w:r w:rsidRPr="00AF40D2">
        <w:rPr>
          <w:rFonts w:ascii="Times New Roman" w:hAnsi="Times New Roman"/>
          <w:b w:val="0"/>
          <w:bCs w:val="0"/>
          <w:spacing w:val="20"/>
          <w:sz w:val="28"/>
          <w:szCs w:val="28"/>
        </w:rPr>
        <w:t xml:space="preserve">СМІЛЯНСЬКА МІСЬКА  РАДА  </w:t>
      </w:r>
    </w:p>
    <w:p w14:paraId="4892D4C0" w14:textId="77777777" w:rsidR="00AF40D2" w:rsidRPr="00AF40D2" w:rsidRDefault="00AF40D2" w:rsidP="00AF40D2">
      <w:pPr>
        <w:pStyle w:val="a5"/>
        <w:keepNext/>
        <w:spacing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AF40D2">
        <w:rPr>
          <w:rFonts w:ascii="Times New Roman" w:hAnsi="Times New Roman"/>
          <w:b w:val="0"/>
          <w:bCs w:val="0"/>
          <w:sz w:val="28"/>
          <w:szCs w:val="28"/>
          <w:lang w:val="en-US"/>
        </w:rPr>
        <w:t xml:space="preserve"> CXIV </w:t>
      </w:r>
      <w:r w:rsidRPr="00AF40D2">
        <w:rPr>
          <w:rFonts w:ascii="Times New Roman" w:hAnsi="Times New Roman"/>
          <w:b w:val="0"/>
          <w:bCs w:val="0"/>
          <w:sz w:val="28"/>
          <w:szCs w:val="28"/>
        </w:rPr>
        <w:t>СЕСІЯ</w:t>
      </w:r>
    </w:p>
    <w:p w14:paraId="34A8A987" w14:textId="77777777" w:rsidR="00AF40D2" w:rsidRPr="00AF40D2" w:rsidRDefault="00AF40D2" w:rsidP="00AF40D2">
      <w:pPr>
        <w:pStyle w:val="a5"/>
        <w:keepNext/>
        <w:spacing w:line="360" w:lineRule="auto"/>
        <w:rPr>
          <w:rFonts w:ascii="Times New Roman" w:hAnsi="Times New Roman"/>
          <w:sz w:val="28"/>
          <w:szCs w:val="28"/>
        </w:rPr>
      </w:pPr>
      <w:r w:rsidRPr="00AF40D2">
        <w:rPr>
          <w:rFonts w:ascii="Times New Roman" w:hAnsi="Times New Roman"/>
          <w:sz w:val="28"/>
          <w:szCs w:val="28"/>
        </w:rPr>
        <w:t>Р І Ш Е Н Н Я</w:t>
      </w:r>
    </w:p>
    <w:p w14:paraId="534B658C" w14:textId="1D204E5D" w:rsidR="00AF40D2" w:rsidRPr="00AF40D2" w:rsidRDefault="00AF40D2" w:rsidP="00AF40D2">
      <w:pPr>
        <w:pStyle w:val="a5"/>
        <w:keepNext/>
        <w:spacing w:line="360" w:lineRule="auto"/>
        <w:ind w:firstLine="252"/>
        <w:jc w:val="left"/>
        <w:rPr>
          <w:rFonts w:ascii="Times New Roman" w:hAnsi="Times New Roman"/>
          <w:b w:val="0"/>
          <w:bCs w:val="0"/>
          <w:lang w:val="en-US"/>
        </w:rPr>
      </w:pPr>
      <w:r w:rsidRPr="00AF40D2">
        <w:rPr>
          <w:rFonts w:ascii="Times New Roman" w:hAnsi="Times New Roman"/>
          <w:b w:val="0"/>
          <w:bCs w:val="0"/>
          <w:sz w:val="28"/>
          <w:szCs w:val="28"/>
          <w:lang w:val="en-US"/>
        </w:rPr>
        <w:t>20.05.2026</w:t>
      </w:r>
      <w:r w:rsidRPr="00AF40D2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</w:t>
      </w:r>
      <w:r w:rsidRPr="00AF40D2">
        <w:rPr>
          <w:rFonts w:ascii="Times New Roman" w:hAnsi="Times New Roman"/>
          <w:b w:val="0"/>
          <w:bCs w:val="0"/>
          <w:sz w:val="24"/>
          <w:szCs w:val="24"/>
        </w:rPr>
        <w:t xml:space="preserve">№ </w:t>
      </w:r>
      <w:r w:rsidRPr="00AF40D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F40D2">
        <w:rPr>
          <w:rFonts w:ascii="Times New Roman" w:hAnsi="Times New Roman"/>
          <w:b w:val="0"/>
          <w:bCs w:val="0"/>
          <w:sz w:val="28"/>
          <w:szCs w:val="28"/>
          <w:lang w:val="en-US"/>
        </w:rPr>
        <w:t>114-</w:t>
      </w: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>8</w:t>
      </w:r>
      <w:r w:rsidRPr="00AF40D2">
        <w:rPr>
          <w:rFonts w:ascii="Times New Roman" w:hAnsi="Times New Roman"/>
          <w:b w:val="0"/>
          <w:bCs w:val="0"/>
          <w:sz w:val="28"/>
          <w:szCs w:val="28"/>
          <w:lang w:val="en-US"/>
        </w:rPr>
        <w:t>/VIII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3CADBBC8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від 10.12.2025 № 107-1/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D16FC7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2B71ADE8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>
        <w:rPr>
          <w:rFonts w:ascii="Times New Roman" w:hAnsi="Times New Roman" w:cs="Times New Roman"/>
          <w:sz w:val="28"/>
          <w:szCs w:val="28"/>
        </w:rPr>
        <w:t>03.03.2026</w:t>
      </w:r>
      <w:r w:rsidR="004052BA">
        <w:rPr>
          <w:rFonts w:ascii="Times New Roman" w:hAnsi="Times New Roman" w:cs="Times New Roman"/>
          <w:sz w:val="28"/>
          <w:szCs w:val="28"/>
        </w:rPr>
        <w:t xml:space="preserve">    </w:t>
      </w:r>
      <w:r w:rsidR="00E85F70">
        <w:rPr>
          <w:rFonts w:ascii="Times New Roman" w:hAnsi="Times New Roman" w:cs="Times New Roman"/>
          <w:sz w:val="28"/>
          <w:szCs w:val="28"/>
        </w:rPr>
        <w:t xml:space="preserve"> </w:t>
      </w:r>
      <w:r w:rsidR="00AA4097">
        <w:rPr>
          <w:rFonts w:ascii="Times New Roman" w:hAnsi="Times New Roman" w:cs="Times New Roman"/>
          <w:sz w:val="28"/>
          <w:szCs w:val="28"/>
        </w:rPr>
        <w:t>№ 1280/02-50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7D76ECF5" w:rsidR="003F50D0" w:rsidRPr="00F11F14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Внести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>від 10.12.2025 № 107-1/</w:t>
      </w:r>
      <w:r w:rsidR="00EF2F36">
        <w:rPr>
          <w:lang w:val="en-US"/>
        </w:rPr>
        <w:t>VIII</w:t>
      </w:r>
      <w:r w:rsidR="00EF2F36">
        <w:rPr>
          <w:lang w:val="uk-UA"/>
        </w:rPr>
        <w:t xml:space="preserve"> 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</w:t>
      </w:r>
      <w:r w:rsidR="00D16FC7" w:rsidRPr="00F66952">
        <w:t xml:space="preserve">– </w:t>
      </w:r>
      <w:r w:rsidR="00DE0035" w:rsidRPr="00F11F14">
        <w:rPr>
          <w:lang w:val="uk-UA"/>
        </w:rPr>
        <w:t>Програма)</w:t>
      </w:r>
      <w:r w:rsidR="00EF2F36">
        <w:rPr>
          <w:lang w:val="uk-UA"/>
        </w:rPr>
        <w:t>,</w:t>
      </w:r>
      <w:r w:rsidR="00DE0035" w:rsidRPr="00F11F14">
        <w:rPr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24B822E3" w14:textId="4DC52174" w:rsidR="00986F9C" w:rsidRDefault="00307BD1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BD1">
        <w:rPr>
          <w:rFonts w:ascii="Times New Roman" w:hAnsi="Times New Roman" w:cs="Times New Roman"/>
          <w:sz w:val="28"/>
          <w:szCs w:val="28"/>
        </w:rPr>
        <w:t>Пункт 3 рішення</w:t>
      </w:r>
      <w:r w:rsidR="00D16FC7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D16FC7" w:rsidRPr="00A15BC8">
        <w:rPr>
          <w:rFonts w:ascii="Times New Roman" w:hAnsi="Times New Roman" w:cs="Times New Roman"/>
          <w:sz w:val="28"/>
          <w:szCs w:val="28"/>
        </w:rPr>
        <w:t>10.12.2025 № 107-1/VIII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986F9C">
        <w:rPr>
          <w:rFonts w:ascii="Times New Roman" w:hAnsi="Times New Roman" w:cs="Times New Roman"/>
          <w:sz w:val="28"/>
          <w:szCs w:val="28"/>
        </w:rPr>
        <w:t>в</w:t>
      </w:r>
      <w:r w:rsidRPr="00307BD1">
        <w:rPr>
          <w:rFonts w:ascii="Times New Roman" w:hAnsi="Times New Roman" w:cs="Times New Roman"/>
          <w:sz w:val="28"/>
          <w:szCs w:val="28"/>
        </w:rPr>
        <w:t xml:space="preserve"> такій редакції:</w:t>
      </w:r>
      <w:r w:rsidR="00F14BD7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«3.</w:t>
      </w:r>
      <w:r w:rsidR="00F14BD7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Смілянському відділу Центрально-південного міжрегіонального управління Державної міграційної служби та виконавчому комітету Смілянської міської ради забезпечити виконання заходів Програми».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56454A48" w14:textId="77777777" w:rsidR="00A15BC8" w:rsidRDefault="00A15BC8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5A966248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21426CB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225DE08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8600114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06DD5B7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E2DDD5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45A630AE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083E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42C7AE44" w:rsidR="00005546" w:rsidRDefault="006E49A4" w:rsidP="00DF5E85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від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F40D2">
        <w:rPr>
          <w:rFonts w:ascii="Times New Roman" w:hAnsi="Times New Roman" w:cs="Times New Roman"/>
          <w:sz w:val="28"/>
          <w:szCs w:val="28"/>
          <w:lang w:val="en-US"/>
        </w:rPr>
        <w:t>20.05.2026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F40D2">
        <w:rPr>
          <w:rFonts w:ascii="Times New Roman" w:hAnsi="Times New Roman" w:cs="Times New Roman"/>
          <w:sz w:val="28"/>
          <w:szCs w:val="28"/>
          <w:lang w:val="en-US"/>
        </w:rPr>
        <w:t>114-8/VIII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242C9C62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з реалізації міграційної політики на території м. Сміла на 2025-2027 роки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(далі – Програма)</w:t>
      </w:r>
      <w:r w:rsidRPr="003109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3F8E9745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 w:rsidR="00D16FC7">
        <w:rPr>
          <w:rFonts w:ascii="Times New Roman" w:hAnsi="Times New Roman"/>
          <w:sz w:val="28"/>
          <w:szCs w:val="28"/>
        </w:rPr>
        <w:t xml:space="preserve"> 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6A32EB31" w14:textId="218ADC5F" w:rsidR="00F14BD7" w:rsidRDefault="00965339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Державна міграційна служба України (далі </w:t>
      </w:r>
      <w:r w:rsidR="00F14BD7" w:rsidRPr="00D16FC7">
        <w:rPr>
          <w:rFonts w:ascii="Times New Roman" w:hAnsi="Times New Roman"/>
          <w:sz w:val="28"/>
          <w:szCs w:val="28"/>
        </w:rPr>
        <w:t xml:space="preserve">– </w:t>
      </w:r>
      <w:r w:rsidRPr="00965339">
        <w:rPr>
          <w:rFonts w:ascii="Times New Roman" w:hAnsi="Times New Roman" w:cs="Times New Roman"/>
          <w:sz w:val="28"/>
          <w:szCs w:val="28"/>
        </w:rPr>
        <w:t>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</w:t>
      </w:r>
    </w:p>
    <w:p w14:paraId="425E12E2" w14:textId="77777777" w:rsidR="00263023" w:rsidRDefault="00263023" w:rsidP="00F14B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23C09" w14:textId="093E9EC8" w:rsidR="00965339" w:rsidRPr="00965339" w:rsidRDefault="00965339" w:rsidP="00F14BD7">
      <w:pPr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F0A0CB0" w14:textId="2E46ABC8" w:rsidR="00A15BC8" w:rsidRDefault="00A15BC8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 xml:space="preserve">Обґрунтування видатків розвитку інфраструктури </w:t>
      </w:r>
      <w:r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46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46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146C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9CABF6" w14:textId="77777777" w:rsidR="00F14BD7" w:rsidRPr="004B146C" w:rsidRDefault="00F14BD7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912"/>
        <w:gridCol w:w="3287"/>
        <w:gridCol w:w="2383"/>
      </w:tblGrid>
      <w:tr w:rsidR="00A15BC8" w:rsidRPr="004B146C" w14:paraId="4E8DA1F5" w14:textId="77777777" w:rsidTr="001E6122">
        <w:tc>
          <w:tcPr>
            <w:tcW w:w="916" w:type="dxa"/>
            <w:vMerge w:val="restart"/>
          </w:tcPr>
          <w:p w14:paraId="3F95BF36" w14:textId="77777777" w:rsidR="00A15BC8" w:rsidRPr="004B146C" w:rsidRDefault="00A15BC8" w:rsidP="001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6ED55D72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0A6ECEA9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57FAE0C4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A15BC8" w:rsidRPr="004B146C" w14:paraId="0AD9D20F" w14:textId="77777777" w:rsidTr="001E6122">
        <w:tc>
          <w:tcPr>
            <w:tcW w:w="916" w:type="dxa"/>
            <w:vMerge/>
          </w:tcPr>
          <w:p w14:paraId="2A8B1D48" w14:textId="77777777" w:rsidR="00A15BC8" w:rsidRPr="004B146C" w:rsidRDefault="00A15BC8" w:rsidP="001E612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35EF0E80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2F0C18F2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7E25CA96" w14:textId="637E4ACC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A15BC8" w:rsidRPr="004B146C" w14:paraId="7803B872" w14:textId="77777777" w:rsidTr="001E6122">
        <w:tc>
          <w:tcPr>
            <w:tcW w:w="916" w:type="dxa"/>
          </w:tcPr>
          <w:p w14:paraId="615C3CC6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2A946208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Придбання паперу та канцелярського приладдя</w:t>
            </w:r>
          </w:p>
        </w:tc>
        <w:tc>
          <w:tcPr>
            <w:tcW w:w="3287" w:type="dxa"/>
          </w:tcPr>
          <w:p w14:paraId="1981882D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1951F3D4" w14:textId="19A1EE6E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A15BC8" w:rsidRPr="004B146C" w14:paraId="498C3373" w14:textId="77777777" w:rsidTr="001E6122">
        <w:tc>
          <w:tcPr>
            <w:tcW w:w="916" w:type="dxa"/>
          </w:tcPr>
          <w:p w14:paraId="41C7E29A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12" w:type="dxa"/>
          </w:tcPr>
          <w:p w14:paraId="2C4D0B15" w14:textId="7BB4CAE8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зарядної станції</w:t>
            </w:r>
          </w:p>
        </w:tc>
        <w:tc>
          <w:tcPr>
            <w:tcW w:w="3287" w:type="dxa"/>
          </w:tcPr>
          <w:p w14:paraId="22AEF601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2D2041E2" w14:textId="7444AB47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A15BC8" w:rsidRPr="004B146C" w14:paraId="3DDA9083" w14:textId="77777777" w:rsidTr="001E6122">
        <w:tc>
          <w:tcPr>
            <w:tcW w:w="916" w:type="dxa"/>
          </w:tcPr>
          <w:p w14:paraId="229E8D09" w14:textId="77777777" w:rsidR="00A15BC8" w:rsidRPr="004B146C" w:rsidRDefault="00A15BC8" w:rsidP="001E612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379545F9" w14:textId="6E120054" w:rsidR="00A15BC8" w:rsidRPr="004B146C" w:rsidRDefault="00A15BC8" w:rsidP="00F14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74AA21AB" w14:textId="096BC14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0,0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381A6A5A" w14:textId="77777777" w:rsidTr="001E6122">
        <w:tc>
          <w:tcPr>
            <w:tcW w:w="916" w:type="dxa"/>
            <w:vMerge w:val="restart"/>
          </w:tcPr>
          <w:p w14:paraId="733E7A96" w14:textId="77777777" w:rsidR="000E4DBE" w:rsidRPr="004B146C" w:rsidRDefault="000E4DBE" w:rsidP="001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3EF1B11F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5924CA00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736656BC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0E4DBE" w:rsidRPr="004B146C" w14:paraId="0CDDBEEF" w14:textId="77777777" w:rsidTr="001E6122">
        <w:tc>
          <w:tcPr>
            <w:tcW w:w="916" w:type="dxa"/>
            <w:vMerge/>
          </w:tcPr>
          <w:p w14:paraId="686EC281" w14:textId="77777777" w:rsidR="000E4DBE" w:rsidRPr="004B146C" w:rsidRDefault="000E4DBE" w:rsidP="001E612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7C28B776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41131996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4C962BE" w14:textId="5018A274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0E4DBE" w:rsidRPr="004B146C" w14:paraId="7F1A53F3" w14:textId="77777777" w:rsidTr="001E6122">
        <w:tc>
          <w:tcPr>
            <w:tcW w:w="916" w:type="dxa"/>
          </w:tcPr>
          <w:p w14:paraId="31F29B3C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433A206B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Придбання паперу та канцелярського приладдя</w:t>
            </w:r>
          </w:p>
        </w:tc>
        <w:tc>
          <w:tcPr>
            <w:tcW w:w="3287" w:type="dxa"/>
          </w:tcPr>
          <w:p w14:paraId="27FA779F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4ECBE4EE" w14:textId="05E26549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0BC8D776" w14:textId="77777777" w:rsidTr="001E6122">
        <w:tc>
          <w:tcPr>
            <w:tcW w:w="916" w:type="dxa"/>
          </w:tcPr>
          <w:p w14:paraId="30139B26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14:paraId="7B33BCAB" w14:textId="5DCC450C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комп’ютерного обладнання МФУ</w:t>
            </w:r>
          </w:p>
        </w:tc>
        <w:tc>
          <w:tcPr>
            <w:tcW w:w="3287" w:type="dxa"/>
          </w:tcPr>
          <w:p w14:paraId="0AD9F159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660C954F" w14:textId="5954669A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7D785C82" w14:textId="77777777" w:rsidTr="001E6122">
        <w:tc>
          <w:tcPr>
            <w:tcW w:w="916" w:type="dxa"/>
          </w:tcPr>
          <w:p w14:paraId="32FE8297" w14:textId="77777777" w:rsidR="000E4DBE" w:rsidRPr="004B146C" w:rsidRDefault="000E4DBE" w:rsidP="001E612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68E4A196" w14:textId="43A3985E" w:rsidR="000E4DBE" w:rsidRPr="004B146C" w:rsidRDefault="000E4DBE" w:rsidP="00F14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2617E351" w14:textId="68223D20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</w:tbl>
    <w:p w14:paraId="04E6C0F1" w14:textId="77777777" w:rsidR="00A15BC8" w:rsidRPr="004B146C" w:rsidRDefault="00A15BC8" w:rsidP="00A15BC8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22A95" w14:textId="76191FBE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</w:t>
      </w:r>
      <w:r w:rsidR="00F14BD7">
        <w:rPr>
          <w:rFonts w:ascii="Times New Roman" w:hAnsi="Times New Roman" w:cs="Times New Roman"/>
          <w:b/>
          <w:sz w:val="28"/>
          <w:szCs w:val="28"/>
        </w:rPr>
        <w:t>а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65320679" w14:textId="77777777" w:rsidR="00263023" w:rsidRDefault="007645F3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 xml:space="preserve">вирішення питань трудової та освітньої міграції іноземців та осіб без </w:t>
      </w:r>
    </w:p>
    <w:p w14:paraId="6FF53425" w14:textId="77777777" w:rsidR="00263023" w:rsidRDefault="00263023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A92BF" w14:textId="4B2F484B" w:rsidR="00F14BD7" w:rsidRDefault="007645F3" w:rsidP="0026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громадянства на території м. Сміла;</w:t>
      </w:r>
    </w:p>
    <w:p w14:paraId="4C3EACD7" w14:textId="13E4FE40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70D7B4C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2D3CBAF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3C4EAB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38CFC5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61C6F6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6817B02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8512C8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26710E70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1057BF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B45E9D1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2B52C9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CD78AE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BBD414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5EE797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73FD23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2C9E82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2C451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5BCB9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9C763BD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10DBA95" w14:textId="77777777" w:rsidR="00F14BD7" w:rsidRDefault="00F14BD7" w:rsidP="00965339">
      <w:pPr>
        <w:jc w:val="both"/>
        <w:rPr>
          <w:rFonts w:ascii="Times New Roman" w:hAnsi="Times New Roman" w:cs="Times New Roman"/>
        </w:rPr>
      </w:pPr>
    </w:p>
    <w:p w14:paraId="22559A69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43588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5AB2FC95" w14:textId="75A85D34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F14BD7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7EF2" w14:textId="77777777" w:rsidR="003F7BC8" w:rsidRDefault="003F7BC8">
      <w:r>
        <w:separator/>
      </w:r>
    </w:p>
  </w:endnote>
  <w:endnote w:type="continuationSeparator" w:id="0">
    <w:p w14:paraId="0FE03D3C" w14:textId="77777777" w:rsidR="003F7BC8" w:rsidRDefault="003F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42FE" w14:textId="77777777" w:rsidR="003F7BC8" w:rsidRDefault="003F7BC8">
      <w:r>
        <w:separator/>
      </w:r>
    </w:p>
  </w:footnote>
  <w:footnote w:type="continuationSeparator" w:id="0">
    <w:p w14:paraId="00FC371D" w14:textId="77777777" w:rsidR="003F7BC8" w:rsidRDefault="003F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E55F" w14:textId="77777777" w:rsidR="00F14BD7" w:rsidRDefault="00F14BD7">
    <w:pPr>
      <w:pStyle w:val="af1"/>
      <w:rPr>
        <w:rFonts w:ascii="Times New Roman" w:hAnsi="Times New Roman" w:cs="Times New Roman"/>
      </w:rPr>
    </w:pPr>
  </w:p>
  <w:p w14:paraId="5D8AF54D" w14:textId="7EC14D5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3E61"/>
    <w:rsid w:val="0008734A"/>
    <w:rsid w:val="000914EE"/>
    <w:rsid w:val="000972E9"/>
    <w:rsid w:val="000A5789"/>
    <w:rsid w:val="000A7057"/>
    <w:rsid w:val="000C48C3"/>
    <w:rsid w:val="000C54A6"/>
    <w:rsid w:val="000D1161"/>
    <w:rsid w:val="000D3717"/>
    <w:rsid w:val="000D58F3"/>
    <w:rsid w:val="000E4DBE"/>
    <w:rsid w:val="000F1656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1680"/>
    <w:rsid w:val="00202BBD"/>
    <w:rsid w:val="002134F0"/>
    <w:rsid w:val="00214C09"/>
    <w:rsid w:val="00217640"/>
    <w:rsid w:val="00242E42"/>
    <w:rsid w:val="0026075E"/>
    <w:rsid w:val="00263023"/>
    <w:rsid w:val="002745E9"/>
    <w:rsid w:val="0028466C"/>
    <w:rsid w:val="00284D57"/>
    <w:rsid w:val="002A0CE4"/>
    <w:rsid w:val="002A5380"/>
    <w:rsid w:val="002B0407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3F7BC8"/>
    <w:rsid w:val="004052BA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61DC"/>
    <w:rsid w:val="005C7356"/>
    <w:rsid w:val="005F29E0"/>
    <w:rsid w:val="00640C89"/>
    <w:rsid w:val="006706D8"/>
    <w:rsid w:val="006738D8"/>
    <w:rsid w:val="0069238C"/>
    <w:rsid w:val="00693798"/>
    <w:rsid w:val="006C4EED"/>
    <w:rsid w:val="006C5629"/>
    <w:rsid w:val="006C644B"/>
    <w:rsid w:val="006E49A4"/>
    <w:rsid w:val="006F24F8"/>
    <w:rsid w:val="006F3913"/>
    <w:rsid w:val="007008D5"/>
    <w:rsid w:val="0070368F"/>
    <w:rsid w:val="007131E2"/>
    <w:rsid w:val="00713909"/>
    <w:rsid w:val="00750472"/>
    <w:rsid w:val="007508B0"/>
    <w:rsid w:val="00760BAF"/>
    <w:rsid w:val="00761EBC"/>
    <w:rsid w:val="007645F3"/>
    <w:rsid w:val="007717AD"/>
    <w:rsid w:val="0079350C"/>
    <w:rsid w:val="00794639"/>
    <w:rsid w:val="007B5791"/>
    <w:rsid w:val="007B796D"/>
    <w:rsid w:val="007C5F06"/>
    <w:rsid w:val="007C66BE"/>
    <w:rsid w:val="007C736D"/>
    <w:rsid w:val="007D5539"/>
    <w:rsid w:val="007E7F28"/>
    <w:rsid w:val="007F30D5"/>
    <w:rsid w:val="00807C54"/>
    <w:rsid w:val="008118C0"/>
    <w:rsid w:val="008159D8"/>
    <w:rsid w:val="00820753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8F5D10"/>
    <w:rsid w:val="00901E80"/>
    <w:rsid w:val="00903F35"/>
    <w:rsid w:val="00904F58"/>
    <w:rsid w:val="00911505"/>
    <w:rsid w:val="009168BC"/>
    <w:rsid w:val="00926DAA"/>
    <w:rsid w:val="00933203"/>
    <w:rsid w:val="00952F76"/>
    <w:rsid w:val="00955A14"/>
    <w:rsid w:val="00955DAB"/>
    <w:rsid w:val="00965339"/>
    <w:rsid w:val="00983E6F"/>
    <w:rsid w:val="00986F9C"/>
    <w:rsid w:val="009A14FC"/>
    <w:rsid w:val="009E2E3E"/>
    <w:rsid w:val="00A051CD"/>
    <w:rsid w:val="00A0650B"/>
    <w:rsid w:val="00A15BC8"/>
    <w:rsid w:val="00A314E4"/>
    <w:rsid w:val="00A35E1B"/>
    <w:rsid w:val="00A37F63"/>
    <w:rsid w:val="00A72FE6"/>
    <w:rsid w:val="00A8393F"/>
    <w:rsid w:val="00AA4097"/>
    <w:rsid w:val="00AA58C9"/>
    <w:rsid w:val="00AB72F5"/>
    <w:rsid w:val="00AC626E"/>
    <w:rsid w:val="00AD39B0"/>
    <w:rsid w:val="00AE1D12"/>
    <w:rsid w:val="00AF40D2"/>
    <w:rsid w:val="00AF6B3D"/>
    <w:rsid w:val="00B07A95"/>
    <w:rsid w:val="00B673E3"/>
    <w:rsid w:val="00B81132"/>
    <w:rsid w:val="00B83BAB"/>
    <w:rsid w:val="00B861DC"/>
    <w:rsid w:val="00BB47C9"/>
    <w:rsid w:val="00BC61A8"/>
    <w:rsid w:val="00C10438"/>
    <w:rsid w:val="00C14023"/>
    <w:rsid w:val="00C14166"/>
    <w:rsid w:val="00C1689B"/>
    <w:rsid w:val="00C16CCB"/>
    <w:rsid w:val="00C45669"/>
    <w:rsid w:val="00C66CAD"/>
    <w:rsid w:val="00C70A0E"/>
    <w:rsid w:val="00C766F2"/>
    <w:rsid w:val="00C769CC"/>
    <w:rsid w:val="00C81AD1"/>
    <w:rsid w:val="00C84E8B"/>
    <w:rsid w:val="00C951D0"/>
    <w:rsid w:val="00C96F39"/>
    <w:rsid w:val="00CA29F7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16FC7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D215C"/>
    <w:rsid w:val="00EF05C3"/>
    <w:rsid w:val="00EF2F36"/>
    <w:rsid w:val="00F118C7"/>
    <w:rsid w:val="00F11F14"/>
    <w:rsid w:val="00F14BD7"/>
    <w:rsid w:val="00F220A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10171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18</cp:revision>
  <cp:lastPrinted>2026-05-11T07:07:00Z</cp:lastPrinted>
  <dcterms:created xsi:type="dcterms:W3CDTF">2025-11-03T06:03:00Z</dcterms:created>
  <dcterms:modified xsi:type="dcterms:W3CDTF">2026-05-25T05:47:00Z</dcterms:modified>
</cp:coreProperties>
</file>