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01E6E" w:rsidRPr="00E75D33" w:rsidTr="0039268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01E6E" w:rsidRPr="005443F0" w:rsidRDefault="00801E6E" w:rsidP="0039268C">
            <w:pPr>
              <w:pStyle w:val="ae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>
                      <wp:extent cx="499745" cy="627380"/>
                      <wp:effectExtent l="3810" t="0" r="1270" b="0"/>
                      <wp:docPr id="14" name="Полотно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33CFAB" id="Полотно 1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HeqhUAAIi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1QsMA&#10;AADaAAAADwAAAGRycy9kb3ducmV2LnhtbESPzWvCQBTE7wX/h+UJ3urGj1aJriKFgiA9NHrx9sw+&#10;k2j2bciu+fjvu4LQ4zAzv2HW286UoqHaFZYVTMYRCOLU6oIzBafj9/sShPPIGkvLpKAnB9vN4G2N&#10;sbYt/1KT+EwECLsYFeTeV7GULs3JoBvbijh4V1sb9EHWmdQ1tgFuSjmNok9psOCwkGNFXzml9+Rh&#10;FFz7+emC7ufAs1vhbfXxOC7OpNRo2O1WIDx1/j/8au+1ghk8r4Qb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l1QsMAAADaAAAADwAAAAAAAAAAAAAAAACYAgAAZHJzL2Rv&#10;d25yZXYueG1sUEsFBgAAAAAEAAQA9QAAAIgD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738IA&#10;AADaAAAADwAAAGRycy9kb3ducmV2LnhtbESPQYvCMBSE74L/IbwFL6Kps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jvf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Eh78A&#10;AADaAAAADwAAAGRycy9kb3ducmV2LnhtbESP3arCMBCE7wXfIazgnaYKil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HMSHvwAAANoAAAAPAAAAAAAAAAAAAAAAAJgCAABkcnMvZG93bnJl&#10;di54bWxQSwUGAAAAAAQABAD1AAAAhAM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8/MQA&#10;AADaAAAADwAAAGRycy9kb3ducmV2LnhtbESP3WrCQBSE7wu+w3IE7+rGCFJSN1ICUhWkbRR6e8ie&#10;/Njs2SW71fj23UKhl8PMfMOsN6PpxZUG31lWsJgnIIgrqztuFJxP28cnED4ga+wtk4I7edjkk4c1&#10;Ztre+IOuZWhEhLDPUEEbgsuk9FVLBv3cOuLo1XYwGKIcGqkHvEW46WWaJCtpsOO40KKjoqXqq/w2&#10;CtIydfsjFstDs3Ofl4uvX4v3N6Vm0/HlGUSgMfyH/9o7rWAF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fPzEAAAA2gAAAA8AAAAAAAAAAAAAAAAAmAIAAGRycy9k&#10;b3ducmV2LnhtbFBLBQYAAAAABAAEAPUAAACJAwAAAAA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HssIA&#10;AADaAAAADwAAAGRycy9kb3ducmV2LnhtbESPQYvCMBSE7wv+h/AEb2uqB63VKKKIC4LsVtHrs3m2&#10;xealNFmt/94IC3scZuYbZrZoTSXu1LjSsoJBPwJBnFldcq7geNh8xiCcR9ZYWSYFT3KwmHc+Zpho&#10;++Afuqc+FwHCLkEFhfd1IqXLCjLo+rYmDt7VNgZ9kE0udYOPADeVHEbRSBosOSwUWNOqoOyW/hoF&#10;8fk0PFYnt45vdvK93UVrvOwPSvW67XIKwlPr/8N/7S+tYAzvK+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YeywgAAANoAAAAPAAAAAAAAAAAAAAAAAJgCAABkcnMvZG93&#10;bnJldi54bWxQSwUGAAAAAAQABAD1AAAAhwMAAAAA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2wbsA&#10;AADaAAAADwAAAGRycy9kb3ducmV2LnhtbERPuwrCMBTdBf8hXMFFNNWhSDWKCKKTYNX90tw+sLkp&#10;TazVrzeD4Hg47/W2N7XoqHWVZQXzWQSCOLO64kLB7XqYLkE4j6yxtkwK3uRguxkO1pho++ILdakv&#10;RAhhl6CC0vsmkdJlJRl0M9sQBy63rUEfYFtI3eIrhJtaLqIolgYrDg0lNrQvKXukT6Mgbj6+vn2e&#10;kyrdFWe+284d41yp8ajfrUB46v1f/HOftIKwNVwJN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WANsG7AAAA2gAAAA8AAAAAAAAAAAAAAAAAmAIAAGRycy9kb3ducmV2Lnht&#10;bFBLBQYAAAAABAAEAPUAAACAAwAAAAA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lOMMA&#10;AADaAAAADwAAAGRycy9kb3ducmV2LnhtbESPT4vCMBTE7wt+h/AEL4um60G0NhWVFYT1sv7B66N5&#10;NsXmpTRR67c3C8Ieh5n5DZMtOluLO7W+cqzga5SAIC6crrhUcDxshlMQPiBrrB2Tgid5WOS9jwxT&#10;7R78S/d9KEWEsE9RgQmhSaX0hSGLfuQa4uhdXGsxRNmWUrf4iHBby3GSTKTFiuOCwYbWhorr/mYV&#10;fC8n5c/x8Ol3fJ6uktt49TwFo9Sg3y3nIAJ14T/8bm+1ghn8XYk3QO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lOMMAAADaAAAADwAAAAAAAAAAAAAAAACYAgAAZHJzL2Rv&#10;d25yZXYueG1sUEsFBgAAAAAEAAQA9QAAAIgDAAAAAA==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4UcQA&#10;AADbAAAADwAAAGRycy9kb3ducmV2LnhtbESPzWoDMQyE74W+g1Ght8bbQkrZxAkhpVDoIb8PoKyV&#10;XSdrebG9yTZPXx0CvUnMaObTdD74Vl0oJhfYwOuoAEVcBeu4NrDffb18gEoZ2WIbmAz8UoL57PFh&#10;iqUNV97QZZtrJSGcSjTQ5NyVWqeqIY9pFDpi0Y4hesyyxlrbiFcJ961+K4p37dGxNDTY0bKh6rzt&#10;vYGf9bhyn+sd96dDcjeMx3E/rIx5fhoWE1CZhvxvvl9/W8EXevlFB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OFHEAAAA2wAAAA8AAAAAAAAAAAAAAAAAmAIAAGRycy9k&#10;b3ducmV2LnhtbFBLBQYAAAAABAAEAPUAAACJAwAAAAA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ko74A&#10;AADbAAAADwAAAGRycy9kb3ducmV2LnhtbERPTWsCMRC9C/0PYQq9aVaFsqxGkUKheFMLXodk3CxN&#10;JksS3bW/vikI3ubxPme9Hb0TN4qpC6xgPqtAEOtgOm4VfJ8+pzWIlJENusCk4E4JtpuXyRobEwY+&#10;0O2YW1FCODWowObcN1ImbcljmoWeuHCXED3mAmMrTcShhHsnF1X1Lj12XBos9vRhSf8cr16BO9fL&#10;nb7+mnNX781psE4volPq7XXcrUBkGvNT/HB/mTJ/Dv+/lAP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AJKO+AAAA2wAAAA8AAAAAAAAAAAAAAAAAmAIAAGRycy9kb3ducmV2&#10;LnhtbFBLBQYAAAAABAAEAPUAAACDAwAAAAA=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5isAA&#10;AADbAAAADwAAAGRycy9kb3ducmV2LnhtbERPzWrDMAy+F/oORoXdWqVljJHVLaFskF06lvQBRKzF&#10;IbEcYrfN3n4eDHbTx/er/XF2g7rxFDovGrabDBRL400nrYZL/bZ+BhUiiaHBC2v45gDHw3Kxp9z4&#10;u3zyrYqtSiESctJgYxxzxNBYdhQ2fmRJ3JefHMUEpxbNRPcU7gbcZdkTOuokNVga+WS56aur0/D4&#10;2mfnquixwCvGj9qW3fm91PphNRcvoCLP8V/85y5Nmr+D31/SAXj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u5isAAAADbAAAADwAAAAAAAAAAAAAAAACYAgAAZHJzL2Rvd25y&#10;ZXYueG1sUEsFBgAAAAAEAAQA9QAAAIUD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1PsAA&#10;AADbAAAADwAAAGRycy9kb3ducmV2LnhtbERP24rCMBB9X/Afwgi+remuKFKN4gVR8UG8fMDQjE3Z&#10;ZhKarHb/fiMIvs3hXGc6b20t7tSEyrGCr34GgrhwuuJSwfWy+RyDCBFZY+2YFPxRgPms8zHFXLsH&#10;n+h+jqVIIRxyVGBi9LmUoTBkMfSdJ07czTUWY4JNKXWDjxRua/mdZSNpseLUYNDTylDxc/61ChbX&#10;o9n7/Xo9xO1uy8vBwWfDg1K9bruYgIjUxrf45d7pNH8Az1/S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11PsAAAADbAAAADwAAAAAAAAAAAAAAAACYAgAAZHJzL2Rvd25y&#10;ZXYueG1sUEsFBgAAAAAEAAQA9QAAAIUD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801E6E" w:rsidRPr="005443F0" w:rsidRDefault="00801E6E" w:rsidP="0039268C">
            <w:pPr>
              <w:pStyle w:val="ae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01E6E" w:rsidRPr="00235B8C" w:rsidRDefault="00801E6E" w:rsidP="0039268C">
            <w:pPr>
              <w:pStyle w:val="ae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801E6E" w:rsidRDefault="00E91556" w:rsidP="0039268C">
            <w:pPr>
              <w:pStyle w:val="ae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 xml:space="preserve">XXIII   </w:t>
            </w:r>
            <w:r w:rsidR="00801E6E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801E6E" w:rsidRDefault="00801E6E" w:rsidP="0039268C">
            <w:pPr>
              <w:pStyle w:val="ae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01E6E" w:rsidRPr="00091D09" w:rsidRDefault="00801E6E" w:rsidP="0039268C">
            <w:pPr>
              <w:pStyle w:val="ae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801E6E" w:rsidRPr="00E75D33" w:rsidRDefault="00801E6E" w:rsidP="0039268C">
            <w:pPr>
              <w:rPr>
                <w:sz w:val="2"/>
                <w:szCs w:val="2"/>
              </w:rPr>
            </w:pPr>
            <w:r w:rsidRPr="00CD29A0">
              <w:rPr>
                <w:b/>
                <w:bCs/>
              </w:rPr>
              <w:t xml:space="preserve">                                                      </w:t>
            </w:r>
            <w:r>
              <w:rPr>
                <w:b/>
                <w:bCs/>
              </w:rPr>
              <w:t xml:space="preserve">                  </w:t>
            </w:r>
            <w:r w:rsidRPr="00C41B73">
              <w:rPr>
                <w:b/>
                <w:bCs/>
              </w:rPr>
              <w:t xml:space="preserve">   </w:t>
            </w:r>
            <w:r w:rsidRPr="00495DF2">
              <w:rPr>
                <w:b/>
                <w:bCs/>
              </w:rPr>
              <w:t xml:space="preserve">      </w:t>
            </w:r>
            <w:r w:rsidRPr="00C41B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CD29A0">
              <w:rPr>
                <w:b/>
                <w:bCs/>
              </w:rPr>
              <w:t xml:space="preserve">  </w:t>
            </w:r>
          </w:p>
        </w:tc>
      </w:tr>
    </w:tbl>
    <w:p w:rsidR="003857C2" w:rsidRPr="00E91556" w:rsidRDefault="00E91556" w:rsidP="00210ED9">
      <w:pPr>
        <w:rPr>
          <w:bCs/>
          <w:sz w:val="28"/>
          <w:szCs w:val="28"/>
          <w:lang w:val="en-US"/>
        </w:rPr>
      </w:pPr>
      <w:r w:rsidRPr="00E91556">
        <w:rPr>
          <w:bCs/>
          <w:sz w:val="28"/>
          <w:szCs w:val="28"/>
          <w:lang w:val="ru-RU"/>
        </w:rPr>
        <w:t>03.09.2021</w:t>
      </w:r>
      <w:r w:rsidRPr="00E91556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 w:rsidRPr="00E91556">
        <w:rPr>
          <w:sz w:val="28"/>
          <w:szCs w:val="24"/>
        </w:rPr>
        <w:t>№</w:t>
      </w:r>
      <w:r>
        <w:rPr>
          <w:sz w:val="24"/>
          <w:szCs w:val="24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23-1/VIII</w:t>
      </w:r>
    </w:p>
    <w:p w:rsidR="00801E6E" w:rsidRDefault="00801E6E" w:rsidP="00210ED9">
      <w:pPr>
        <w:rPr>
          <w:bCs/>
          <w:sz w:val="28"/>
          <w:szCs w:val="28"/>
        </w:rPr>
      </w:pPr>
    </w:p>
    <w:p w:rsidR="00801E6E" w:rsidRDefault="00801E6E" w:rsidP="00801E6E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</w:t>
      </w:r>
      <w:r w:rsidRPr="00EC34E4">
        <w:rPr>
          <w:sz w:val="28"/>
          <w:szCs w:val="28"/>
        </w:rPr>
        <w:t xml:space="preserve">рогноз </w:t>
      </w:r>
      <w:r>
        <w:rPr>
          <w:sz w:val="28"/>
          <w:szCs w:val="28"/>
        </w:rPr>
        <w:t>бюджету Смілянської</w:t>
      </w:r>
    </w:p>
    <w:p w:rsidR="00801E6E" w:rsidRDefault="00801E6E" w:rsidP="0080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</w:t>
      </w:r>
    </w:p>
    <w:p w:rsidR="00801E6E" w:rsidRDefault="00801E6E" w:rsidP="00801E6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 – 2024 роки</w:t>
      </w:r>
    </w:p>
    <w:p w:rsidR="00801E6E" w:rsidRDefault="00801E6E" w:rsidP="00801E6E">
      <w:pPr>
        <w:jc w:val="both"/>
        <w:rPr>
          <w:sz w:val="28"/>
          <w:szCs w:val="28"/>
        </w:rPr>
      </w:pPr>
      <w:r>
        <w:rPr>
          <w:sz w:val="28"/>
          <w:szCs w:val="28"/>
        </w:rPr>
        <w:t>(23573000000)</w:t>
      </w:r>
    </w:p>
    <w:p w:rsidR="00801E6E" w:rsidRDefault="00801E6E" w:rsidP="00801E6E">
      <w:pPr>
        <w:rPr>
          <w:sz w:val="28"/>
          <w:szCs w:val="28"/>
        </w:rPr>
      </w:pPr>
    </w:p>
    <w:p w:rsidR="00801E6E" w:rsidRDefault="00801E6E" w:rsidP="00801E6E">
      <w:pPr>
        <w:ind w:firstLine="540"/>
        <w:jc w:val="both"/>
        <w:rPr>
          <w:rStyle w:val="a4"/>
        </w:rPr>
      </w:pPr>
      <w:r>
        <w:rPr>
          <w:rStyle w:val="a4"/>
        </w:rPr>
        <w:t>Відповідно до п. 23 ч. 1 ст. 26</w:t>
      </w:r>
      <w:r w:rsidRPr="00F77962">
        <w:rPr>
          <w:rStyle w:val="a4"/>
          <w:lang w:val="ru-RU"/>
        </w:rPr>
        <w:t xml:space="preserve"> </w:t>
      </w:r>
      <w:r w:rsidRPr="00334400">
        <w:rPr>
          <w:rStyle w:val="a4"/>
        </w:rPr>
        <w:t>Закону України  «Про місцеве с</w:t>
      </w:r>
      <w:r>
        <w:rPr>
          <w:rStyle w:val="a4"/>
        </w:rPr>
        <w:t>амоврядування в Україні»</w:t>
      </w:r>
      <w:r w:rsidRPr="00334400">
        <w:rPr>
          <w:rStyle w:val="a4"/>
        </w:rPr>
        <w:t>,</w:t>
      </w:r>
      <w:r>
        <w:rPr>
          <w:rStyle w:val="a4"/>
        </w:rPr>
        <w:t xml:space="preserve"> ч. 6 ст. 75</w:t>
      </w:r>
      <w:r>
        <w:rPr>
          <w:rStyle w:val="a4"/>
          <w:vertAlign w:val="superscript"/>
        </w:rPr>
        <w:t xml:space="preserve">1 </w:t>
      </w:r>
      <w:r>
        <w:rPr>
          <w:rStyle w:val="a4"/>
        </w:rPr>
        <w:t xml:space="preserve">Бюджетного кодексу України </w:t>
      </w:r>
      <w:r w:rsidRPr="00334400">
        <w:rPr>
          <w:rStyle w:val="a4"/>
        </w:rPr>
        <w:t xml:space="preserve"> міська рада</w:t>
      </w:r>
    </w:p>
    <w:p w:rsidR="00801E6E" w:rsidRPr="00334400" w:rsidRDefault="00801E6E" w:rsidP="00801E6E">
      <w:pPr>
        <w:jc w:val="both"/>
      </w:pPr>
      <w:r>
        <w:rPr>
          <w:rStyle w:val="a4"/>
        </w:rPr>
        <w:t>ВИРІШИЛА:</w:t>
      </w:r>
    </w:p>
    <w:p w:rsidR="00801E6E" w:rsidRDefault="00801E6E" w:rsidP="00801E6E">
      <w:pPr>
        <w:pStyle w:val="a5"/>
        <w:ind w:left="0" w:firstLine="708"/>
        <w:rPr>
          <w:sz w:val="28"/>
          <w:szCs w:val="28"/>
        </w:rPr>
      </w:pPr>
    </w:p>
    <w:p w:rsidR="00801E6E" w:rsidRDefault="00801E6E" w:rsidP="00801E6E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1.Взяти до відома прогноз бюджету Смілянської міської територіальної громади на 2022–2024 роки, схвалений рішенням виконавчого комітету Смілянської міської ради від 26.08.2021 № 409 «Про схвалення прогнозу бюджету Смілянської міської територіальної громади на 2022-2024 роки» (додається)</w:t>
      </w:r>
    </w:p>
    <w:p w:rsidR="00801E6E" w:rsidRPr="002E46AC" w:rsidRDefault="00801E6E" w:rsidP="00801E6E">
      <w:pPr>
        <w:spacing w:before="120"/>
        <w:ind w:firstLine="708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2.</w:t>
      </w:r>
      <w:r w:rsidRPr="00FA2A3A">
        <w:rPr>
          <w:sz w:val="28"/>
          <w:szCs w:val="28"/>
        </w:rPr>
        <w:t>Контроль за виконанням рішення покласти на сек</w:t>
      </w:r>
      <w:r>
        <w:rPr>
          <w:sz w:val="28"/>
          <w:szCs w:val="28"/>
        </w:rPr>
        <w:t xml:space="preserve">ретаря міської ради, </w:t>
      </w:r>
      <w:r w:rsidRPr="00FA2A3A">
        <w:rPr>
          <w:sz w:val="28"/>
          <w:szCs w:val="28"/>
        </w:rPr>
        <w:t xml:space="preserve">постійну </w:t>
      </w:r>
      <w:r w:rsidRPr="00FA2A3A">
        <w:rPr>
          <w:color w:val="000000"/>
          <w:sz w:val="28"/>
          <w:szCs w:val="28"/>
          <w:shd w:val="clear" w:color="auto" w:fill="FFFFFF"/>
        </w:rPr>
        <w:t>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FA2A3A">
        <w:rPr>
          <w:sz w:val="28"/>
          <w:szCs w:val="28"/>
        </w:rPr>
        <w:t>.</w:t>
      </w:r>
    </w:p>
    <w:p w:rsidR="00801E6E" w:rsidRDefault="00801E6E" w:rsidP="00801E6E">
      <w:pPr>
        <w:pStyle w:val="a5"/>
        <w:ind w:left="0" w:firstLine="708"/>
        <w:rPr>
          <w:sz w:val="28"/>
          <w:szCs w:val="28"/>
        </w:rPr>
      </w:pPr>
    </w:p>
    <w:p w:rsidR="00801E6E" w:rsidRDefault="00801E6E" w:rsidP="00801E6E">
      <w:pPr>
        <w:tabs>
          <w:tab w:val="left" w:pos="3975"/>
        </w:tabs>
        <w:spacing w:before="120"/>
        <w:ind w:firstLine="709"/>
        <w:jc w:val="both"/>
        <w:rPr>
          <w:rStyle w:val="a4"/>
        </w:rPr>
      </w:pPr>
    </w:p>
    <w:p w:rsidR="00801E6E" w:rsidRDefault="00801E6E" w:rsidP="00801E6E">
      <w:pPr>
        <w:pStyle w:val="ac"/>
        <w:spacing w:before="1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677D7">
        <w:rPr>
          <w:rFonts w:ascii="Times New Roman" w:hAnsi="Times New Roman"/>
          <w:b w:val="0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E677D7">
        <w:rPr>
          <w:rFonts w:ascii="Times New Roman" w:hAnsi="Times New Roman"/>
          <w:b w:val="0"/>
          <w:sz w:val="28"/>
          <w:szCs w:val="28"/>
        </w:rPr>
        <w:t xml:space="preserve"> Сергій АНАНКО</w:t>
      </w: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:rsidR="00801E6E" w:rsidRPr="00B643DF" w:rsidRDefault="00801E6E" w:rsidP="00801E6E">
      <w:pPr>
        <w:pStyle w:val="ac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01E6E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Секретар міської ради </w:t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</w:r>
      <w:r w:rsidRPr="00905CC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905CC6">
        <w:rPr>
          <w:sz w:val="28"/>
          <w:szCs w:val="28"/>
        </w:rPr>
        <w:t>Юрій СТУДАНС</w:t>
      </w:r>
    </w:p>
    <w:p w:rsidR="00801E6E" w:rsidRDefault="00801E6E" w:rsidP="00801E6E">
      <w:pPr>
        <w:jc w:val="both"/>
        <w:rPr>
          <w:sz w:val="28"/>
          <w:szCs w:val="28"/>
        </w:rPr>
      </w:pPr>
    </w:p>
    <w:p w:rsidR="00801E6E" w:rsidRPr="00905CC6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Постійна комісія  міської ради  з питань </w:t>
      </w:r>
    </w:p>
    <w:p w:rsidR="00801E6E" w:rsidRPr="00905CC6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місцевого бюджету, фінансів, </w:t>
      </w:r>
    </w:p>
    <w:p w:rsidR="00801E6E" w:rsidRPr="00905CC6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>податкової політики,</w:t>
      </w:r>
      <w:r w:rsidRPr="00B643DF">
        <w:rPr>
          <w:sz w:val="28"/>
          <w:szCs w:val="28"/>
        </w:rPr>
        <w:t xml:space="preserve"> </w:t>
      </w:r>
      <w:r w:rsidRPr="00905CC6">
        <w:rPr>
          <w:sz w:val="28"/>
          <w:szCs w:val="28"/>
        </w:rPr>
        <w:t xml:space="preserve">розвитку </w:t>
      </w:r>
    </w:p>
    <w:p w:rsidR="00801E6E" w:rsidRPr="00905CC6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підприємництва, захисту прав </w:t>
      </w:r>
    </w:p>
    <w:p w:rsidR="00801E6E" w:rsidRDefault="00801E6E" w:rsidP="00801E6E">
      <w:pPr>
        <w:tabs>
          <w:tab w:val="left" w:pos="6804"/>
        </w:tabs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споживачів, комунальної власності                 </w:t>
      </w:r>
      <w:r>
        <w:rPr>
          <w:sz w:val="28"/>
          <w:szCs w:val="28"/>
        </w:rPr>
        <w:t xml:space="preserve">                   Юлія ЛЮБЧЕНКО</w:t>
      </w:r>
    </w:p>
    <w:p w:rsidR="00801E6E" w:rsidRDefault="00801E6E" w:rsidP="00801E6E">
      <w:pPr>
        <w:jc w:val="both"/>
        <w:rPr>
          <w:sz w:val="28"/>
          <w:szCs w:val="28"/>
        </w:rPr>
      </w:pPr>
    </w:p>
    <w:p w:rsidR="00801E6E" w:rsidRPr="004E7C19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Юридичний відділ                                </w:t>
      </w:r>
      <w:r>
        <w:rPr>
          <w:sz w:val="28"/>
          <w:szCs w:val="28"/>
        </w:rPr>
        <w:t xml:space="preserve">                                Оксана СІЛКО</w:t>
      </w:r>
    </w:p>
    <w:p w:rsidR="00801E6E" w:rsidRPr="00905CC6" w:rsidRDefault="00801E6E" w:rsidP="00801E6E">
      <w:pPr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                                 </w:t>
      </w:r>
    </w:p>
    <w:p w:rsidR="00801E6E" w:rsidRPr="003D2FC9" w:rsidRDefault="00801E6E" w:rsidP="00801E6E">
      <w:pPr>
        <w:tabs>
          <w:tab w:val="left" w:pos="7710"/>
        </w:tabs>
        <w:jc w:val="both"/>
        <w:rPr>
          <w:sz w:val="28"/>
          <w:szCs w:val="28"/>
        </w:rPr>
      </w:pPr>
      <w:r w:rsidRPr="00905CC6">
        <w:rPr>
          <w:sz w:val="28"/>
          <w:szCs w:val="28"/>
        </w:rPr>
        <w:t xml:space="preserve">Начальник фінансового </w:t>
      </w:r>
      <w:r>
        <w:rPr>
          <w:sz w:val="28"/>
          <w:szCs w:val="28"/>
        </w:rPr>
        <w:t xml:space="preserve">   </w:t>
      </w:r>
    </w:p>
    <w:p w:rsidR="00801E6E" w:rsidRDefault="00801E6E" w:rsidP="00801E6E">
      <w:pPr>
        <w:rPr>
          <w:bCs/>
          <w:sz w:val="28"/>
          <w:szCs w:val="28"/>
        </w:rPr>
        <w:sectPr w:rsidR="00801E6E" w:rsidSect="003857C2">
          <w:pgSz w:w="11910" w:h="16840"/>
          <w:pgMar w:top="1134" w:right="567" w:bottom="-1134" w:left="1701" w:header="709" w:footer="709" w:gutter="0"/>
          <w:cols w:space="720"/>
        </w:sectPr>
      </w:pPr>
      <w:r w:rsidRPr="00905CC6">
        <w:rPr>
          <w:sz w:val="28"/>
          <w:szCs w:val="28"/>
        </w:rPr>
        <w:t xml:space="preserve">управління                                             </w:t>
      </w:r>
      <w:r>
        <w:rPr>
          <w:sz w:val="28"/>
          <w:szCs w:val="28"/>
        </w:rPr>
        <w:t xml:space="preserve">                                Юлія ЛЮБЧЕНКО</w:t>
      </w:r>
      <w:r w:rsidRPr="00B643DF">
        <w:t xml:space="preserve">     </w:t>
      </w:r>
      <w:r>
        <w:t xml:space="preserve">                              </w:t>
      </w:r>
    </w:p>
    <w:p w:rsidR="00E57621" w:rsidRPr="00903663" w:rsidRDefault="00E57621" w:rsidP="00536EB5">
      <w:pPr>
        <w:tabs>
          <w:tab w:val="left" w:pos="6521"/>
        </w:tabs>
        <w:ind w:left="567"/>
        <w:jc w:val="both"/>
        <w:rPr>
          <w:sz w:val="24"/>
          <w:szCs w:val="24"/>
        </w:rPr>
      </w:pPr>
      <w:r w:rsidRPr="00903663">
        <w:rPr>
          <w:sz w:val="24"/>
          <w:szCs w:val="24"/>
        </w:rPr>
        <w:lastRenderedPageBreak/>
        <w:t xml:space="preserve">                                                         </w:t>
      </w:r>
      <w:r w:rsidR="00AD3544">
        <w:rPr>
          <w:sz w:val="24"/>
          <w:szCs w:val="24"/>
        </w:rPr>
        <w:t xml:space="preserve">                     </w:t>
      </w:r>
      <w:r w:rsidRPr="00903663">
        <w:rPr>
          <w:sz w:val="24"/>
          <w:szCs w:val="24"/>
        </w:rPr>
        <w:t xml:space="preserve"> </w:t>
      </w:r>
      <w:r w:rsidR="00023982">
        <w:rPr>
          <w:sz w:val="24"/>
          <w:szCs w:val="24"/>
        </w:rPr>
        <w:t xml:space="preserve">        </w:t>
      </w:r>
      <w:r w:rsidR="00AD3544">
        <w:rPr>
          <w:sz w:val="24"/>
          <w:szCs w:val="24"/>
        </w:rPr>
        <w:t xml:space="preserve"> </w:t>
      </w:r>
      <w:r w:rsidR="00210ED9">
        <w:rPr>
          <w:sz w:val="24"/>
          <w:szCs w:val="24"/>
        </w:rPr>
        <w:t xml:space="preserve"> </w:t>
      </w:r>
      <w:r w:rsidRPr="00903663">
        <w:rPr>
          <w:sz w:val="24"/>
          <w:szCs w:val="24"/>
        </w:rPr>
        <w:t xml:space="preserve">Додаток  </w:t>
      </w:r>
    </w:p>
    <w:p w:rsidR="00E57621" w:rsidRPr="00903663" w:rsidRDefault="00023982" w:rsidP="00B15200">
      <w:pPr>
        <w:spacing w:before="3"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36EB5">
        <w:rPr>
          <w:sz w:val="24"/>
          <w:szCs w:val="24"/>
        </w:rPr>
        <w:t xml:space="preserve">                           </w:t>
      </w:r>
      <w:r w:rsidR="007C3C27">
        <w:rPr>
          <w:sz w:val="24"/>
          <w:szCs w:val="24"/>
        </w:rPr>
        <w:t>до рішення міської ради</w:t>
      </w:r>
    </w:p>
    <w:p w:rsidR="00E57621" w:rsidRPr="00903663" w:rsidRDefault="00E57621" w:rsidP="00E67F95">
      <w:pPr>
        <w:tabs>
          <w:tab w:val="left" w:pos="6165"/>
          <w:tab w:val="left" w:pos="8378"/>
          <w:tab w:val="left" w:pos="9868"/>
        </w:tabs>
        <w:spacing w:line="275" w:lineRule="exact"/>
        <w:jc w:val="both"/>
        <w:rPr>
          <w:sz w:val="24"/>
          <w:szCs w:val="24"/>
        </w:rPr>
      </w:pPr>
      <w:r w:rsidRPr="00903663">
        <w:rPr>
          <w:sz w:val="24"/>
          <w:szCs w:val="24"/>
        </w:rPr>
        <w:t xml:space="preserve">                                                                                           </w:t>
      </w:r>
      <w:r w:rsidR="00536EB5">
        <w:rPr>
          <w:sz w:val="24"/>
          <w:szCs w:val="24"/>
        </w:rPr>
        <w:t xml:space="preserve">       </w:t>
      </w:r>
      <w:r w:rsidRPr="00903663">
        <w:rPr>
          <w:sz w:val="24"/>
          <w:szCs w:val="24"/>
        </w:rPr>
        <w:t xml:space="preserve">від </w:t>
      </w:r>
      <w:r w:rsidR="00E91556" w:rsidRPr="00E91556">
        <w:rPr>
          <w:sz w:val="24"/>
          <w:szCs w:val="24"/>
          <w:lang w:val="ru-RU"/>
        </w:rPr>
        <w:t>03.09.</w:t>
      </w:r>
      <w:r w:rsidR="00E91556">
        <w:rPr>
          <w:sz w:val="24"/>
          <w:szCs w:val="24"/>
          <w:lang w:val="en-US"/>
        </w:rPr>
        <w:t>2021</w:t>
      </w:r>
      <w:r w:rsidRPr="00903663">
        <w:rPr>
          <w:spacing w:val="5"/>
          <w:sz w:val="24"/>
          <w:szCs w:val="24"/>
        </w:rPr>
        <w:t xml:space="preserve"> </w:t>
      </w:r>
      <w:r w:rsidR="00E91556">
        <w:rPr>
          <w:sz w:val="24"/>
          <w:szCs w:val="24"/>
        </w:rPr>
        <w:t>№</w:t>
      </w:r>
      <w:r w:rsidR="00E91556">
        <w:rPr>
          <w:sz w:val="24"/>
          <w:szCs w:val="24"/>
          <w:lang w:val="en-US"/>
        </w:rPr>
        <w:t xml:space="preserve"> </w:t>
      </w:r>
      <w:r w:rsidR="00E91556" w:rsidRPr="00E91556">
        <w:rPr>
          <w:sz w:val="24"/>
          <w:szCs w:val="24"/>
          <w:lang w:val="en-US"/>
        </w:rPr>
        <w:t>23-1/VIII</w:t>
      </w:r>
      <w:bookmarkStart w:id="0" w:name="_GoBack"/>
      <w:bookmarkEnd w:id="0"/>
    </w:p>
    <w:p w:rsidR="00E57621" w:rsidRPr="00903663" w:rsidRDefault="00E57621" w:rsidP="00E67F95">
      <w:pPr>
        <w:pStyle w:val="a3"/>
        <w:jc w:val="both"/>
        <w:rPr>
          <w:sz w:val="24"/>
          <w:szCs w:val="24"/>
        </w:rPr>
      </w:pPr>
    </w:p>
    <w:p w:rsidR="004C1039" w:rsidRDefault="004C1039">
      <w:pPr>
        <w:pStyle w:val="a3"/>
        <w:spacing w:before="9"/>
        <w:rPr>
          <w:sz w:val="20"/>
        </w:rPr>
      </w:pPr>
    </w:p>
    <w:p w:rsidR="00C650B3" w:rsidRDefault="00C650B3">
      <w:pPr>
        <w:pStyle w:val="a3"/>
        <w:spacing w:before="9"/>
        <w:rPr>
          <w:sz w:val="20"/>
        </w:rPr>
      </w:pPr>
    </w:p>
    <w:p w:rsidR="004C1039" w:rsidRDefault="008101C1">
      <w:pPr>
        <w:pStyle w:val="2"/>
        <w:spacing w:before="87" w:line="322" w:lineRule="exact"/>
        <w:ind w:left="2138" w:right="1711"/>
        <w:jc w:val="center"/>
      </w:pPr>
      <w:r>
        <w:t>ПРОГНОЗ</w:t>
      </w:r>
    </w:p>
    <w:p w:rsidR="004C1039" w:rsidRDefault="008101C1" w:rsidP="00C650B3">
      <w:pPr>
        <w:ind w:left="2141" w:right="1814"/>
        <w:jc w:val="center"/>
        <w:rPr>
          <w:b/>
          <w:sz w:val="28"/>
        </w:rPr>
      </w:pPr>
      <w:r>
        <w:rPr>
          <w:b/>
          <w:sz w:val="28"/>
        </w:rPr>
        <w:t xml:space="preserve">бюджету </w:t>
      </w:r>
      <w:r w:rsidR="0011592A">
        <w:rPr>
          <w:b/>
          <w:sz w:val="28"/>
        </w:rPr>
        <w:t xml:space="preserve">Смілянської </w:t>
      </w:r>
      <w:r>
        <w:rPr>
          <w:b/>
          <w:sz w:val="28"/>
        </w:rPr>
        <w:t>міської територіальної громади</w:t>
      </w:r>
      <w:r w:rsidR="001B3084">
        <w:rPr>
          <w:b/>
          <w:sz w:val="28"/>
        </w:rPr>
        <w:t xml:space="preserve">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 2022-2024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роки</w:t>
      </w:r>
    </w:p>
    <w:p w:rsidR="0011592A" w:rsidRPr="00560659" w:rsidRDefault="0011592A" w:rsidP="0011592A">
      <w:pPr>
        <w:spacing w:line="321" w:lineRule="exact"/>
        <w:ind w:left="979"/>
        <w:rPr>
          <w:b/>
          <w:sz w:val="28"/>
        </w:rPr>
      </w:pPr>
      <w:r>
        <w:rPr>
          <w:sz w:val="20"/>
        </w:rPr>
        <w:t xml:space="preserve"> </w:t>
      </w:r>
      <w:r w:rsidRPr="00560659">
        <w:rPr>
          <w:b/>
          <w:sz w:val="28"/>
          <w:u w:val="thick"/>
        </w:rPr>
        <w:t>23573000000</w:t>
      </w:r>
    </w:p>
    <w:p w:rsidR="0011592A" w:rsidRDefault="0011592A" w:rsidP="0011592A">
      <w:pPr>
        <w:spacing w:line="275" w:lineRule="exact"/>
        <w:ind w:left="979"/>
        <w:rPr>
          <w:sz w:val="24"/>
        </w:rPr>
      </w:pPr>
      <w:r w:rsidRPr="00560659">
        <w:rPr>
          <w:sz w:val="24"/>
        </w:rPr>
        <w:t>(код</w:t>
      </w:r>
      <w:r w:rsidRPr="00560659">
        <w:rPr>
          <w:spacing w:val="-8"/>
          <w:sz w:val="24"/>
        </w:rPr>
        <w:t xml:space="preserve"> </w:t>
      </w:r>
      <w:r w:rsidRPr="00560659">
        <w:rPr>
          <w:sz w:val="24"/>
        </w:rPr>
        <w:t>бюджету)</w:t>
      </w:r>
    </w:p>
    <w:p w:rsidR="0011592A" w:rsidRDefault="0011592A">
      <w:pPr>
        <w:pStyle w:val="2"/>
        <w:spacing w:line="321" w:lineRule="exact"/>
        <w:ind w:left="2142" w:right="1711"/>
        <w:jc w:val="center"/>
      </w:pPr>
    </w:p>
    <w:p w:rsidR="004C1039" w:rsidRDefault="008101C1">
      <w:pPr>
        <w:pStyle w:val="2"/>
        <w:spacing w:line="321" w:lineRule="exact"/>
        <w:ind w:left="2142" w:right="1711"/>
        <w:jc w:val="center"/>
      </w:pPr>
      <w:r>
        <w:t>І.</w:t>
      </w:r>
      <w:r>
        <w:rPr>
          <w:spacing w:val="-1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частина</w:t>
      </w:r>
    </w:p>
    <w:p w:rsidR="00560659" w:rsidRPr="00560659" w:rsidRDefault="00560659" w:rsidP="00560659">
      <w:pPr>
        <w:ind w:left="709" w:right="146"/>
        <w:jc w:val="both"/>
        <w:rPr>
          <w:sz w:val="28"/>
          <w:szCs w:val="28"/>
        </w:rPr>
      </w:pPr>
      <w:r w:rsidRPr="00560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Прогноз бюджету Смілянської</w:t>
      </w:r>
      <w:r w:rsidRPr="00560659">
        <w:rPr>
          <w:sz w:val="28"/>
          <w:szCs w:val="28"/>
        </w:rPr>
        <w:t xml:space="preserve"> місько</w:t>
      </w:r>
      <w:r w:rsidR="00F74E4D">
        <w:rPr>
          <w:sz w:val="28"/>
          <w:szCs w:val="28"/>
        </w:rPr>
        <w:t xml:space="preserve">ї територіальної громади </w:t>
      </w:r>
      <w:r w:rsidRPr="00560659">
        <w:rPr>
          <w:sz w:val="28"/>
          <w:szCs w:val="28"/>
        </w:rPr>
        <w:t xml:space="preserve"> на 2022-2024 роки (далі – Пр</w:t>
      </w:r>
      <w:r>
        <w:rPr>
          <w:sz w:val="28"/>
          <w:szCs w:val="28"/>
        </w:rPr>
        <w:t>огноз) розроблено відповідно до</w:t>
      </w:r>
      <w:r w:rsidRPr="00560659">
        <w:rPr>
          <w:sz w:val="28"/>
          <w:szCs w:val="28"/>
        </w:rPr>
        <w:t xml:space="preserve"> статті 75¹</w:t>
      </w:r>
      <w:r w:rsidRPr="00560659">
        <w:rPr>
          <w:rFonts w:ascii="Calibri" w:eastAsia="Calibri" w:hAnsi="Calibri" w:cs="Calibri"/>
          <w:sz w:val="28"/>
          <w:szCs w:val="28"/>
        </w:rPr>
        <w:t xml:space="preserve"> </w:t>
      </w:r>
      <w:r w:rsidRPr="00560659">
        <w:rPr>
          <w:sz w:val="28"/>
          <w:szCs w:val="28"/>
        </w:rPr>
        <w:t xml:space="preserve">Бюджетного кодексу України, діючого Податкового та Бюджетного кодексів України та інших законодавчих актів, що стосуються місцевих бюджетів та міжбюджетних відносин. </w:t>
      </w:r>
    </w:p>
    <w:p w:rsidR="00560659" w:rsidRPr="00560659" w:rsidRDefault="00560659" w:rsidP="00560659">
      <w:pPr>
        <w:ind w:left="709" w:right="144" w:firstLine="566"/>
        <w:jc w:val="both"/>
        <w:rPr>
          <w:sz w:val="28"/>
          <w:szCs w:val="28"/>
        </w:rPr>
      </w:pPr>
      <w:r w:rsidRPr="00560659">
        <w:rPr>
          <w:sz w:val="28"/>
          <w:szCs w:val="28"/>
        </w:rPr>
        <w:t xml:space="preserve">Показники Прогнозу сформовано на підставі положень Бюджетної декларації на 2022-2024 роки, основних прогнозних </w:t>
      </w:r>
      <w:proofErr w:type="spellStart"/>
      <w:r w:rsidRPr="00560659">
        <w:rPr>
          <w:sz w:val="28"/>
          <w:szCs w:val="28"/>
        </w:rPr>
        <w:t>макропоказників</w:t>
      </w:r>
      <w:proofErr w:type="spellEnd"/>
      <w:r w:rsidRPr="00560659">
        <w:rPr>
          <w:sz w:val="28"/>
          <w:szCs w:val="28"/>
        </w:rPr>
        <w:t xml:space="preserve"> економічного і соціального розвитку України, схваленої постановою Кабінету Міністрів України від 31 травня 2021 року № 548, а також на основі комплексного аналізу економічної ситуації, стану фінансового потенціалу, оцінки досягнутого рівня розвитку економіки і соціа</w:t>
      </w:r>
      <w:r>
        <w:rPr>
          <w:sz w:val="28"/>
          <w:szCs w:val="28"/>
        </w:rPr>
        <w:t>льної сфери міста Сміли</w:t>
      </w:r>
      <w:r w:rsidRPr="00560659">
        <w:rPr>
          <w:sz w:val="28"/>
          <w:szCs w:val="28"/>
        </w:rPr>
        <w:t>. Прогноз враховує положення Програми економічного і соціально</w:t>
      </w:r>
      <w:r w:rsidR="002A7E6B">
        <w:rPr>
          <w:sz w:val="28"/>
          <w:szCs w:val="28"/>
        </w:rPr>
        <w:t>го розвитку міста Сміли</w:t>
      </w:r>
      <w:r w:rsidRPr="00560659">
        <w:rPr>
          <w:sz w:val="28"/>
          <w:szCs w:val="28"/>
        </w:rPr>
        <w:t xml:space="preserve"> на 2021 рік та основних </w:t>
      </w:r>
      <w:r w:rsidR="002A7E6B">
        <w:rPr>
          <w:sz w:val="28"/>
          <w:szCs w:val="28"/>
        </w:rPr>
        <w:t>напрямів розвитку на 2022 і 2024</w:t>
      </w:r>
      <w:r w:rsidRPr="00560659">
        <w:rPr>
          <w:sz w:val="28"/>
          <w:szCs w:val="28"/>
        </w:rPr>
        <w:t xml:space="preserve"> роки</w:t>
      </w:r>
      <w:r w:rsidRPr="004E7CFA">
        <w:rPr>
          <w:sz w:val="28"/>
          <w:szCs w:val="28"/>
        </w:rPr>
        <w:t>, за</w:t>
      </w:r>
      <w:r w:rsidR="00AF58E0" w:rsidRPr="004E7CFA">
        <w:rPr>
          <w:sz w:val="28"/>
          <w:szCs w:val="28"/>
        </w:rPr>
        <w:t>твердженої рішенням Смілянсь</w:t>
      </w:r>
      <w:r w:rsidR="002A7E6B" w:rsidRPr="004E7CFA">
        <w:rPr>
          <w:sz w:val="28"/>
          <w:szCs w:val="28"/>
        </w:rPr>
        <w:t>кої</w:t>
      </w:r>
      <w:r w:rsidRPr="004E7CFA">
        <w:rPr>
          <w:sz w:val="28"/>
          <w:szCs w:val="28"/>
        </w:rPr>
        <w:t xml:space="preserve"> міської ради від 25 березня 2021 року № 173, і місцевих галузевих програм на відповідний період, затверджених міською радою.</w:t>
      </w:r>
      <w:r w:rsidRPr="00560659">
        <w:rPr>
          <w:sz w:val="28"/>
          <w:szCs w:val="28"/>
        </w:rPr>
        <w:t xml:space="preserve"> </w:t>
      </w:r>
    </w:p>
    <w:p w:rsidR="00560659" w:rsidRPr="00560659" w:rsidRDefault="00560659" w:rsidP="00B445F3">
      <w:pPr>
        <w:ind w:left="720" w:right="153" w:firstLine="542"/>
        <w:jc w:val="both"/>
        <w:rPr>
          <w:sz w:val="28"/>
          <w:szCs w:val="28"/>
        </w:rPr>
      </w:pPr>
      <w:r w:rsidRPr="00560659">
        <w:rPr>
          <w:sz w:val="28"/>
          <w:szCs w:val="28"/>
        </w:rPr>
        <w:t>Прогноз є стратегічним документом планування показників бюджету міської територіальної громади на середньостроковий період і основою</w:t>
      </w:r>
      <w:r w:rsidR="005949B0">
        <w:rPr>
          <w:sz w:val="28"/>
          <w:szCs w:val="28"/>
        </w:rPr>
        <w:t xml:space="preserve"> для складання прое</w:t>
      </w:r>
      <w:r w:rsidRPr="00560659">
        <w:rPr>
          <w:sz w:val="28"/>
          <w:szCs w:val="28"/>
        </w:rPr>
        <w:t xml:space="preserve">кту бюджету на 2022 рік.  </w:t>
      </w:r>
    </w:p>
    <w:p w:rsidR="004C1039" w:rsidRDefault="004C1039" w:rsidP="00B445F3">
      <w:pPr>
        <w:pStyle w:val="a3"/>
        <w:spacing w:before="4"/>
        <w:jc w:val="both"/>
        <w:rPr>
          <w:b/>
          <w:sz w:val="20"/>
        </w:rPr>
      </w:pPr>
    </w:p>
    <w:p w:rsidR="004C1039" w:rsidRDefault="008101C1" w:rsidP="00B445F3">
      <w:pPr>
        <w:pStyle w:val="a3"/>
        <w:ind w:left="696" w:right="273" w:firstLine="566"/>
        <w:jc w:val="both"/>
      </w:pPr>
      <w:r>
        <w:t>Запровадження</w:t>
      </w:r>
      <w:r>
        <w:rPr>
          <w:spacing w:val="1"/>
        </w:rPr>
        <w:t xml:space="preserve"> </w:t>
      </w:r>
      <w:r>
        <w:t>середньострокового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забезпеченню фінансової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зміцненню економічного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середньостроковій</w:t>
      </w:r>
      <w:r>
        <w:rPr>
          <w:spacing w:val="1"/>
        </w:rPr>
        <w:t xml:space="preserve"> </w:t>
      </w:r>
      <w:r>
        <w:t>перспективі.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 міста.</w:t>
      </w:r>
    </w:p>
    <w:p w:rsidR="004C1039" w:rsidRDefault="008101C1" w:rsidP="00B445F3">
      <w:pPr>
        <w:pStyle w:val="a3"/>
        <w:spacing w:before="2"/>
        <w:ind w:left="696" w:right="272" w:firstLine="566"/>
        <w:jc w:val="both"/>
      </w:pPr>
      <w:r>
        <w:t>Мета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середньострокового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стратегічними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розвитку міста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можливостями бюджету.</w:t>
      </w:r>
    </w:p>
    <w:p w:rsidR="004C1039" w:rsidRDefault="008101C1" w:rsidP="00B445F3">
      <w:pPr>
        <w:pStyle w:val="a3"/>
        <w:spacing w:line="321" w:lineRule="exact"/>
        <w:ind w:left="1263"/>
        <w:jc w:val="both"/>
      </w:pPr>
      <w:r>
        <w:t>Основними</w:t>
      </w:r>
      <w:r>
        <w:rPr>
          <w:spacing w:val="-4"/>
        </w:rPr>
        <w:t xml:space="preserve"> </w:t>
      </w:r>
      <w:r>
        <w:t>цілями</w:t>
      </w:r>
      <w:r>
        <w:rPr>
          <w:spacing w:val="-4"/>
        </w:rPr>
        <w:t xml:space="preserve"> </w:t>
      </w:r>
      <w:r>
        <w:t>бюджетної</w:t>
      </w:r>
      <w:r>
        <w:rPr>
          <w:spacing w:val="-4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 w:rsidR="008D3468">
        <w:t>Сміли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2022-2024</w:t>
      </w:r>
      <w:r>
        <w:rPr>
          <w:spacing w:val="-3"/>
        </w:rPr>
        <w:t xml:space="preserve"> </w:t>
      </w:r>
      <w:r w:rsidR="00B445F3">
        <w:rPr>
          <w:spacing w:val="-3"/>
        </w:rPr>
        <w:t xml:space="preserve">             </w:t>
      </w:r>
      <w:r>
        <w:t>роках</w:t>
      </w:r>
      <w:r>
        <w:rPr>
          <w:spacing w:val="-3"/>
        </w:rPr>
        <w:t xml:space="preserve"> </w:t>
      </w:r>
      <w:r>
        <w:t>є: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ind w:right="269" w:firstLine="566"/>
        <w:rPr>
          <w:sz w:val="28"/>
        </w:rPr>
      </w:pPr>
      <w:r>
        <w:rPr>
          <w:sz w:val="28"/>
        </w:rPr>
        <w:t>забезпечення на</w:t>
      </w:r>
      <w:r w:rsidR="008D3468">
        <w:rPr>
          <w:sz w:val="28"/>
        </w:rPr>
        <w:t>дходжень до бюджету Смілянської</w:t>
      </w:r>
      <w:r>
        <w:rPr>
          <w:sz w:val="28"/>
        </w:rPr>
        <w:t xml:space="preserve"> міської 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попередніми</w:t>
      </w:r>
      <w:r>
        <w:rPr>
          <w:spacing w:val="-4"/>
          <w:sz w:val="28"/>
        </w:rPr>
        <w:t xml:space="preserve"> </w:t>
      </w:r>
      <w:r>
        <w:rPr>
          <w:sz w:val="28"/>
        </w:rPr>
        <w:t>роками;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ind w:right="268" w:firstLine="566"/>
        <w:rPr>
          <w:sz w:val="28"/>
        </w:rPr>
      </w:pPr>
      <w:r>
        <w:rPr>
          <w:sz w:val="28"/>
        </w:rPr>
        <w:t>підвищення прозорості та ефективності управління бюджетними 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програмно-цільового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бюджетів;</w:t>
      </w:r>
    </w:p>
    <w:p w:rsidR="00606148" w:rsidRPr="00606148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spacing w:before="3"/>
        <w:ind w:right="263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 праці</w:t>
      </w:r>
      <w:r>
        <w:rPr>
          <w:spacing w:val="-67"/>
          <w:sz w:val="28"/>
        </w:rPr>
        <w:t xml:space="preserve"> </w:t>
      </w:r>
    </w:p>
    <w:p w:rsidR="00606148" w:rsidRDefault="00606148" w:rsidP="00606148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Pr="00606148" w:rsidRDefault="004D5FF9" w:rsidP="00606148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</w:p>
    <w:p w:rsidR="004C1039" w:rsidRDefault="008101C1" w:rsidP="00606148">
      <w:pPr>
        <w:pStyle w:val="a5"/>
        <w:spacing w:before="3"/>
        <w:ind w:left="709" w:right="263" w:firstLine="0"/>
        <w:rPr>
          <w:sz w:val="28"/>
        </w:rPr>
      </w:pP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мінімальної заробітної плати, інших соціальних виплат, а також розрахунків за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енергоносії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комунальні послуги;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spacing w:line="321" w:lineRule="exact"/>
        <w:ind w:left="1417"/>
        <w:rPr>
          <w:sz w:val="28"/>
        </w:rPr>
      </w:pP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6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стандартів;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ind w:right="277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"/>
          <w:sz w:val="28"/>
        </w:rPr>
        <w:t xml:space="preserve"> </w:t>
      </w:r>
      <w:r>
        <w:rPr>
          <w:sz w:val="28"/>
        </w:rPr>
        <w:t>міста;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spacing w:line="321" w:lineRule="exact"/>
        <w:ind w:left="1417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доходів бюджету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громади;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  <w:tab w:val="left" w:pos="3407"/>
          <w:tab w:val="left" w:pos="6817"/>
          <w:tab w:val="left" w:pos="8217"/>
          <w:tab w:val="left" w:pos="9540"/>
        </w:tabs>
        <w:ind w:right="271" w:firstLine="566"/>
        <w:rPr>
          <w:sz w:val="28"/>
        </w:rPr>
      </w:pPr>
      <w:r>
        <w:rPr>
          <w:sz w:val="28"/>
        </w:rPr>
        <w:t>стимулювання</w:t>
      </w:r>
      <w:r>
        <w:rPr>
          <w:sz w:val="28"/>
        </w:rPr>
        <w:tab/>
        <w:t>інвестиційно-інноваційної</w:t>
      </w:r>
      <w:r>
        <w:rPr>
          <w:sz w:val="28"/>
        </w:rPr>
        <w:tab/>
        <w:t>складової</w:t>
      </w:r>
      <w:r>
        <w:rPr>
          <w:sz w:val="28"/>
        </w:rPr>
        <w:tab/>
        <w:t>бюджету</w:t>
      </w:r>
      <w:r w:rsidR="00B445F3">
        <w:rPr>
          <w:sz w:val="28"/>
        </w:rPr>
        <w:t xml:space="preserve"> </w:t>
      </w:r>
      <w:r>
        <w:rPr>
          <w:spacing w:val="-1"/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 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громади.</w:t>
      </w:r>
    </w:p>
    <w:p w:rsidR="004C1039" w:rsidRDefault="008101C1" w:rsidP="00B445F3">
      <w:pPr>
        <w:pStyle w:val="a3"/>
        <w:spacing w:line="321" w:lineRule="exact"/>
        <w:ind w:left="1263"/>
        <w:jc w:val="both"/>
      </w:pPr>
      <w:r>
        <w:t>Основними</w:t>
      </w:r>
      <w:r>
        <w:rPr>
          <w:spacing w:val="-6"/>
        </w:rPr>
        <w:t xml:space="preserve"> </w:t>
      </w:r>
      <w:r>
        <w:t>завданнями</w:t>
      </w:r>
      <w:r>
        <w:rPr>
          <w:spacing w:val="-6"/>
        </w:rPr>
        <w:t xml:space="preserve"> </w:t>
      </w:r>
      <w:r>
        <w:t>Прогнозу</w:t>
      </w:r>
      <w:r>
        <w:rPr>
          <w:spacing w:val="-5"/>
        </w:rPr>
        <w:t xml:space="preserve"> </w:t>
      </w:r>
      <w:r>
        <w:t>є: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  <w:tab w:val="left" w:pos="3032"/>
          <w:tab w:val="left" w:pos="5282"/>
          <w:tab w:val="left" w:pos="5727"/>
          <w:tab w:val="left" w:pos="7511"/>
          <w:tab w:val="left" w:pos="9045"/>
        </w:tabs>
        <w:ind w:right="277" w:firstLine="566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результативності</w:t>
      </w:r>
      <w:r>
        <w:rPr>
          <w:sz w:val="28"/>
        </w:rPr>
        <w:tab/>
        <w:t>та</w:t>
      </w:r>
      <w:r>
        <w:rPr>
          <w:sz w:val="28"/>
        </w:rPr>
        <w:tab/>
        <w:t>ефективності</w:t>
      </w:r>
      <w:r>
        <w:rPr>
          <w:sz w:val="28"/>
        </w:rPr>
        <w:tab/>
        <w:t>управління</w:t>
      </w:r>
      <w:r>
        <w:rPr>
          <w:sz w:val="28"/>
        </w:rPr>
        <w:tab/>
      </w:r>
      <w:r>
        <w:rPr>
          <w:spacing w:val="-1"/>
          <w:sz w:val="28"/>
        </w:rPr>
        <w:t>бюджетними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коштами;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spacing w:before="4"/>
        <w:ind w:right="267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4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5"/>
          <w:sz w:val="28"/>
        </w:rPr>
        <w:t xml:space="preserve"> </w:t>
      </w:r>
      <w:r>
        <w:rPr>
          <w:sz w:val="28"/>
        </w:rPr>
        <w:t>доходної</w:t>
      </w:r>
      <w:r>
        <w:rPr>
          <w:spacing w:val="43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43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52"/>
          <w:sz w:val="28"/>
        </w:rPr>
        <w:t xml:space="preserve"> </w:t>
      </w:r>
      <w:r w:rsidR="008D3468">
        <w:rPr>
          <w:sz w:val="28"/>
        </w:rPr>
        <w:t>Смілянської</w:t>
      </w:r>
      <w:r>
        <w:rPr>
          <w:spacing w:val="43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показників, затверджених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-4"/>
          <w:sz w:val="28"/>
        </w:rPr>
        <w:t xml:space="preserve"> </w:t>
      </w:r>
      <w:r>
        <w:rPr>
          <w:sz w:val="28"/>
        </w:rPr>
        <w:t>радою;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  <w:tab w:val="left" w:pos="2505"/>
          <w:tab w:val="left" w:pos="3613"/>
          <w:tab w:val="left" w:pos="4140"/>
          <w:tab w:val="left" w:pos="5593"/>
          <w:tab w:val="left" w:pos="7209"/>
          <w:tab w:val="left" w:pos="8883"/>
          <w:tab w:val="left" w:pos="9421"/>
        </w:tabs>
        <w:spacing w:before="4"/>
        <w:ind w:left="1417"/>
        <w:rPr>
          <w:sz w:val="28"/>
        </w:rPr>
      </w:pPr>
      <w:r>
        <w:rPr>
          <w:sz w:val="28"/>
        </w:rPr>
        <w:t>вжиття</w:t>
      </w:r>
      <w:r>
        <w:rPr>
          <w:sz w:val="28"/>
        </w:rPr>
        <w:tab/>
        <w:t>заходів</w:t>
      </w:r>
      <w:r>
        <w:rPr>
          <w:sz w:val="28"/>
        </w:rPr>
        <w:tab/>
        <w:t>до</w:t>
      </w:r>
      <w:r>
        <w:rPr>
          <w:sz w:val="28"/>
        </w:rPr>
        <w:tab/>
        <w:t>залучення</w:t>
      </w:r>
      <w:r>
        <w:rPr>
          <w:sz w:val="28"/>
        </w:rPr>
        <w:tab/>
        <w:t>додаткових</w:t>
      </w:r>
      <w:r>
        <w:rPr>
          <w:sz w:val="28"/>
        </w:rPr>
        <w:tab/>
        <w:t>надходжень</w:t>
      </w:r>
      <w:r>
        <w:rPr>
          <w:sz w:val="28"/>
        </w:rPr>
        <w:tab/>
        <w:t>до</w:t>
      </w:r>
      <w:r>
        <w:rPr>
          <w:sz w:val="28"/>
        </w:rPr>
        <w:tab/>
        <w:t>бюджету</w:t>
      </w:r>
    </w:p>
    <w:p w:rsidR="004C1039" w:rsidRDefault="008D3468" w:rsidP="00B445F3">
      <w:pPr>
        <w:pStyle w:val="a3"/>
        <w:ind w:left="696" w:right="264"/>
        <w:jc w:val="both"/>
      </w:pPr>
      <w:r>
        <w:t>Смілянської</w:t>
      </w:r>
      <w:r w:rsidR="008101C1">
        <w:rPr>
          <w:spacing w:val="1"/>
        </w:rPr>
        <w:t xml:space="preserve"> </w:t>
      </w:r>
      <w:r w:rsidR="008101C1">
        <w:t>міської</w:t>
      </w:r>
      <w:r w:rsidR="008101C1">
        <w:rPr>
          <w:spacing w:val="1"/>
        </w:rPr>
        <w:t xml:space="preserve"> </w:t>
      </w:r>
      <w:r w:rsidR="008101C1">
        <w:t>територіальної</w:t>
      </w:r>
      <w:r w:rsidR="008101C1">
        <w:rPr>
          <w:spacing w:val="1"/>
        </w:rPr>
        <w:t xml:space="preserve"> </w:t>
      </w:r>
      <w:r w:rsidR="008101C1">
        <w:t>громади,</w:t>
      </w:r>
      <w:r w:rsidR="008101C1">
        <w:rPr>
          <w:spacing w:val="1"/>
        </w:rPr>
        <w:t xml:space="preserve"> </w:t>
      </w:r>
      <w:r w:rsidR="008101C1">
        <w:t>зокрема,</w:t>
      </w:r>
      <w:r w:rsidR="008101C1">
        <w:rPr>
          <w:spacing w:val="1"/>
        </w:rPr>
        <w:t xml:space="preserve"> </w:t>
      </w:r>
      <w:r w:rsidR="008101C1">
        <w:t>шляхом</w:t>
      </w:r>
      <w:r w:rsidR="008101C1">
        <w:rPr>
          <w:spacing w:val="1"/>
        </w:rPr>
        <w:t xml:space="preserve"> </w:t>
      </w:r>
      <w:r w:rsidR="008101C1">
        <w:t>забезпечення</w:t>
      </w:r>
      <w:r w:rsidR="008101C1">
        <w:rPr>
          <w:spacing w:val="1"/>
        </w:rPr>
        <w:t xml:space="preserve"> </w:t>
      </w:r>
      <w:r w:rsidR="008101C1">
        <w:t>ефективного</w:t>
      </w:r>
      <w:r w:rsidR="008101C1">
        <w:rPr>
          <w:spacing w:val="1"/>
        </w:rPr>
        <w:t xml:space="preserve"> </w:t>
      </w:r>
      <w:r w:rsidR="008101C1">
        <w:t>управління</w:t>
      </w:r>
      <w:r w:rsidR="008101C1">
        <w:rPr>
          <w:spacing w:val="1"/>
        </w:rPr>
        <w:t xml:space="preserve"> </w:t>
      </w:r>
      <w:r w:rsidR="008101C1">
        <w:t>об’єктами</w:t>
      </w:r>
      <w:r w:rsidR="008101C1">
        <w:rPr>
          <w:spacing w:val="1"/>
        </w:rPr>
        <w:t xml:space="preserve"> </w:t>
      </w:r>
      <w:r w:rsidR="008101C1">
        <w:t>комунальної</w:t>
      </w:r>
      <w:r w:rsidR="008101C1">
        <w:rPr>
          <w:spacing w:val="1"/>
        </w:rPr>
        <w:t xml:space="preserve"> </w:t>
      </w:r>
      <w:r w:rsidR="008101C1">
        <w:t>власності</w:t>
      </w:r>
      <w:r w:rsidR="008101C1">
        <w:rPr>
          <w:spacing w:val="1"/>
        </w:rPr>
        <w:t xml:space="preserve"> </w:t>
      </w:r>
      <w:r w:rsidR="008101C1">
        <w:t>та</w:t>
      </w:r>
      <w:r w:rsidR="008101C1">
        <w:rPr>
          <w:spacing w:val="1"/>
        </w:rPr>
        <w:t xml:space="preserve"> </w:t>
      </w:r>
      <w:r w:rsidR="008101C1">
        <w:t>земельними</w:t>
      </w:r>
      <w:r w:rsidR="008101C1">
        <w:rPr>
          <w:spacing w:val="1"/>
        </w:rPr>
        <w:t xml:space="preserve"> </w:t>
      </w:r>
      <w:r w:rsidR="008101C1">
        <w:t>ресурсами;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  <w:tab w:val="left" w:pos="3090"/>
          <w:tab w:val="left" w:pos="4931"/>
          <w:tab w:val="left" w:pos="6524"/>
          <w:tab w:val="left" w:pos="8337"/>
          <w:tab w:val="left" w:pos="9660"/>
        </w:tabs>
        <w:ind w:right="277" w:firstLine="566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ефективності</w:t>
      </w:r>
      <w:r>
        <w:rPr>
          <w:sz w:val="28"/>
        </w:rPr>
        <w:tab/>
        <w:t>управління</w:t>
      </w:r>
      <w:r>
        <w:rPr>
          <w:sz w:val="28"/>
        </w:rPr>
        <w:tab/>
        <w:t>бюджетними</w:t>
      </w:r>
      <w:r>
        <w:rPr>
          <w:sz w:val="28"/>
        </w:rPr>
        <w:tab/>
        <w:t>коштами</w:t>
      </w:r>
      <w:r>
        <w:rPr>
          <w:sz w:val="28"/>
        </w:rPr>
        <w:tab/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дієвих методів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 коштів;</w:t>
      </w:r>
    </w:p>
    <w:p w:rsidR="004C1039" w:rsidRDefault="008101C1" w:rsidP="00B445F3">
      <w:pPr>
        <w:pStyle w:val="a5"/>
        <w:numPr>
          <w:ilvl w:val="0"/>
          <w:numId w:val="6"/>
        </w:numPr>
        <w:tabs>
          <w:tab w:val="left" w:pos="1417"/>
        </w:tabs>
        <w:ind w:right="270" w:firstLine="566"/>
        <w:rPr>
          <w:sz w:val="28"/>
        </w:rPr>
      </w:pPr>
      <w:r>
        <w:rPr>
          <w:sz w:val="28"/>
        </w:rPr>
        <w:t>забезпечення стабільного функціонування бюджетних установ та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цільовими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(комплексними)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програмами;</w:t>
      </w:r>
    </w:p>
    <w:p w:rsidR="004C1039" w:rsidRDefault="008101C1">
      <w:pPr>
        <w:pStyle w:val="a5"/>
        <w:numPr>
          <w:ilvl w:val="0"/>
          <w:numId w:val="6"/>
        </w:numPr>
        <w:tabs>
          <w:tab w:val="left" w:pos="1417"/>
        </w:tabs>
        <w:spacing w:line="321" w:lineRule="exact"/>
        <w:ind w:left="1417"/>
        <w:jc w:val="left"/>
        <w:rPr>
          <w:sz w:val="28"/>
        </w:rPr>
      </w:pPr>
      <w:r>
        <w:rPr>
          <w:sz w:val="28"/>
        </w:rPr>
        <w:t>запровадження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дієвих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енергозбереження.</w:t>
      </w:r>
    </w:p>
    <w:p w:rsidR="004C1039" w:rsidRDefault="008D3468">
      <w:pPr>
        <w:pStyle w:val="a3"/>
        <w:ind w:left="696" w:right="264" w:firstLine="566"/>
        <w:jc w:val="both"/>
      </w:pPr>
      <w:r>
        <w:t>Прогноз бюджету Смілянської</w:t>
      </w:r>
      <w:r w:rsidR="008101C1">
        <w:t xml:space="preserve"> міської територіальної громади на </w:t>
      </w:r>
      <w:r>
        <w:t xml:space="preserve">             </w:t>
      </w:r>
      <w:r w:rsidR="008101C1">
        <w:t>2022-2024</w:t>
      </w:r>
      <w:r w:rsidR="008101C1">
        <w:rPr>
          <w:spacing w:val="-67"/>
        </w:rPr>
        <w:t xml:space="preserve"> </w:t>
      </w:r>
      <w:r w:rsidR="008101C1">
        <w:t>роки</w:t>
      </w:r>
      <w:r w:rsidR="008101C1">
        <w:rPr>
          <w:spacing w:val="1"/>
        </w:rPr>
        <w:t xml:space="preserve"> </w:t>
      </w:r>
      <w:r w:rsidR="008101C1">
        <w:t>зорієнтований</w:t>
      </w:r>
      <w:r w:rsidR="008101C1">
        <w:rPr>
          <w:spacing w:val="1"/>
        </w:rPr>
        <w:t xml:space="preserve"> </w:t>
      </w:r>
      <w:r w:rsidR="008101C1">
        <w:t>на</w:t>
      </w:r>
      <w:r w:rsidR="008101C1">
        <w:rPr>
          <w:spacing w:val="1"/>
        </w:rPr>
        <w:t xml:space="preserve"> </w:t>
      </w:r>
      <w:r w:rsidR="008101C1">
        <w:t>формування</w:t>
      </w:r>
      <w:r w:rsidR="008101C1">
        <w:rPr>
          <w:spacing w:val="1"/>
        </w:rPr>
        <w:t xml:space="preserve"> </w:t>
      </w:r>
      <w:r w:rsidR="008101C1">
        <w:t>сприятливого</w:t>
      </w:r>
      <w:r w:rsidR="008101C1">
        <w:rPr>
          <w:spacing w:val="1"/>
        </w:rPr>
        <w:t xml:space="preserve"> </w:t>
      </w:r>
      <w:r w:rsidR="008101C1">
        <w:t>економічного</w:t>
      </w:r>
      <w:r w:rsidR="008101C1">
        <w:rPr>
          <w:spacing w:val="1"/>
        </w:rPr>
        <w:t xml:space="preserve"> </w:t>
      </w:r>
      <w:r w:rsidR="008101C1">
        <w:t>середовища,</w:t>
      </w:r>
      <w:r w:rsidR="008101C1">
        <w:rPr>
          <w:spacing w:val="1"/>
        </w:rPr>
        <w:t xml:space="preserve"> </w:t>
      </w:r>
      <w:r w:rsidR="008101C1">
        <w:t>забезпечення збалансованості та стабільного функціонування бюджетної системи</w:t>
      </w:r>
      <w:r w:rsidR="008101C1">
        <w:rPr>
          <w:spacing w:val="1"/>
        </w:rPr>
        <w:t xml:space="preserve"> </w:t>
      </w:r>
      <w:r w:rsidR="008101C1">
        <w:t>міста,</w:t>
      </w:r>
      <w:r w:rsidR="008101C1">
        <w:rPr>
          <w:spacing w:val="1"/>
        </w:rPr>
        <w:t xml:space="preserve"> </w:t>
      </w:r>
      <w:r w:rsidR="008101C1">
        <w:t>стимулювання</w:t>
      </w:r>
      <w:r w:rsidR="008101C1">
        <w:rPr>
          <w:spacing w:val="1"/>
        </w:rPr>
        <w:t xml:space="preserve"> </w:t>
      </w:r>
      <w:r w:rsidR="008101C1">
        <w:t>інноваційно-інвестиційної</w:t>
      </w:r>
      <w:r w:rsidR="008101C1">
        <w:rPr>
          <w:spacing w:val="1"/>
        </w:rPr>
        <w:t xml:space="preserve"> </w:t>
      </w:r>
      <w:r w:rsidR="008101C1">
        <w:t>складової</w:t>
      </w:r>
      <w:r w:rsidR="008101C1">
        <w:rPr>
          <w:spacing w:val="1"/>
        </w:rPr>
        <w:t xml:space="preserve"> </w:t>
      </w:r>
      <w:r w:rsidR="008101C1">
        <w:t>економіки</w:t>
      </w:r>
      <w:r w:rsidR="008101C1">
        <w:rPr>
          <w:spacing w:val="1"/>
        </w:rPr>
        <w:t xml:space="preserve"> </w:t>
      </w:r>
      <w:r w:rsidR="008101C1">
        <w:t>міста,</w:t>
      </w:r>
      <w:r w:rsidR="008101C1">
        <w:rPr>
          <w:spacing w:val="1"/>
        </w:rPr>
        <w:t xml:space="preserve"> </w:t>
      </w:r>
      <w:r w:rsidR="008101C1">
        <w:t>встановлення взаємозв’язку між соціально-економічними цілями розвитку регіону</w:t>
      </w:r>
      <w:r w:rsidR="008101C1">
        <w:rPr>
          <w:spacing w:val="-67"/>
        </w:rPr>
        <w:t xml:space="preserve"> </w:t>
      </w:r>
      <w:r w:rsidR="008101C1">
        <w:t>і</w:t>
      </w:r>
      <w:r w:rsidR="008101C1">
        <w:rPr>
          <w:spacing w:val="1"/>
        </w:rPr>
        <w:t xml:space="preserve"> </w:t>
      </w:r>
      <w:r w:rsidR="008101C1">
        <w:t>можливостями</w:t>
      </w:r>
      <w:r w:rsidR="008101C1">
        <w:rPr>
          <w:spacing w:val="1"/>
        </w:rPr>
        <w:t xml:space="preserve"> </w:t>
      </w:r>
      <w:r w:rsidR="008101C1">
        <w:t>бюджету,</w:t>
      </w:r>
      <w:r w:rsidR="008101C1">
        <w:rPr>
          <w:spacing w:val="1"/>
        </w:rPr>
        <w:t xml:space="preserve"> </w:t>
      </w:r>
      <w:r w:rsidR="008101C1">
        <w:t>забезпечення</w:t>
      </w:r>
      <w:r w:rsidR="008101C1">
        <w:rPr>
          <w:spacing w:val="1"/>
        </w:rPr>
        <w:t xml:space="preserve"> </w:t>
      </w:r>
      <w:r w:rsidR="008101C1">
        <w:t>виконання</w:t>
      </w:r>
      <w:r w:rsidR="008101C1">
        <w:rPr>
          <w:spacing w:val="1"/>
        </w:rPr>
        <w:t xml:space="preserve"> </w:t>
      </w:r>
      <w:r w:rsidR="008101C1">
        <w:t>гарантованих</w:t>
      </w:r>
      <w:r w:rsidR="008101C1">
        <w:rPr>
          <w:spacing w:val="1"/>
        </w:rPr>
        <w:t xml:space="preserve"> </w:t>
      </w:r>
      <w:r w:rsidR="008101C1">
        <w:t>державою</w:t>
      </w:r>
      <w:r w:rsidR="008101C1">
        <w:rPr>
          <w:spacing w:val="1"/>
        </w:rPr>
        <w:t xml:space="preserve"> </w:t>
      </w:r>
      <w:r w:rsidR="008101C1">
        <w:t>соціальних зобов’язань.</w:t>
      </w:r>
    </w:p>
    <w:p w:rsidR="004C1039" w:rsidRDefault="008101C1">
      <w:pPr>
        <w:pStyle w:val="a3"/>
        <w:spacing w:before="2"/>
        <w:ind w:left="696" w:right="258" w:firstLine="566"/>
        <w:jc w:val="both"/>
      </w:pPr>
      <w:r>
        <w:t>Невиконання</w:t>
      </w:r>
      <w:r>
        <w:rPr>
          <w:spacing w:val="1"/>
        </w:rPr>
        <w:t xml:space="preserve"> </w:t>
      </w:r>
      <w:r>
        <w:t>прогнозних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 w:rsidR="008D3468">
        <w:t>Смілянської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залежати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proofErr w:type="spellStart"/>
      <w:r>
        <w:t>коронавірусної</w:t>
      </w:r>
      <w:proofErr w:type="spellEnd"/>
      <w:r>
        <w:rPr>
          <w:spacing w:val="1"/>
        </w:rPr>
        <w:t xml:space="preserve"> </w:t>
      </w:r>
      <w:r>
        <w:t>інфекції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прогнозних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 w:rsidR="008D3468">
        <w:t xml:space="preserve">Сміли </w:t>
      </w:r>
      <w:r>
        <w:t>показникам,</w:t>
      </w:r>
      <w:r>
        <w:rPr>
          <w:spacing w:val="1"/>
        </w:rPr>
        <w:t xml:space="preserve"> </w:t>
      </w:r>
      <w:r>
        <w:t>врахованим</w:t>
      </w:r>
      <w:r>
        <w:rPr>
          <w:spacing w:val="1"/>
        </w:rPr>
        <w:t xml:space="preserve"> </w:t>
      </w:r>
      <w:r>
        <w:t>під</w:t>
      </w:r>
      <w:r>
        <w:rPr>
          <w:spacing w:val="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прогнозу.</w:t>
      </w:r>
    </w:p>
    <w:p w:rsidR="002470C4" w:rsidRDefault="002470C4">
      <w:pPr>
        <w:pStyle w:val="a3"/>
        <w:spacing w:before="2"/>
        <w:ind w:left="696" w:right="258" w:firstLine="566"/>
        <w:jc w:val="both"/>
      </w:pPr>
    </w:p>
    <w:p w:rsidR="002E1EA8" w:rsidRDefault="002E1EA8" w:rsidP="00C3437F">
      <w:pPr>
        <w:pStyle w:val="2"/>
        <w:ind w:left="1465" w:right="258"/>
      </w:pPr>
      <w:r>
        <w:t>ІІ. Основні</w:t>
      </w:r>
      <w:r>
        <w:rPr>
          <w:spacing w:val="-3"/>
        </w:rPr>
        <w:t xml:space="preserve"> </w:t>
      </w:r>
      <w:r>
        <w:t>прогнозні</w:t>
      </w:r>
      <w:r>
        <w:rPr>
          <w:spacing w:val="-3"/>
        </w:rPr>
        <w:t xml:space="preserve"> </w:t>
      </w:r>
      <w:r>
        <w:t>показники</w:t>
      </w:r>
      <w:r>
        <w:rPr>
          <w:spacing w:val="-3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розвитку</w:t>
      </w:r>
    </w:p>
    <w:p w:rsidR="002E1EA8" w:rsidRPr="002E2DF2" w:rsidRDefault="002E1EA8" w:rsidP="00C3437F">
      <w:pPr>
        <w:ind w:right="258"/>
      </w:pPr>
    </w:p>
    <w:p w:rsidR="004D5FF9" w:rsidRDefault="002E1EA8" w:rsidP="00C3437F">
      <w:pPr>
        <w:ind w:left="709" w:right="258" w:firstLine="567"/>
        <w:jc w:val="both"/>
        <w:rPr>
          <w:spacing w:val="6"/>
          <w:sz w:val="28"/>
          <w:szCs w:val="28"/>
        </w:rPr>
      </w:pPr>
      <w:r w:rsidRPr="00C3437F">
        <w:rPr>
          <w:spacing w:val="6"/>
          <w:sz w:val="28"/>
          <w:szCs w:val="28"/>
        </w:rPr>
        <w:t>Місто Сміла - місто обласного значення</w:t>
      </w:r>
      <w:r>
        <w:rPr>
          <w:spacing w:val="6"/>
          <w:sz w:val="28"/>
          <w:szCs w:val="28"/>
        </w:rPr>
        <w:t xml:space="preserve"> з переважним розвитком промисловості та транспорту. Середня чисельність наявного населення 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Default="004D5FF9" w:rsidP="004D5FF9">
      <w:pPr>
        <w:ind w:left="709" w:right="258"/>
        <w:jc w:val="right"/>
        <w:rPr>
          <w:spacing w:val="6"/>
          <w:sz w:val="28"/>
          <w:szCs w:val="28"/>
        </w:rPr>
      </w:pPr>
    </w:p>
    <w:p w:rsidR="002E1EA8" w:rsidRDefault="002E1EA8" w:rsidP="004D5FF9">
      <w:pPr>
        <w:ind w:left="709" w:right="25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станом на 01.01.20</w:t>
      </w:r>
      <w:r>
        <w:rPr>
          <w:spacing w:val="6"/>
          <w:sz w:val="28"/>
          <w:szCs w:val="28"/>
          <w:lang w:val="ru-RU"/>
        </w:rPr>
        <w:t>21</w:t>
      </w:r>
      <w:r>
        <w:rPr>
          <w:spacing w:val="6"/>
          <w:sz w:val="28"/>
          <w:szCs w:val="28"/>
        </w:rPr>
        <w:t xml:space="preserve"> року становила 6</w:t>
      </w:r>
      <w:r>
        <w:rPr>
          <w:spacing w:val="6"/>
          <w:sz w:val="28"/>
          <w:szCs w:val="28"/>
          <w:lang w:val="ru-RU"/>
        </w:rPr>
        <w:t>6</w:t>
      </w:r>
      <w:r>
        <w:rPr>
          <w:spacing w:val="6"/>
          <w:sz w:val="28"/>
          <w:szCs w:val="28"/>
        </w:rPr>
        <w:t>,5 тис. осіб.</w:t>
      </w:r>
    </w:p>
    <w:p w:rsidR="00606148" w:rsidRDefault="00606148" w:rsidP="00606148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pacing w:val="6"/>
          <w:sz w:val="28"/>
          <w:szCs w:val="28"/>
        </w:rPr>
      </w:pPr>
    </w:p>
    <w:p w:rsidR="002E1EA8" w:rsidRDefault="002E1EA8" w:rsidP="00C3437F">
      <w:pPr>
        <w:ind w:left="709" w:right="258"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Соціально-економічний стан та рівень бюджетного забезпечення міста залежить від роботи </w:t>
      </w:r>
      <w:r>
        <w:rPr>
          <w:sz w:val="28"/>
          <w:szCs w:val="28"/>
        </w:rPr>
        <w:t>Регіональної філії «Одеська залізниця» АТ «Українська залізниця»,</w:t>
      </w:r>
      <w:r w:rsidRPr="00E2299A">
        <w:rPr>
          <w:sz w:val="28"/>
          <w:szCs w:val="28"/>
        </w:rPr>
        <w:t xml:space="preserve"> </w:t>
      </w:r>
      <w:r>
        <w:rPr>
          <w:sz w:val="28"/>
          <w:szCs w:val="28"/>
        </w:rPr>
        <w:t>Філії «Пасажирська компанія» АТ «Українська залізниця»,</w:t>
      </w:r>
      <w:r>
        <w:rPr>
          <w:spacing w:val="6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АТ «Укрзалізниця» </w:t>
      </w:r>
      <w:r>
        <w:rPr>
          <w:spacing w:val="6"/>
          <w:sz w:val="28"/>
          <w:szCs w:val="28"/>
        </w:rPr>
        <w:t>та промислових  підприємств.</w:t>
      </w:r>
    </w:p>
    <w:p w:rsidR="002E1EA8" w:rsidRPr="00F949F2" w:rsidRDefault="004238E5" w:rsidP="004238E5">
      <w:pPr>
        <w:adjustRightInd w:val="0"/>
        <w:ind w:left="709" w:right="258" w:firstLine="567"/>
        <w:contextualSpacing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spacing w:val="6"/>
          <w:sz w:val="28"/>
          <w:szCs w:val="28"/>
        </w:rPr>
        <w:t>1.</w:t>
      </w:r>
      <w:r w:rsidR="002E1EA8">
        <w:rPr>
          <w:b/>
          <w:color w:val="000000"/>
          <w:spacing w:val="-6"/>
          <w:sz w:val="28"/>
          <w:szCs w:val="28"/>
        </w:rPr>
        <w:t>Транспортна галузь</w:t>
      </w:r>
    </w:p>
    <w:p w:rsidR="002E1EA8" w:rsidRDefault="002E1EA8" w:rsidP="00C3437F">
      <w:pPr>
        <w:ind w:left="709" w:right="258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Всі райони міста забезпечено транспортним сполученням, функціонує15 автобусних маршрутів.</w:t>
      </w:r>
    </w:p>
    <w:p w:rsidR="002E1EA8" w:rsidRDefault="002E1EA8" w:rsidP="00C3437F">
      <w:pPr>
        <w:ind w:left="709" w:right="258" w:firstLine="567"/>
        <w:jc w:val="both"/>
        <w:rPr>
          <w:sz w:val="28"/>
          <w:szCs w:val="28"/>
        </w:rPr>
      </w:pPr>
      <w:r w:rsidRPr="007D7CDC">
        <w:rPr>
          <w:sz w:val="28"/>
          <w:szCs w:val="28"/>
        </w:rPr>
        <w:t>Залізничним транспортом за 1</w:t>
      </w:r>
      <w:r>
        <w:rPr>
          <w:sz w:val="28"/>
          <w:szCs w:val="28"/>
        </w:rPr>
        <w:t>1 місяців 2020 року відправлено 4661,8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тис. т вантажів, що порівняно із відповідним періодом 2019 року менше на 12,2% та виконано вантажообіг в обсязі 6826,5 млн.ткм (на 18% менше відповідного періоду минулого року). </w:t>
      </w:r>
      <w:r w:rsidRPr="007D7CDC">
        <w:rPr>
          <w:sz w:val="28"/>
          <w:szCs w:val="28"/>
        </w:rPr>
        <w:t>Залізничним транспортом відправлено 1184,6 тис. пасажирів, що на 49,2%  менше обсягів відповідного</w:t>
      </w:r>
      <w:r>
        <w:rPr>
          <w:sz w:val="28"/>
          <w:szCs w:val="28"/>
        </w:rPr>
        <w:t xml:space="preserve"> періоду 2019 року.  Пасажирооборот склав 709,7 млн. пас. км, що на 61,1% менше 2019 року. </w:t>
      </w:r>
    </w:p>
    <w:p w:rsidR="002E1EA8" w:rsidRDefault="00E722DD" w:rsidP="00E722DD">
      <w:pPr>
        <w:keepNext/>
        <w:adjustRightInd w:val="0"/>
        <w:ind w:left="1276" w:right="258"/>
        <w:contextualSpacing/>
        <w:jc w:val="center"/>
        <w:outlineLvl w:val="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2E1EA8">
        <w:rPr>
          <w:b/>
          <w:color w:val="000000"/>
          <w:sz w:val="28"/>
          <w:szCs w:val="28"/>
        </w:rPr>
        <w:t>Будівельна діяльність</w:t>
      </w:r>
    </w:p>
    <w:p w:rsidR="002E1EA8" w:rsidRDefault="002E1EA8" w:rsidP="00C3437F">
      <w:pPr>
        <w:adjustRightInd w:val="0"/>
        <w:ind w:left="709" w:right="258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У січні–жовтні 2020 року по місту  вироблено будівельної продукції на 10378 тис. гривень, що становлять 0,65% до загальнообласного обсягу будівельної продукції.</w:t>
      </w:r>
    </w:p>
    <w:p w:rsidR="002E1EA8" w:rsidRDefault="002E1EA8" w:rsidP="00C3437F">
      <w:pPr>
        <w:ind w:left="709" w:right="25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січні–вересні 2020р. по місту введено в експлуатацію 1874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загальної площі житла, що становить 92,3 % відповідного показника 2019 року.</w:t>
      </w:r>
    </w:p>
    <w:p w:rsidR="002E1EA8" w:rsidRPr="00724AF0" w:rsidRDefault="00724AF0" w:rsidP="00724AF0">
      <w:pPr>
        <w:pStyle w:val="a5"/>
        <w:widowControl/>
        <w:autoSpaceDE/>
        <w:autoSpaceDN/>
        <w:ind w:left="979" w:right="25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E1EA8" w:rsidRPr="00724AF0">
        <w:rPr>
          <w:b/>
          <w:sz w:val="28"/>
          <w:szCs w:val="28"/>
        </w:rPr>
        <w:t>Реалізовані послуги</w:t>
      </w:r>
    </w:p>
    <w:p w:rsidR="002E1EA8" w:rsidRDefault="002E1EA8" w:rsidP="00C3437F">
      <w:pPr>
        <w:ind w:left="709" w:right="258" w:firstLine="567"/>
        <w:jc w:val="both"/>
        <w:rPr>
          <w:sz w:val="28"/>
          <w:szCs w:val="28"/>
        </w:rPr>
      </w:pPr>
      <w:r w:rsidRPr="00F949F2">
        <w:rPr>
          <w:sz w:val="28"/>
          <w:szCs w:val="28"/>
        </w:rPr>
        <w:t>Обсяг обороту роздрібної торгівлі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6 місяців 2020 року зріс у порівнянні до відповідного періоду минулого року на 13% і становив 378863 тис. гривень.</w:t>
      </w:r>
    </w:p>
    <w:p w:rsidR="002E1EA8" w:rsidRDefault="002E1EA8" w:rsidP="00C3437F">
      <w:pPr>
        <w:adjustRightInd w:val="0"/>
        <w:ind w:left="709" w:right="258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За січень–червень 2020 року підприємствами міста реалізовано послуг  споживачам на 341617,6 тис. гривень, що на 17,7% менше відповідного періоду 2019 року. </w:t>
      </w:r>
    </w:p>
    <w:p w:rsidR="002E1EA8" w:rsidRDefault="002E1EA8" w:rsidP="00C3437F">
      <w:pPr>
        <w:adjustRightInd w:val="0"/>
        <w:ind w:left="709" w:right="258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Населенню реалізовано послуг на 48146,6 тис. гривень, що на 39,9% менше півріччя 2019 року.</w:t>
      </w:r>
    </w:p>
    <w:p w:rsidR="002E1EA8" w:rsidRDefault="002E1EA8" w:rsidP="00E722DD">
      <w:pPr>
        <w:tabs>
          <w:tab w:val="left" w:pos="664"/>
          <w:tab w:val="center" w:pos="4677"/>
        </w:tabs>
        <w:ind w:left="709" w:right="258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Експорт та імпорт товарів</w:t>
      </w:r>
    </w:p>
    <w:p w:rsidR="002E1EA8" w:rsidRDefault="002E1EA8" w:rsidP="00C3437F">
      <w:pPr>
        <w:tabs>
          <w:tab w:val="left" w:pos="540"/>
        </w:tabs>
        <w:ind w:left="709" w:right="2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Станом на 01.10.2020 року </w:t>
      </w:r>
      <w:r>
        <w:rPr>
          <w:b/>
          <w:sz w:val="28"/>
          <w:szCs w:val="28"/>
        </w:rPr>
        <w:t>обсяг експорту товарів</w:t>
      </w:r>
      <w:r>
        <w:rPr>
          <w:sz w:val="28"/>
          <w:szCs w:val="28"/>
        </w:rPr>
        <w:t xml:space="preserve"> становив                 3921,0 тис.</w:t>
      </w:r>
      <w:r w:rsidR="00413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дол. США,  </w:t>
      </w:r>
      <w:r>
        <w:rPr>
          <w:b/>
          <w:sz w:val="28"/>
          <w:szCs w:val="28"/>
        </w:rPr>
        <w:t xml:space="preserve">імпорт </w:t>
      </w:r>
      <w:r>
        <w:rPr>
          <w:sz w:val="28"/>
          <w:szCs w:val="28"/>
        </w:rPr>
        <w:t>– 2181,7 тис.</w:t>
      </w:r>
      <w:r w:rsidR="00413A98">
        <w:rPr>
          <w:sz w:val="28"/>
          <w:szCs w:val="28"/>
        </w:rPr>
        <w:t xml:space="preserve"> </w:t>
      </w:r>
      <w:r>
        <w:rPr>
          <w:sz w:val="28"/>
          <w:szCs w:val="28"/>
        </w:rPr>
        <w:t>дол. США.</w:t>
      </w:r>
    </w:p>
    <w:p w:rsidR="002E1EA8" w:rsidRPr="002E2DF2" w:rsidRDefault="002E1EA8" w:rsidP="00C3437F">
      <w:pPr>
        <w:pStyle w:val="aa"/>
        <w:ind w:left="709" w:right="258" w:firstLine="567"/>
        <w:rPr>
          <w:sz w:val="28"/>
          <w:szCs w:val="28"/>
        </w:rPr>
      </w:pPr>
      <w:r w:rsidRPr="002E2DF2">
        <w:rPr>
          <w:sz w:val="28"/>
          <w:szCs w:val="28"/>
        </w:rPr>
        <w:t>У порівнянні з відповідним періодом 2019 року відбулося збільшення обсягів</w:t>
      </w:r>
      <w:r>
        <w:t xml:space="preserve"> </w:t>
      </w:r>
      <w:r w:rsidRPr="002E2DF2">
        <w:rPr>
          <w:sz w:val="28"/>
          <w:szCs w:val="28"/>
        </w:rPr>
        <w:t>експорту на 3,7 % та зменшення імпорту на 44,7%.</w:t>
      </w:r>
    </w:p>
    <w:p w:rsidR="002E1EA8" w:rsidRPr="002E2DF2" w:rsidRDefault="002E1EA8" w:rsidP="00C3437F">
      <w:pPr>
        <w:pStyle w:val="aa"/>
        <w:ind w:left="709" w:right="258" w:firstLine="567"/>
        <w:rPr>
          <w:sz w:val="28"/>
          <w:szCs w:val="28"/>
        </w:rPr>
      </w:pPr>
      <w:r w:rsidRPr="002E2DF2">
        <w:rPr>
          <w:sz w:val="28"/>
          <w:szCs w:val="28"/>
        </w:rPr>
        <w:t>Позитивне сальдо зовнішньої торгівлі товарами становило 1739,3 тис. дол. США, коефіцієнт покриття експортом імпорту – 1,8.</w:t>
      </w:r>
    </w:p>
    <w:p w:rsidR="002E1EA8" w:rsidRDefault="002E1EA8" w:rsidP="00E722DD">
      <w:pPr>
        <w:adjustRightInd w:val="0"/>
        <w:ind w:left="709" w:right="258" w:firstLine="567"/>
        <w:contextualSpacing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z w:val="28"/>
          <w:szCs w:val="28"/>
        </w:rPr>
        <w:t>5.Зайнятість населення</w:t>
      </w:r>
    </w:p>
    <w:p w:rsidR="002E1EA8" w:rsidRDefault="002E1EA8" w:rsidP="00C3437F">
      <w:pPr>
        <w:tabs>
          <w:tab w:val="left" w:pos="0"/>
          <w:tab w:val="left" w:pos="567"/>
        </w:tabs>
        <w:ind w:left="709" w:right="258" w:firstLine="567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Станом 01.01.2020 на обліку в </w:t>
      </w:r>
      <w:r>
        <w:rPr>
          <w:sz w:val="28"/>
          <w:szCs w:val="28"/>
        </w:rPr>
        <w:t xml:space="preserve">Смілянському </w:t>
      </w:r>
      <w:r w:rsidRPr="00413A98">
        <w:rPr>
          <w:sz w:val="28"/>
          <w:szCs w:val="28"/>
        </w:rPr>
        <w:t>міськрайонному</w:t>
      </w:r>
      <w:r>
        <w:rPr>
          <w:sz w:val="28"/>
          <w:szCs w:val="28"/>
        </w:rPr>
        <w:t xml:space="preserve"> центрі </w:t>
      </w:r>
      <w:r>
        <w:rPr>
          <w:sz w:val="26"/>
          <w:szCs w:val="26"/>
        </w:rPr>
        <w:t>зайнятості населення перебувало 426 мешканців, протягом року</w:t>
      </w:r>
      <w:r>
        <w:rPr>
          <w:sz w:val="28"/>
          <w:szCs w:val="28"/>
        </w:rPr>
        <w:t xml:space="preserve"> до нього звернулись 2 617 громадян. Всього з початку року послугами служби зайнятості скористались 3 064 мешканців міста.</w:t>
      </w:r>
    </w:p>
    <w:p w:rsidR="004D5FF9" w:rsidRDefault="002E1EA8" w:rsidP="00C3437F">
      <w:pPr>
        <w:tabs>
          <w:tab w:val="left" w:pos="0"/>
        </w:tabs>
        <w:spacing w:line="228" w:lineRule="auto"/>
        <w:ind w:left="709" w:right="258"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З початку року працевлаштовані 1 165 осіб, з них 640 безробітних. 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Default="004D5FF9" w:rsidP="00C3437F">
      <w:pPr>
        <w:tabs>
          <w:tab w:val="left" w:pos="0"/>
        </w:tabs>
        <w:spacing w:line="228" w:lineRule="auto"/>
        <w:ind w:left="709" w:right="258" w:firstLine="567"/>
        <w:rPr>
          <w:sz w:val="28"/>
          <w:szCs w:val="28"/>
        </w:rPr>
      </w:pPr>
    </w:p>
    <w:p w:rsidR="002E1EA8" w:rsidRDefault="002E1EA8" w:rsidP="004D5FF9">
      <w:pPr>
        <w:tabs>
          <w:tab w:val="left" w:pos="0"/>
        </w:tabs>
        <w:spacing w:line="228" w:lineRule="auto"/>
        <w:ind w:left="709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безробітний отримав одноразову виплату для організації </w:t>
      </w:r>
      <w:r w:rsidR="004D5FF9">
        <w:rPr>
          <w:sz w:val="28"/>
          <w:szCs w:val="28"/>
        </w:rPr>
        <w:t>підприє</w:t>
      </w:r>
      <w:r>
        <w:rPr>
          <w:sz w:val="28"/>
          <w:szCs w:val="28"/>
        </w:rPr>
        <w:t xml:space="preserve">мницької діяльності.  </w:t>
      </w:r>
    </w:p>
    <w:p w:rsidR="00606148" w:rsidRDefault="002E1EA8" w:rsidP="00C3437F">
      <w:pPr>
        <w:tabs>
          <w:tab w:val="left" w:pos="0"/>
        </w:tabs>
        <w:ind w:left="709" w:right="258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Протягом звітного періоду брали участь у громадських та інших </w:t>
      </w:r>
    </w:p>
    <w:p w:rsidR="00606148" w:rsidRPr="00606148" w:rsidRDefault="00606148" w:rsidP="00606148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Продовження додатку</w:t>
      </w:r>
    </w:p>
    <w:p w:rsidR="002E1EA8" w:rsidRDefault="002E1EA8" w:rsidP="00606148">
      <w:pPr>
        <w:tabs>
          <w:tab w:val="left" w:pos="0"/>
        </w:tabs>
        <w:ind w:left="709" w:right="258"/>
        <w:jc w:val="both"/>
        <w:rPr>
          <w:sz w:val="28"/>
          <w:szCs w:val="28"/>
        </w:rPr>
      </w:pPr>
      <w:r>
        <w:rPr>
          <w:sz w:val="28"/>
          <w:szCs w:val="28"/>
        </w:rPr>
        <w:t>роботах тимчасового характеру 63 безробітних, проходили професійне навчання 57 безробітних, отримали профорієнтаційні послуги 2 936 осіб.</w:t>
      </w:r>
    </w:p>
    <w:p w:rsidR="002E1EA8" w:rsidRDefault="002E1EA8" w:rsidP="00C3437F">
      <w:pPr>
        <w:tabs>
          <w:tab w:val="left" w:pos="0"/>
        </w:tabs>
        <w:ind w:left="709" w:right="258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обліку в центрі зайнятості перебувало 367 осіб, які мають додаткові гарантії щодо сприяння в працевлаштуванні,із загальної кількості безробітних, в т.ч. 63 осіб з інвалідністю. З них працевлаштовані за допомогою центру зайнятості 95 осіб, в т.ч. 21 особа з інвалідністю.</w:t>
      </w:r>
    </w:p>
    <w:p w:rsidR="002E1EA8" w:rsidRDefault="002E1EA8" w:rsidP="00C3437F">
      <w:pPr>
        <w:tabs>
          <w:tab w:val="left" w:pos="0"/>
        </w:tabs>
        <w:spacing w:line="228" w:lineRule="auto"/>
        <w:ind w:left="709" w:right="258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Станом на 01.01.2021 в центрі зайнятості 35 актуальних вакансій. В середньому на одну вакансію претендує 36 безробітних. </w:t>
      </w:r>
    </w:p>
    <w:p w:rsidR="002E1EA8" w:rsidRDefault="002E1EA8" w:rsidP="00C3437F">
      <w:pPr>
        <w:tabs>
          <w:tab w:val="left" w:pos="0"/>
        </w:tabs>
        <w:ind w:left="709" w:right="258" w:firstLine="567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Всього, станом на 01.01.2021 на обліку в центрі зайнятості перебувало 887 безробітних, з них допомогу по безробіттю отримує 768 осіб. </w:t>
      </w:r>
    </w:p>
    <w:p w:rsidR="002E1EA8" w:rsidRDefault="002E1EA8" w:rsidP="00C3437F">
      <w:pPr>
        <w:adjustRightInd w:val="0"/>
        <w:ind w:left="709" w:right="258" w:firstLine="567"/>
        <w:contextualSpacing/>
        <w:jc w:val="both"/>
        <w:rPr>
          <w:b/>
          <w:color w:val="000000"/>
          <w:spacing w:val="-6"/>
          <w:sz w:val="28"/>
          <w:szCs w:val="28"/>
        </w:rPr>
      </w:pPr>
    </w:p>
    <w:p w:rsidR="002E1EA8" w:rsidRDefault="00E722DD" w:rsidP="00B445F3">
      <w:pPr>
        <w:adjustRightInd w:val="0"/>
        <w:ind w:right="25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2E1EA8">
        <w:rPr>
          <w:b/>
          <w:color w:val="000000"/>
          <w:sz w:val="28"/>
          <w:szCs w:val="28"/>
        </w:rPr>
        <w:t>Заборгованість з виплати заробітної плати</w:t>
      </w:r>
    </w:p>
    <w:p w:rsidR="002E1EA8" w:rsidRDefault="002E1EA8" w:rsidP="00B445F3">
      <w:pPr>
        <w:pStyle w:val="10955"/>
        <w:tabs>
          <w:tab w:val="left" w:pos="540"/>
        </w:tabs>
        <w:spacing w:before="0" w:beforeAutospacing="0" w:after="0" w:afterAutospacing="0"/>
        <w:ind w:left="709" w:right="258" w:firstLine="567"/>
        <w:jc w:val="both"/>
        <w:rPr>
          <w:lang w:val="uk-UA"/>
        </w:rPr>
      </w:pPr>
      <w:r w:rsidRPr="004F1130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Загальна сума заборгованості із виплати заробітної плати по м. Сміла станом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на 01.01.2021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становила 2 752,2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., в т.ч.: на економічно-активних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 підприємствах - 823,4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 (ПАТ «Тюмень-медико-Сміла» - 202,0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., ТОВ НВС «</w:t>
      </w:r>
      <w:proofErr w:type="spellStart"/>
      <w:r>
        <w:rPr>
          <w:color w:val="000000"/>
          <w:sz w:val="28"/>
          <w:szCs w:val="28"/>
          <w:lang w:val="uk-UA"/>
        </w:rPr>
        <w:t>Телематичні</w:t>
      </w:r>
      <w:proofErr w:type="spellEnd"/>
      <w:r>
        <w:rPr>
          <w:color w:val="000000"/>
          <w:sz w:val="28"/>
          <w:szCs w:val="28"/>
          <w:lang w:val="uk-UA"/>
        </w:rPr>
        <w:t xml:space="preserve"> системи» - 621,4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.), по підприємствах-банкрутах - 141,1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 (КЖВП «Наш Дім»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75,2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 ДНУ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 СКБ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 «Цукор»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- 65,9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.), на підприємствах, що призупинили свою діяльність - 1787,7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 (ТОВ «Сміла </w:t>
      </w:r>
      <w:proofErr w:type="spellStart"/>
      <w:r>
        <w:rPr>
          <w:color w:val="000000"/>
          <w:sz w:val="28"/>
          <w:szCs w:val="28"/>
          <w:lang w:val="uk-UA"/>
        </w:rPr>
        <w:t>Енергоінвест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615,7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uk-UA"/>
        </w:rPr>
        <w:t xml:space="preserve"> ДЗ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«Медико – санітарна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частина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14» - 1172,0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.)</w:t>
      </w:r>
    </w:p>
    <w:p w:rsidR="002E1EA8" w:rsidRDefault="002E1EA8" w:rsidP="00B445F3">
      <w:pPr>
        <w:adjustRightInd w:val="0"/>
        <w:ind w:left="709" w:right="258" w:firstLine="567"/>
        <w:contextualSpacing/>
        <w:jc w:val="both"/>
        <w:rPr>
          <w:b/>
          <w:color w:val="000000"/>
          <w:sz w:val="28"/>
          <w:szCs w:val="28"/>
        </w:rPr>
      </w:pPr>
    </w:p>
    <w:p w:rsidR="002E1EA8" w:rsidRDefault="00E722DD" w:rsidP="00B445F3">
      <w:pPr>
        <w:widowControl/>
        <w:autoSpaceDE/>
        <w:autoSpaceDN/>
        <w:ind w:left="1276" w:right="258"/>
        <w:jc w:val="center"/>
      </w:pPr>
      <w:r>
        <w:rPr>
          <w:b/>
          <w:color w:val="000000"/>
          <w:sz w:val="28"/>
          <w:szCs w:val="28"/>
        </w:rPr>
        <w:t>7.</w:t>
      </w:r>
      <w:r w:rsidR="002E1EA8">
        <w:rPr>
          <w:b/>
          <w:color w:val="000000"/>
          <w:sz w:val="28"/>
          <w:szCs w:val="28"/>
        </w:rPr>
        <w:t>Середньомісячна заробітна плата</w:t>
      </w:r>
    </w:p>
    <w:p w:rsidR="002E1EA8" w:rsidRDefault="002E1EA8" w:rsidP="00B445F3">
      <w:pPr>
        <w:ind w:left="709" w:right="25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Середньомісячна заробітна плата штатних працівників зросла на 0,4% у порівнянні з минулим роком і становила 8665 гривень.</w:t>
      </w:r>
      <w:r w:rsidRPr="002E2DF2">
        <w:rPr>
          <w:sz w:val="28"/>
          <w:szCs w:val="28"/>
        </w:rPr>
        <w:t xml:space="preserve"> </w:t>
      </w:r>
      <w:r>
        <w:rPr>
          <w:sz w:val="28"/>
          <w:szCs w:val="28"/>
        </w:rPr>
        <w:t>Зростання забезпечено за рахунок збільшення рівня з/плати.</w:t>
      </w:r>
    </w:p>
    <w:p w:rsidR="002E1EA8" w:rsidRDefault="002E1EA8" w:rsidP="00B445F3">
      <w:pPr>
        <w:pStyle w:val="aa"/>
        <w:ind w:left="709" w:right="258" w:firstLine="567"/>
        <w:jc w:val="both"/>
        <w:rPr>
          <w:sz w:val="28"/>
          <w:szCs w:val="28"/>
        </w:rPr>
      </w:pPr>
      <w:r w:rsidRPr="002E2DF2">
        <w:rPr>
          <w:sz w:val="28"/>
          <w:szCs w:val="28"/>
        </w:rPr>
        <w:t>Середньооблікова кількість штатних працівників підприємств, установ та організацій у 4 кварталі 2020 року становила 9,8 тис. осіб, що на 3% менше попереднього кварталу.</w:t>
      </w:r>
    </w:p>
    <w:p w:rsidR="002E1EA8" w:rsidRDefault="002E1EA8" w:rsidP="00B445F3">
      <w:pPr>
        <w:tabs>
          <w:tab w:val="left" w:pos="142"/>
        </w:tabs>
        <w:adjustRightInd w:val="0"/>
        <w:ind w:left="709" w:right="258" w:firstLine="567"/>
        <w:contextualSpacing/>
        <w:jc w:val="center"/>
        <w:rPr>
          <w:b/>
          <w:color w:val="000000"/>
          <w:sz w:val="28"/>
          <w:szCs w:val="28"/>
        </w:rPr>
      </w:pPr>
      <w:r w:rsidRPr="007D7CDC">
        <w:rPr>
          <w:b/>
          <w:color w:val="000000"/>
          <w:sz w:val="28"/>
          <w:szCs w:val="28"/>
        </w:rPr>
        <w:t>8.</w:t>
      </w:r>
      <w:r w:rsidRPr="002E2DF2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Демографічна ситуація</w:t>
      </w:r>
    </w:p>
    <w:p w:rsidR="002E1EA8" w:rsidRDefault="002E1EA8" w:rsidP="00B445F3">
      <w:pPr>
        <w:ind w:left="709" w:right="25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Чисельність наявного населення на території міста Сміла станом на 1 січня 2021 року становила 66481 осіб. Упродовж січня–грудня 2020 року чисельність населення зменшилась на 495 осіб. </w:t>
      </w:r>
    </w:p>
    <w:p w:rsidR="002E1EA8" w:rsidRDefault="002E1EA8" w:rsidP="00B445F3">
      <w:pPr>
        <w:ind w:left="709" w:firstLine="567"/>
        <w:jc w:val="both"/>
        <w:rPr>
          <w:b/>
          <w:sz w:val="28"/>
          <w:szCs w:val="28"/>
        </w:rPr>
      </w:pPr>
    </w:p>
    <w:p w:rsidR="00B445F3" w:rsidRDefault="00B445F3" w:rsidP="002E1EA8">
      <w:pPr>
        <w:jc w:val="center"/>
        <w:rPr>
          <w:b/>
          <w:sz w:val="28"/>
          <w:szCs w:val="28"/>
        </w:rPr>
      </w:pPr>
    </w:p>
    <w:p w:rsidR="002E1EA8" w:rsidRDefault="002E1EA8" w:rsidP="002E1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показники соціально-економічного розвитку м. Сміла</w:t>
      </w:r>
    </w:p>
    <w:p w:rsidR="002E1EA8" w:rsidRDefault="002E1EA8" w:rsidP="002E1E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2020-2021 роки та прогнозні показники на 2022-2024 роки:</w:t>
      </w:r>
    </w:p>
    <w:tbl>
      <w:tblPr>
        <w:tblW w:w="107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57"/>
        <w:gridCol w:w="1026"/>
        <w:gridCol w:w="958"/>
        <w:gridCol w:w="993"/>
        <w:gridCol w:w="992"/>
        <w:gridCol w:w="1134"/>
      </w:tblGrid>
      <w:tr w:rsidR="002E1EA8" w:rsidTr="002E1EA8">
        <w:trPr>
          <w:tblHeader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Pr="00B445F3" w:rsidRDefault="002E1EA8" w:rsidP="002E1EA8">
            <w:pPr>
              <w:shd w:val="clear" w:color="auto" w:fill="FFFFFF"/>
              <w:ind w:left="-51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Pr="00B445F3" w:rsidRDefault="002E1EA8" w:rsidP="002E1EA8">
            <w:pPr>
              <w:shd w:val="clear" w:color="auto" w:fill="FFFFFF"/>
              <w:ind w:left="-51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Показник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 xml:space="preserve">2020 рік </w:t>
            </w:r>
          </w:p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звіт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20</w:t>
            </w:r>
            <w:r w:rsidRPr="00B445F3">
              <w:rPr>
                <w:b/>
                <w:sz w:val="18"/>
                <w:szCs w:val="18"/>
                <w:lang w:val="en-US"/>
              </w:rPr>
              <w:t>2</w:t>
            </w:r>
            <w:r w:rsidRPr="00B445F3">
              <w:rPr>
                <w:b/>
                <w:sz w:val="18"/>
                <w:szCs w:val="18"/>
              </w:rPr>
              <w:t>1 рік очікуване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2022 рік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2023 рік</w:t>
            </w:r>
          </w:p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2024 рік</w:t>
            </w:r>
          </w:p>
          <w:p w:rsidR="002E1EA8" w:rsidRPr="00B445F3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b/>
                <w:sz w:val="18"/>
                <w:szCs w:val="18"/>
              </w:rPr>
            </w:pPr>
            <w:r w:rsidRPr="00B445F3">
              <w:rPr>
                <w:b/>
                <w:sz w:val="18"/>
                <w:szCs w:val="18"/>
              </w:rPr>
              <w:t>прогноз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 xml:space="preserve">Чисельність наявного населення, </w:t>
            </w:r>
            <w:proofErr w:type="spellStart"/>
            <w:r>
              <w:t>тис.осіб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66,4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 xml:space="preserve">Обсяг реалізованої промислової продукції (робіт, послуг) у фактичних цінах,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1587,756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lastRenderedPageBreak/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>Кількість інноваційно-активних підприємств, що займаються інноваційною діяльністю, одиниць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rPr>
                <w:bCs/>
              </w:rPr>
              <w:t>Частка інноваційно-активних підприємств</w:t>
            </w:r>
            <w:r>
              <w:t xml:space="preserve"> у % до загальної кількості промислових підприємств регіону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 xml:space="preserve">Обсяг капітальних інвестицій за рахунок усіх джерел фінансування, </w:t>
            </w:r>
            <w:proofErr w:type="spellStart"/>
            <w:r>
              <w:t>млн.грн</w:t>
            </w:r>
            <w:proofErr w:type="spell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>Темп зростання (зменшення) капітальних інвестицій, у % до попереднього року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капітальних інвестицій на одну особу (у фактичних цінах),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інвестицій у житлове будівництво, тис.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 зростання (зменшення) інвестицій у житлове будівництво,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trHeight w:val="3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введеного в експлуатацію житла, кв. 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 введеного в експлуатацію житла,%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2E1EA8" w:rsidTr="002E1EA8">
        <w:trPr>
          <w:trHeight w:val="33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прямих іноземних інвестицій, тис. дол. США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обсягу прямих іноземних інвестицій,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прямих іноземних інвестицій (у фактичних цінах у розрахунку на одиницю населення), дол. США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trHeight w:val="9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експорту, тис. дол. США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</w:t>
            </w:r>
          </w:p>
        </w:tc>
      </w:tr>
      <w:tr w:rsidR="002E1EA8" w:rsidTr="002E1EA8">
        <w:trPr>
          <w:trHeight w:val="31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 експорту,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2E1EA8" w:rsidTr="002E1EA8">
        <w:trPr>
          <w:trHeight w:val="10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імпорту, тис. дол. США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2E1EA8" w:rsidTr="002E1EA8">
        <w:trPr>
          <w:trHeight w:val="3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 імпорту,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19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Середньооблікова чисельність штатних працівників, зайнятих у</w:t>
            </w:r>
            <w:r>
              <w:rPr>
                <w:smallCaps/>
              </w:rPr>
              <w:t xml:space="preserve"> </w:t>
            </w:r>
            <w:r>
              <w:t>галузях економіки, осіб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9775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 xml:space="preserve">Фонд оплати праці працівників, зайнятих у галузях економіки (без малих підприємств та військовослужбовців),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Середньомісячна заробітна плата працівників, зайнятих у галузях економіки,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середньомісячної заробітної плати,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pStyle w:val="32"/>
              <w:snapToGrid w:val="0"/>
              <w:spacing w:before="0" w:line="256" w:lineRule="auto"/>
              <w:ind w:left="0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pStyle w:val="32"/>
              <w:snapToGrid w:val="0"/>
              <w:spacing w:before="0" w:line="256" w:lineRule="auto"/>
              <w:ind w:left="0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pStyle w:val="32"/>
              <w:snapToGrid w:val="0"/>
              <w:spacing w:before="0" w:line="256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Кількість зареєстрованих безробітних (на кінець звітного періоду), осіб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роздрібного товарообороту, включаючи ресторанне господарство, млн.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 обсягу роздрібного товарообороту, включаючи ресторанне господарство,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Обсяг реалізованих споживачам послуг підприємствами сфери послуг, тис.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</w:pPr>
            <w:r>
              <w:t>Темп зростання (зменшення) обсягу реалізованих споживачам послуг,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>Обсяг послуг, реалізованих населенню, тис.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>Темп зростання (зменшення) обсягу послуг, реалізованих населенню,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2E1EA8" w:rsidTr="002E1EA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right="-108" w:firstLine="51"/>
              <w:jc w:val="center"/>
            </w:pPr>
            <w:r>
              <w:t>30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</w:pPr>
            <w:r>
              <w:t>Обсяг послуг, реалізованих населенню, у розрахунку на одного жителя, грн.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A8" w:rsidRDefault="002E1EA8" w:rsidP="002E1EA8">
            <w:pPr>
              <w:shd w:val="clear" w:color="auto" w:fill="FFFFFF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</w:tr>
    </w:tbl>
    <w:p w:rsidR="002E1EA8" w:rsidRDefault="002E1EA8" w:rsidP="00C87EB0">
      <w:pPr>
        <w:shd w:val="clear" w:color="auto" w:fill="FFFFFF"/>
        <w:adjustRightInd w:val="0"/>
        <w:ind w:left="284"/>
        <w:rPr>
          <w:bCs/>
          <w:color w:val="000000"/>
          <w:spacing w:val="-2"/>
          <w:lang w:eastAsia="uk-UA"/>
        </w:rPr>
      </w:pPr>
      <w:r>
        <w:rPr>
          <w:bCs/>
          <w:color w:val="000000"/>
          <w:spacing w:val="-2"/>
          <w:lang w:eastAsia="uk-UA"/>
        </w:rPr>
        <w:t>* інформація відсутня</w:t>
      </w:r>
    </w:p>
    <w:p w:rsidR="009C3E6F" w:rsidRDefault="009C3E6F">
      <w:pPr>
        <w:ind w:left="2131" w:right="1711"/>
        <w:jc w:val="center"/>
        <w:rPr>
          <w:b/>
          <w:sz w:val="28"/>
        </w:rPr>
      </w:pPr>
    </w:p>
    <w:p w:rsidR="004D5FF9" w:rsidRDefault="004D5FF9">
      <w:pPr>
        <w:ind w:left="2131" w:right="1711"/>
        <w:jc w:val="center"/>
        <w:rPr>
          <w:b/>
          <w:sz w:val="28"/>
        </w:rPr>
      </w:pPr>
    </w:p>
    <w:p w:rsidR="004D5FF9" w:rsidRDefault="004D5FF9">
      <w:pPr>
        <w:ind w:left="2131" w:right="1711"/>
        <w:jc w:val="center"/>
        <w:rPr>
          <w:b/>
          <w:sz w:val="28"/>
        </w:rPr>
      </w:pP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Default="004D5FF9" w:rsidP="004D5FF9">
      <w:pPr>
        <w:ind w:left="2131" w:right="1711"/>
        <w:jc w:val="right"/>
        <w:rPr>
          <w:b/>
          <w:sz w:val="28"/>
        </w:rPr>
      </w:pPr>
    </w:p>
    <w:p w:rsidR="004C1039" w:rsidRDefault="008101C1">
      <w:pPr>
        <w:ind w:left="2131" w:right="1711"/>
        <w:jc w:val="center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бюджету</w:t>
      </w:r>
    </w:p>
    <w:p w:rsidR="004C1039" w:rsidRDefault="004C1039">
      <w:pPr>
        <w:pStyle w:val="a3"/>
        <w:spacing w:before="5"/>
        <w:rPr>
          <w:b/>
          <w:sz w:val="20"/>
        </w:rPr>
      </w:pPr>
    </w:p>
    <w:p w:rsidR="004C1039" w:rsidRDefault="008101C1">
      <w:pPr>
        <w:pStyle w:val="a3"/>
        <w:spacing w:before="86"/>
        <w:ind w:left="696" w:right="260" w:firstLine="542"/>
        <w:jc w:val="both"/>
      </w:pPr>
      <w:r>
        <w:t>Прогноз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взаємовідносинами бюджету територіальної громади з бюджетами інших рівнів,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прогнозом,</w:t>
      </w:r>
      <w:r>
        <w:rPr>
          <w:spacing w:val="1"/>
        </w:rPr>
        <w:t xml:space="preserve"> </w:t>
      </w:r>
      <w:r>
        <w:t>схваленим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попередньому бюджетному</w:t>
      </w:r>
      <w:r>
        <w:rPr>
          <w:spacing w:val="1"/>
        </w:rPr>
        <w:t xml:space="preserve"> </w:t>
      </w:r>
      <w:r>
        <w:t>періоді.</w:t>
      </w:r>
    </w:p>
    <w:p w:rsidR="004C1039" w:rsidRDefault="008101C1">
      <w:pPr>
        <w:pStyle w:val="a3"/>
        <w:spacing w:before="4"/>
        <w:ind w:left="696" w:right="262" w:firstLine="542"/>
        <w:jc w:val="both"/>
      </w:pPr>
      <w:r>
        <w:t>Показники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можуть відрізнятися від показників, схва</w:t>
      </w:r>
      <w:r w:rsidR="00FC56FA">
        <w:t>лених рішенням виконавчого комітету Смілянської міської ради</w:t>
      </w:r>
      <w:r>
        <w:t xml:space="preserve"> від</w:t>
      </w:r>
      <w:r>
        <w:rPr>
          <w:spacing w:val="-67"/>
        </w:rPr>
        <w:t xml:space="preserve"> </w:t>
      </w:r>
      <w:r w:rsidR="00C3437F">
        <w:rPr>
          <w:spacing w:val="-67"/>
        </w:rPr>
        <w:t xml:space="preserve">  </w:t>
      </w:r>
      <w:r>
        <w:t>22.12.2020</w:t>
      </w:r>
      <w:r>
        <w:rPr>
          <w:spacing w:val="1"/>
        </w:rPr>
        <w:t xml:space="preserve"> </w:t>
      </w:r>
      <w:r>
        <w:t>№</w:t>
      </w:r>
      <w:r w:rsidR="00FC56FA">
        <w:t xml:space="preserve"> 523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 w:rsidR="002E53BB">
        <w:t>Смілянської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 на</w:t>
      </w:r>
      <w:r>
        <w:rPr>
          <w:spacing w:val="2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роки</w:t>
      </w:r>
      <w:r w:rsidR="00FC56FA">
        <w:t>»</w:t>
      </w:r>
      <w:r>
        <w:t xml:space="preserve"> внаслідок:</w:t>
      </w:r>
    </w:p>
    <w:p w:rsidR="00724AF0" w:rsidRDefault="00724AF0">
      <w:pPr>
        <w:pStyle w:val="a3"/>
        <w:spacing w:before="4"/>
        <w:ind w:left="696" w:right="262" w:firstLine="542"/>
        <w:jc w:val="both"/>
      </w:pPr>
    </w:p>
    <w:p w:rsidR="004C1039" w:rsidRPr="00724AF0" w:rsidRDefault="008101C1" w:rsidP="00724AF0">
      <w:pPr>
        <w:pStyle w:val="a5"/>
        <w:numPr>
          <w:ilvl w:val="0"/>
          <w:numId w:val="4"/>
        </w:numPr>
        <w:tabs>
          <w:tab w:val="left" w:pos="1667"/>
        </w:tabs>
        <w:spacing w:before="4"/>
        <w:ind w:left="696" w:right="268" w:firstLine="580"/>
        <w:rPr>
          <w:sz w:val="28"/>
          <w:szCs w:val="28"/>
        </w:rPr>
      </w:pPr>
      <w:r w:rsidRPr="00724AF0">
        <w:rPr>
          <w:sz w:val="28"/>
          <w:szCs w:val="28"/>
        </w:rPr>
        <w:t>відхилення</w:t>
      </w:r>
      <w:r w:rsidRPr="00724AF0">
        <w:rPr>
          <w:spacing w:val="52"/>
          <w:sz w:val="28"/>
          <w:szCs w:val="28"/>
        </w:rPr>
        <w:t xml:space="preserve"> </w:t>
      </w:r>
      <w:r w:rsidRPr="00724AF0">
        <w:rPr>
          <w:sz w:val="28"/>
          <w:szCs w:val="28"/>
        </w:rPr>
        <w:t>оцінки</w:t>
      </w:r>
      <w:r w:rsidRPr="00724AF0">
        <w:rPr>
          <w:spacing w:val="119"/>
          <w:sz w:val="28"/>
          <w:szCs w:val="28"/>
        </w:rPr>
        <w:t xml:space="preserve"> </w:t>
      </w:r>
      <w:r w:rsidRPr="00724AF0">
        <w:rPr>
          <w:sz w:val="28"/>
          <w:szCs w:val="28"/>
        </w:rPr>
        <w:t>основних</w:t>
      </w:r>
      <w:r w:rsidRPr="00724AF0">
        <w:rPr>
          <w:spacing w:val="120"/>
          <w:sz w:val="28"/>
          <w:szCs w:val="28"/>
        </w:rPr>
        <w:t xml:space="preserve"> </w:t>
      </w:r>
      <w:r w:rsidRPr="00724AF0">
        <w:rPr>
          <w:sz w:val="28"/>
          <w:szCs w:val="28"/>
        </w:rPr>
        <w:t>прогнозних</w:t>
      </w:r>
      <w:r w:rsidRPr="00724AF0">
        <w:rPr>
          <w:spacing w:val="120"/>
          <w:sz w:val="28"/>
          <w:szCs w:val="28"/>
        </w:rPr>
        <w:t xml:space="preserve"> </w:t>
      </w:r>
      <w:r w:rsidRPr="00724AF0">
        <w:rPr>
          <w:sz w:val="28"/>
          <w:szCs w:val="28"/>
        </w:rPr>
        <w:t>показників</w:t>
      </w:r>
      <w:r w:rsidRPr="00724AF0">
        <w:rPr>
          <w:spacing w:val="118"/>
          <w:sz w:val="28"/>
          <w:szCs w:val="28"/>
        </w:rPr>
        <w:t xml:space="preserve"> </w:t>
      </w:r>
      <w:r w:rsidRPr="00724AF0">
        <w:rPr>
          <w:sz w:val="28"/>
          <w:szCs w:val="28"/>
        </w:rPr>
        <w:t>економічного</w:t>
      </w:r>
      <w:r w:rsidRPr="00724AF0">
        <w:rPr>
          <w:spacing w:val="120"/>
          <w:sz w:val="28"/>
          <w:szCs w:val="28"/>
        </w:rPr>
        <w:t xml:space="preserve"> </w:t>
      </w:r>
      <w:r w:rsidRPr="00724AF0">
        <w:rPr>
          <w:sz w:val="28"/>
          <w:szCs w:val="28"/>
        </w:rPr>
        <w:t>і</w:t>
      </w:r>
      <w:r w:rsidR="00724AF0">
        <w:rPr>
          <w:sz w:val="28"/>
          <w:szCs w:val="28"/>
        </w:rPr>
        <w:t xml:space="preserve"> </w:t>
      </w:r>
      <w:r w:rsidRPr="00724AF0">
        <w:rPr>
          <w:sz w:val="28"/>
          <w:szCs w:val="28"/>
        </w:rPr>
        <w:t>соціального</w:t>
      </w:r>
      <w:r w:rsidRPr="00724AF0">
        <w:rPr>
          <w:spacing w:val="1"/>
          <w:sz w:val="28"/>
          <w:szCs w:val="28"/>
        </w:rPr>
        <w:t xml:space="preserve"> </w:t>
      </w:r>
      <w:r w:rsidRPr="00724AF0">
        <w:rPr>
          <w:sz w:val="28"/>
          <w:szCs w:val="28"/>
        </w:rPr>
        <w:t>розвитку міста</w:t>
      </w:r>
      <w:r w:rsidRPr="00724AF0">
        <w:rPr>
          <w:spacing w:val="1"/>
          <w:sz w:val="28"/>
          <w:szCs w:val="28"/>
        </w:rPr>
        <w:t xml:space="preserve"> </w:t>
      </w:r>
      <w:r w:rsidRPr="00724AF0">
        <w:rPr>
          <w:sz w:val="28"/>
          <w:szCs w:val="28"/>
        </w:rPr>
        <w:t>від</w:t>
      </w:r>
      <w:r w:rsidRPr="00724AF0">
        <w:rPr>
          <w:spacing w:val="1"/>
          <w:sz w:val="28"/>
          <w:szCs w:val="28"/>
        </w:rPr>
        <w:t xml:space="preserve"> </w:t>
      </w:r>
      <w:r w:rsidRPr="00724AF0">
        <w:rPr>
          <w:sz w:val="28"/>
          <w:szCs w:val="28"/>
        </w:rPr>
        <w:t>прогнозу,</w:t>
      </w:r>
      <w:r w:rsidRPr="00724AF0">
        <w:rPr>
          <w:spacing w:val="1"/>
          <w:sz w:val="28"/>
          <w:szCs w:val="28"/>
        </w:rPr>
        <w:t xml:space="preserve"> </w:t>
      </w:r>
      <w:r w:rsidRPr="00724AF0">
        <w:rPr>
          <w:sz w:val="28"/>
          <w:szCs w:val="28"/>
        </w:rPr>
        <w:t>врахованого при складанні прогнозу</w:t>
      </w:r>
      <w:r w:rsidRPr="00724AF0">
        <w:rPr>
          <w:spacing w:val="1"/>
          <w:sz w:val="28"/>
          <w:szCs w:val="28"/>
        </w:rPr>
        <w:t xml:space="preserve"> </w:t>
      </w:r>
      <w:r w:rsidRPr="00724AF0">
        <w:rPr>
          <w:sz w:val="28"/>
          <w:szCs w:val="28"/>
        </w:rPr>
        <w:t>бюджету</w:t>
      </w:r>
      <w:r w:rsidRPr="00724AF0">
        <w:rPr>
          <w:spacing w:val="1"/>
          <w:sz w:val="28"/>
          <w:szCs w:val="28"/>
        </w:rPr>
        <w:t xml:space="preserve"> </w:t>
      </w:r>
      <w:r w:rsidRPr="00724AF0">
        <w:rPr>
          <w:sz w:val="28"/>
          <w:szCs w:val="28"/>
        </w:rPr>
        <w:t>громади,</w:t>
      </w:r>
      <w:r w:rsidRPr="00724AF0">
        <w:rPr>
          <w:spacing w:val="3"/>
          <w:sz w:val="28"/>
          <w:szCs w:val="28"/>
        </w:rPr>
        <w:t xml:space="preserve"> </w:t>
      </w:r>
      <w:r w:rsidRPr="00724AF0">
        <w:rPr>
          <w:sz w:val="28"/>
          <w:szCs w:val="28"/>
        </w:rPr>
        <w:t>схваленого</w:t>
      </w:r>
      <w:r w:rsidRPr="00724AF0">
        <w:rPr>
          <w:spacing w:val="-1"/>
          <w:sz w:val="28"/>
          <w:szCs w:val="28"/>
        </w:rPr>
        <w:t xml:space="preserve"> </w:t>
      </w:r>
      <w:r w:rsidRPr="00724AF0">
        <w:rPr>
          <w:sz w:val="28"/>
          <w:szCs w:val="28"/>
        </w:rPr>
        <w:t>у попередньому бюджетному періоді;</w:t>
      </w:r>
    </w:p>
    <w:p w:rsidR="004C1039" w:rsidRDefault="008101C1">
      <w:pPr>
        <w:pStyle w:val="a5"/>
        <w:numPr>
          <w:ilvl w:val="0"/>
          <w:numId w:val="4"/>
        </w:numPr>
        <w:tabs>
          <w:tab w:val="left" w:pos="1652"/>
        </w:tabs>
        <w:ind w:left="696" w:right="263" w:firstLine="542"/>
        <w:rPr>
          <w:sz w:val="28"/>
        </w:rPr>
      </w:pPr>
      <w:r>
        <w:rPr>
          <w:sz w:val="28"/>
        </w:rPr>
        <w:t>відхилення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 w:rsidR="007F6A5D"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сесії</w:t>
      </w:r>
      <w:r w:rsidR="007F6A5D">
        <w:rPr>
          <w:sz w:val="28"/>
        </w:rPr>
        <w:t xml:space="preserve"> Смілянської міської ради</w:t>
      </w:r>
      <w:r>
        <w:rPr>
          <w:spacing w:val="1"/>
          <w:sz w:val="28"/>
        </w:rPr>
        <w:t xml:space="preserve"> </w:t>
      </w:r>
      <w:r w:rsidR="007F6A5D">
        <w:rPr>
          <w:sz w:val="28"/>
        </w:rPr>
        <w:t>VI скликання від 23.12.2020 №</w:t>
      </w:r>
      <w:r w:rsidR="007F6A5D" w:rsidRPr="007F6A5D">
        <w:rPr>
          <w:sz w:val="28"/>
        </w:rPr>
        <w:t xml:space="preserve"> 6-36/</w:t>
      </w:r>
      <w:r w:rsidR="007F6A5D">
        <w:rPr>
          <w:sz w:val="28"/>
          <w:lang w:val="en-US"/>
        </w:rPr>
        <w:t>VIII</w:t>
      </w:r>
      <w:r>
        <w:rPr>
          <w:spacing w:val="1"/>
          <w:sz w:val="28"/>
        </w:rPr>
        <w:t xml:space="preserve"> </w:t>
      </w:r>
      <w:r w:rsidR="007F6A5D">
        <w:rPr>
          <w:sz w:val="28"/>
        </w:rPr>
        <w:t>«Про бюджет Смілянської</w:t>
      </w:r>
      <w:r>
        <w:rPr>
          <w:sz w:val="28"/>
        </w:rPr>
        <w:t xml:space="preserve"> міської 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 на 2021 рік» (із змінами та доповненнями), від аналогічних показників,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міста,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бюджетному періоді;</w:t>
      </w:r>
    </w:p>
    <w:p w:rsidR="004C1039" w:rsidRPr="007C53F6" w:rsidRDefault="008101C1">
      <w:pPr>
        <w:pStyle w:val="a5"/>
        <w:numPr>
          <w:ilvl w:val="0"/>
          <w:numId w:val="4"/>
        </w:numPr>
        <w:tabs>
          <w:tab w:val="left" w:pos="1657"/>
        </w:tabs>
        <w:ind w:left="696" w:right="262" w:firstLine="542"/>
        <w:rPr>
          <w:sz w:val="28"/>
        </w:rPr>
      </w:pPr>
      <w:r w:rsidRPr="007C53F6">
        <w:rPr>
          <w:sz w:val="28"/>
        </w:rPr>
        <w:t>прийняття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нових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законодавчих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та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інших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нормативно-правових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актів.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Законом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України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«Про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внесення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змін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до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Бюджетного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кодексу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України»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від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15.12.2020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№1081-IX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збережено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норми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зарахування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до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бюджетів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місцевого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самоврядування частини (13,44%)</w:t>
      </w:r>
      <w:r w:rsidRPr="007C53F6">
        <w:rPr>
          <w:spacing w:val="-1"/>
          <w:sz w:val="28"/>
        </w:rPr>
        <w:t xml:space="preserve"> </w:t>
      </w:r>
      <w:r w:rsidRPr="007C53F6">
        <w:rPr>
          <w:sz w:val="28"/>
        </w:rPr>
        <w:t>акцизного податку на</w:t>
      </w:r>
      <w:r w:rsidRPr="007C53F6">
        <w:rPr>
          <w:spacing w:val="1"/>
          <w:sz w:val="28"/>
        </w:rPr>
        <w:t xml:space="preserve"> </w:t>
      </w:r>
      <w:r w:rsidRPr="007C53F6">
        <w:rPr>
          <w:sz w:val="28"/>
        </w:rPr>
        <w:t>пальне.</w:t>
      </w:r>
    </w:p>
    <w:p w:rsidR="004C1039" w:rsidRPr="007F6A5D" w:rsidRDefault="008101C1">
      <w:pPr>
        <w:pStyle w:val="a3"/>
        <w:spacing w:before="2"/>
        <w:ind w:left="696" w:right="505" w:firstLine="720"/>
        <w:jc w:val="both"/>
        <w:rPr>
          <w:lang w:val="ru-RU"/>
        </w:rPr>
      </w:pPr>
      <w:r>
        <w:t>При розрахунку</w:t>
      </w:r>
      <w:r w:rsidR="00934BE6">
        <w:t xml:space="preserve"> показників бюджету </w:t>
      </w:r>
      <w:r>
        <w:t>міської територіальної</w:t>
      </w:r>
      <w:r>
        <w:rPr>
          <w:spacing w:val="-67"/>
        </w:rPr>
        <w:t xml:space="preserve"> </w:t>
      </w:r>
      <w:r w:rsidR="001D6955">
        <w:rPr>
          <w:spacing w:val="-67"/>
        </w:rPr>
        <w:t xml:space="preserve">   </w:t>
      </w:r>
      <w:r>
        <w:t>громади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враховано:</w:t>
      </w:r>
    </w:p>
    <w:p w:rsidR="004C1039" w:rsidRPr="00B716EC" w:rsidRDefault="008101C1">
      <w:pPr>
        <w:pStyle w:val="a5"/>
        <w:numPr>
          <w:ilvl w:val="0"/>
          <w:numId w:val="3"/>
        </w:numPr>
        <w:tabs>
          <w:tab w:val="left" w:pos="1710"/>
        </w:tabs>
        <w:ind w:right="263" w:firstLine="542"/>
        <w:rPr>
          <w:sz w:val="28"/>
        </w:rPr>
      </w:pPr>
      <w:r>
        <w:rPr>
          <w:sz w:val="28"/>
        </w:rPr>
        <w:t>Прогнозні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міста,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 розміру мінімальної заробітної плати</w:t>
      </w:r>
      <w:r w:rsidRPr="00B716EC">
        <w:rPr>
          <w:sz w:val="28"/>
        </w:rPr>
        <w:t xml:space="preserve">, </w:t>
      </w:r>
      <w:r w:rsidR="001D6955" w:rsidRPr="00B716EC">
        <w:rPr>
          <w:sz w:val="28"/>
        </w:rPr>
        <w:t xml:space="preserve">динаміку надходжень за </w:t>
      </w:r>
      <w:r w:rsidRPr="00B716EC">
        <w:rPr>
          <w:sz w:val="28"/>
        </w:rPr>
        <w:t>2020</w:t>
      </w:r>
      <w:r w:rsidRPr="00B716EC">
        <w:rPr>
          <w:spacing w:val="1"/>
          <w:sz w:val="28"/>
        </w:rPr>
        <w:t xml:space="preserve"> </w:t>
      </w:r>
      <w:r w:rsidR="001D6955" w:rsidRPr="00B716EC">
        <w:rPr>
          <w:sz w:val="28"/>
        </w:rPr>
        <w:t>рік</w:t>
      </w:r>
      <w:r w:rsidRPr="00B716EC">
        <w:rPr>
          <w:spacing w:val="1"/>
          <w:sz w:val="28"/>
        </w:rPr>
        <w:t xml:space="preserve"> </w:t>
      </w:r>
      <w:r w:rsidRPr="00B716EC">
        <w:rPr>
          <w:sz w:val="28"/>
        </w:rPr>
        <w:t>та</w:t>
      </w:r>
      <w:r w:rsidRPr="00B716EC">
        <w:rPr>
          <w:spacing w:val="1"/>
          <w:sz w:val="28"/>
        </w:rPr>
        <w:t xml:space="preserve"> </w:t>
      </w:r>
      <w:r w:rsidRPr="00B716EC">
        <w:rPr>
          <w:sz w:val="28"/>
        </w:rPr>
        <w:t>очікуване</w:t>
      </w:r>
      <w:r w:rsidRPr="00B716EC">
        <w:rPr>
          <w:spacing w:val="2"/>
          <w:sz w:val="28"/>
        </w:rPr>
        <w:t xml:space="preserve"> </w:t>
      </w:r>
      <w:r w:rsidRPr="00B716EC">
        <w:rPr>
          <w:sz w:val="28"/>
        </w:rPr>
        <w:t>виконання</w:t>
      </w:r>
      <w:r w:rsidRPr="00B716EC">
        <w:rPr>
          <w:spacing w:val="1"/>
          <w:sz w:val="28"/>
        </w:rPr>
        <w:t xml:space="preserve"> </w:t>
      </w:r>
      <w:r w:rsidRPr="00B716EC">
        <w:rPr>
          <w:sz w:val="28"/>
        </w:rPr>
        <w:t>за</w:t>
      </w:r>
      <w:r w:rsidRPr="00B716EC">
        <w:rPr>
          <w:spacing w:val="3"/>
          <w:sz w:val="28"/>
        </w:rPr>
        <w:t xml:space="preserve"> </w:t>
      </w:r>
      <w:r w:rsidRPr="00B716EC">
        <w:rPr>
          <w:sz w:val="28"/>
        </w:rPr>
        <w:t>2021</w:t>
      </w:r>
      <w:r w:rsidRPr="00B716EC">
        <w:rPr>
          <w:spacing w:val="1"/>
          <w:sz w:val="28"/>
        </w:rPr>
        <w:t xml:space="preserve"> </w:t>
      </w:r>
      <w:r w:rsidRPr="00B716EC">
        <w:rPr>
          <w:sz w:val="28"/>
        </w:rPr>
        <w:t>рік.</w:t>
      </w:r>
    </w:p>
    <w:p w:rsidR="004C1039" w:rsidRDefault="008101C1">
      <w:pPr>
        <w:pStyle w:val="a5"/>
        <w:numPr>
          <w:ilvl w:val="0"/>
          <w:numId w:val="3"/>
        </w:numPr>
        <w:tabs>
          <w:tab w:val="left" w:pos="1547"/>
        </w:tabs>
        <w:ind w:right="276" w:firstLine="542"/>
        <w:rPr>
          <w:sz w:val="28"/>
        </w:rPr>
      </w:pPr>
      <w:r w:rsidRPr="00B716EC">
        <w:rPr>
          <w:sz w:val="28"/>
        </w:rPr>
        <w:t>Норми податкового та бюджетного законодавства та застосування</w:t>
      </w:r>
      <w:r>
        <w:rPr>
          <w:sz w:val="28"/>
        </w:rPr>
        <w:t xml:space="preserve"> чинних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 оподаткування.</w:t>
      </w:r>
    </w:p>
    <w:p w:rsidR="004C1039" w:rsidRDefault="008101C1">
      <w:pPr>
        <w:pStyle w:val="a5"/>
        <w:numPr>
          <w:ilvl w:val="0"/>
          <w:numId w:val="3"/>
        </w:numPr>
        <w:tabs>
          <w:tab w:val="left" w:pos="1547"/>
        </w:tabs>
        <w:ind w:right="263" w:firstLine="542"/>
        <w:rPr>
          <w:sz w:val="28"/>
        </w:rPr>
      </w:pPr>
      <w:proofErr w:type="spellStart"/>
      <w:r>
        <w:rPr>
          <w:sz w:val="28"/>
        </w:rPr>
        <w:t>Макропоказники</w:t>
      </w:r>
      <w:proofErr w:type="spellEnd"/>
      <w:r>
        <w:rPr>
          <w:sz w:val="28"/>
        </w:rPr>
        <w:t xml:space="preserve"> визначені з урахуваннями Постанови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від 31.05.2021 р. № 548 „</w:t>
      </w:r>
      <w:r w:rsidR="00F12E69">
        <w:rPr>
          <w:sz w:val="28"/>
        </w:rPr>
        <w:t xml:space="preserve"> </w:t>
      </w:r>
      <w:r>
        <w:rPr>
          <w:color w:val="292B2C"/>
          <w:sz w:val="28"/>
        </w:rPr>
        <w:t>Про схвалення Бюджетної декларації на 2022-</w:t>
      </w:r>
      <w:r>
        <w:rPr>
          <w:color w:val="292B2C"/>
          <w:spacing w:val="1"/>
          <w:sz w:val="28"/>
        </w:rPr>
        <w:t xml:space="preserve"> </w:t>
      </w:r>
      <w:r>
        <w:rPr>
          <w:color w:val="292B2C"/>
          <w:sz w:val="28"/>
        </w:rPr>
        <w:t>2024</w:t>
      </w:r>
      <w:r>
        <w:rPr>
          <w:color w:val="292B2C"/>
          <w:spacing w:val="1"/>
          <w:sz w:val="28"/>
        </w:rPr>
        <w:t xml:space="preserve"> </w:t>
      </w:r>
      <w:r>
        <w:rPr>
          <w:color w:val="292B2C"/>
          <w:sz w:val="28"/>
        </w:rPr>
        <w:t>роки</w:t>
      </w:r>
      <w:r>
        <w:rPr>
          <w:sz w:val="28"/>
        </w:rPr>
        <w:t>”,</w:t>
      </w:r>
      <w:r>
        <w:rPr>
          <w:spacing w:val="4"/>
          <w:sz w:val="28"/>
        </w:rPr>
        <w:t xml:space="preserve"> </w:t>
      </w:r>
      <w:r>
        <w:rPr>
          <w:sz w:val="28"/>
        </w:rPr>
        <w:t>яка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передбачає:</w:t>
      </w:r>
    </w:p>
    <w:p w:rsidR="004C1039" w:rsidRDefault="008101C1">
      <w:pPr>
        <w:pStyle w:val="a5"/>
        <w:numPr>
          <w:ilvl w:val="0"/>
          <w:numId w:val="2"/>
        </w:numPr>
        <w:tabs>
          <w:tab w:val="left" w:pos="1446"/>
        </w:tabs>
        <w:ind w:right="265" w:firstLine="542"/>
        <w:rPr>
          <w:sz w:val="28"/>
        </w:rPr>
      </w:pP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валового внутрішнього продукту у 2022 році – 3,8 відсотка, у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році –</w:t>
      </w:r>
      <w:r>
        <w:rPr>
          <w:spacing w:val="2"/>
          <w:sz w:val="28"/>
        </w:rPr>
        <w:t xml:space="preserve"> </w:t>
      </w:r>
      <w:r>
        <w:rPr>
          <w:sz w:val="28"/>
        </w:rPr>
        <w:t>4,7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відсотка,</w:t>
      </w:r>
      <w:r>
        <w:rPr>
          <w:spacing w:val="4"/>
          <w:sz w:val="28"/>
        </w:rPr>
        <w:t xml:space="preserve"> </w:t>
      </w:r>
      <w:r>
        <w:rPr>
          <w:sz w:val="28"/>
        </w:rPr>
        <w:t>у 2024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-5,0 відсотків;</w:t>
      </w:r>
    </w:p>
    <w:p w:rsidR="004C1039" w:rsidRDefault="008101C1">
      <w:pPr>
        <w:pStyle w:val="a5"/>
        <w:numPr>
          <w:ilvl w:val="0"/>
          <w:numId w:val="2"/>
        </w:numPr>
        <w:tabs>
          <w:tab w:val="left" w:pos="1417"/>
        </w:tabs>
        <w:spacing w:line="242" w:lineRule="auto"/>
        <w:ind w:right="255" w:firstLine="542"/>
        <w:rPr>
          <w:sz w:val="28"/>
        </w:rPr>
      </w:pPr>
      <w:r>
        <w:rPr>
          <w:sz w:val="28"/>
        </w:rPr>
        <w:t xml:space="preserve">номінальний валовий внутрішній продукт у 2022 році – 5 368,8 млрд. </w:t>
      </w:r>
      <w:r w:rsidR="00D71858">
        <w:rPr>
          <w:sz w:val="28"/>
        </w:rPr>
        <w:t>грн.</w:t>
      </w:r>
      <w:r>
        <w:rPr>
          <w:sz w:val="28"/>
        </w:rPr>
        <w:t>, у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році –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993,9</w:t>
      </w:r>
      <w:r>
        <w:rPr>
          <w:spacing w:val="2"/>
          <w:sz w:val="28"/>
        </w:rPr>
        <w:t xml:space="preserve"> </w:t>
      </w:r>
      <w:r>
        <w:rPr>
          <w:sz w:val="28"/>
        </w:rPr>
        <w:t>млрд.</w:t>
      </w:r>
      <w:r>
        <w:rPr>
          <w:spacing w:val="3"/>
          <w:sz w:val="28"/>
        </w:rPr>
        <w:t xml:space="preserve"> </w:t>
      </w:r>
      <w:r w:rsidR="00D71858">
        <w:rPr>
          <w:sz w:val="28"/>
        </w:rPr>
        <w:t>грн..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 2024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651,0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млрд. </w:t>
      </w:r>
      <w:r w:rsidR="00D71858">
        <w:rPr>
          <w:sz w:val="28"/>
        </w:rPr>
        <w:t>грн..</w:t>
      </w:r>
      <w:r>
        <w:rPr>
          <w:sz w:val="28"/>
        </w:rPr>
        <w:t>;</w:t>
      </w:r>
    </w:p>
    <w:p w:rsidR="004C1039" w:rsidRDefault="008101C1">
      <w:pPr>
        <w:pStyle w:val="a5"/>
        <w:numPr>
          <w:ilvl w:val="0"/>
          <w:numId w:val="2"/>
        </w:numPr>
        <w:tabs>
          <w:tab w:val="left" w:pos="1432"/>
        </w:tabs>
        <w:ind w:right="267" w:firstLine="542"/>
        <w:rPr>
          <w:sz w:val="28"/>
        </w:rPr>
      </w:pPr>
      <w:r>
        <w:rPr>
          <w:sz w:val="28"/>
        </w:rPr>
        <w:t>індекс споживчих цін (грудень до грудня попереднього року) становитиме</w:t>
      </w:r>
      <w:r>
        <w:rPr>
          <w:spacing w:val="1"/>
          <w:sz w:val="28"/>
        </w:rPr>
        <w:t xml:space="preserve"> </w:t>
      </w:r>
      <w:r>
        <w:rPr>
          <w:sz w:val="28"/>
        </w:rPr>
        <w:t>106,2 відсотків у 2022 році , 105,3 відсотків у 2023 році, 105,0 відсотків у 2024</w:t>
      </w:r>
      <w:r>
        <w:rPr>
          <w:spacing w:val="1"/>
          <w:sz w:val="28"/>
        </w:rPr>
        <w:t xml:space="preserve"> </w:t>
      </w:r>
      <w:r>
        <w:rPr>
          <w:sz w:val="28"/>
        </w:rPr>
        <w:t>році;</w:t>
      </w:r>
    </w:p>
    <w:p w:rsidR="004D5FF9" w:rsidRDefault="008101C1">
      <w:pPr>
        <w:pStyle w:val="a5"/>
        <w:numPr>
          <w:ilvl w:val="0"/>
          <w:numId w:val="2"/>
        </w:numPr>
        <w:tabs>
          <w:tab w:val="left" w:pos="1417"/>
        </w:tabs>
        <w:ind w:right="264" w:firstLine="542"/>
        <w:rPr>
          <w:sz w:val="28"/>
        </w:rPr>
      </w:pPr>
      <w:r>
        <w:rPr>
          <w:sz w:val="28"/>
        </w:rPr>
        <w:t xml:space="preserve">індекс цін виробників (грудень до грудня попереднього року) у 2022 </w:t>
      </w:r>
    </w:p>
    <w:p w:rsidR="004D5FF9" w:rsidRPr="004D5FF9" w:rsidRDefault="004D5FF9" w:rsidP="004D5FF9">
      <w:pPr>
        <w:tabs>
          <w:tab w:val="left" w:pos="1417"/>
        </w:tabs>
        <w:spacing w:before="3"/>
        <w:ind w:left="489" w:right="263"/>
        <w:jc w:val="right"/>
        <w:rPr>
          <w:sz w:val="24"/>
          <w:szCs w:val="24"/>
        </w:rPr>
      </w:pPr>
      <w:r w:rsidRPr="004D5FF9">
        <w:rPr>
          <w:sz w:val="24"/>
          <w:szCs w:val="24"/>
        </w:rPr>
        <w:lastRenderedPageBreak/>
        <w:t>Продовження додатку</w:t>
      </w:r>
    </w:p>
    <w:p w:rsidR="004D5FF9" w:rsidRDefault="004D5FF9" w:rsidP="004D5FF9">
      <w:pPr>
        <w:pStyle w:val="a5"/>
        <w:tabs>
          <w:tab w:val="left" w:pos="1417"/>
        </w:tabs>
        <w:ind w:left="1238" w:right="264" w:firstLine="0"/>
        <w:jc w:val="right"/>
        <w:rPr>
          <w:sz w:val="28"/>
        </w:rPr>
      </w:pPr>
    </w:p>
    <w:p w:rsidR="004C1039" w:rsidRDefault="008101C1" w:rsidP="004D5FF9">
      <w:pPr>
        <w:pStyle w:val="a5"/>
        <w:ind w:left="709" w:right="264" w:firstLine="0"/>
        <w:rPr>
          <w:sz w:val="28"/>
        </w:rPr>
      </w:pPr>
      <w:r>
        <w:rPr>
          <w:sz w:val="28"/>
        </w:rPr>
        <w:t>році –</w:t>
      </w:r>
      <w:r>
        <w:rPr>
          <w:spacing w:val="1"/>
          <w:sz w:val="28"/>
        </w:rPr>
        <w:t xml:space="preserve"> </w:t>
      </w:r>
      <w:r>
        <w:rPr>
          <w:sz w:val="28"/>
        </w:rPr>
        <w:t>107,8 відсотків,</w:t>
      </w:r>
      <w:r>
        <w:rPr>
          <w:spacing w:val="2"/>
          <w:sz w:val="28"/>
        </w:rPr>
        <w:t xml:space="preserve"> </w:t>
      </w:r>
      <w:r>
        <w:rPr>
          <w:sz w:val="28"/>
        </w:rPr>
        <w:t>у 2023 році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106,2 відсотків; у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році 105,7</w:t>
      </w:r>
      <w:r>
        <w:rPr>
          <w:spacing w:val="-1"/>
          <w:sz w:val="28"/>
        </w:rPr>
        <w:t xml:space="preserve"> </w:t>
      </w:r>
      <w:r>
        <w:rPr>
          <w:sz w:val="28"/>
        </w:rPr>
        <w:t>відсотків.</w:t>
      </w:r>
    </w:p>
    <w:p w:rsidR="004C1039" w:rsidRDefault="008101C1">
      <w:pPr>
        <w:pStyle w:val="a5"/>
        <w:numPr>
          <w:ilvl w:val="0"/>
          <w:numId w:val="3"/>
        </w:numPr>
        <w:tabs>
          <w:tab w:val="left" w:pos="1580"/>
        </w:tabs>
        <w:ind w:right="260" w:firstLine="542"/>
        <w:rPr>
          <w:sz w:val="28"/>
        </w:rPr>
      </w:pPr>
      <w:r>
        <w:rPr>
          <w:sz w:val="28"/>
        </w:rPr>
        <w:t>Розмір мінімальної заробітної плати з 1 січня 2022 року –</w:t>
      </w:r>
      <w:r w:rsidR="004E465F">
        <w:rPr>
          <w:sz w:val="28"/>
        </w:rPr>
        <w:t xml:space="preserve"> </w:t>
      </w:r>
      <w:r>
        <w:rPr>
          <w:sz w:val="28"/>
        </w:rPr>
        <w:t xml:space="preserve">6500 грн., </w:t>
      </w:r>
      <w:r w:rsidR="004E465F">
        <w:rPr>
          <w:sz w:val="28"/>
        </w:rPr>
        <w:t xml:space="preserve">           </w:t>
      </w:r>
      <w:r>
        <w:rPr>
          <w:sz w:val="28"/>
        </w:rPr>
        <w:t>з1</w:t>
      </w:r>
      <w:r>
        <w:rPr>
          <w:spacing w:val="1"/>
          <w:sz w:val="28"/>
        </w:rPr>
        <w:t xml:space="preserve"> </w:t>
      </w:r>
      <w:r>
        <w:rPr>
          <w:sz w:val="28"/>
        </w:rPr>
        <w:t>жовтня 2022 року -</w:t>
      </w:r>
      <w:r w:rsidR="004E465F">
        <w:rPr>
          <w:sz w:val="28"/>
        </w:rPr>
        <w:t xml:space="preserve"> </w:t>
      </w:r>
      <w:r>
        <w:rPr>
          <w:sz w:val="28"/>
        </w:rPr>
        <w:t>6700 грн</w:t>
      </w:r>
      <w:r w:rsidR="00D71858">
        <w:rPr>
          <w:sz w:val="28"/>
        </w:rPr>
        <w:t>.</w:t>
      </w:r>
      <w:r>
        <w:rPr>
          <w:sz w:val="28"/>
        </w:rPr>
        <w:t xml:space="preserve"> (темп приросту</w:t>
      </w:r>
      <w:r w:rsidR="00D71858">
        <w:rPr>
          <w:sz w:val="28"/>
        </w:rPr>
        <w:t xml:space="preserve"> </w:t>
      </w:r>
      <w:r>
        <w:rPr>
          <w:sz w:val="28"/>
        </w:rPr>
        <w:t>– 3,1 відсотків), з 1 січня 2023 року –</w:t>
      </w:r>
      <w:r>
        <w:rPr>
          <w:spacing w:val="1"/>
          <w:sz w:val="28"/>
        </w:rPr>
        <w:t xml:space="preserve"> </w:t>
      </w:r>
      <w:r>
        <w:rPr>
          <w:sz w:val="28"/>
        </w:rPr>
        <w:t>7176 грн. (темп приросту – 7,1 відсотків), з 1 січня 2024 року – 7665 грн</w:t>
      </w:r>
      <w:r w:rsidR="00D71858">
        <w:rPr>
          <w:sz w:val="28"/>
        </w:rPr>
        <w:t>.</w:t>
      </w:r>
      <w:r>
        <w:rPr>
          <w:sz w:val="28"/>
        </w:rPr>
        <w:t xml:space="preserve"> (темп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приросту 6,8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відсотків).</w:t>
      </w:r>
    </w:p>
    <w:p w:rsidR="004C1039" w:rsidRDefault="008101C1">
      <w:pPr>
        <w:pStyle w:val="a5"/>
        <w:numPr>
          <w:ilvl w:val="0"/>
          <w:numId w:val="3"/>
        </w:numPr>
        <w:tabs>
          <w:tab w:val="left" w:pos="1523"/>
        </w:tabs>
        <w:ind w:right="260" w:firstLine="542"/>
        <w:rPr>
          <w:sz w:val="28"/>
        </w:rPr>
      </w:pPr>
      <w:r>
        <w:rPr>
          <w:sz w:val="28"/>
        </w:rPr>
        <w:t>Розмір посадового окладу працівника І тарифного розряду Єдиної тарифної</w:t>
      </w:r>
      <w:r>
        <w:rPr>
          <w:spacing w:val="-67"/>
          <w:sz w:val="28"/>
        </w:rPr>
        <w:t xml:space="preserve"> </w:t>
      </w:r>
      <w:r>
        <w:rPr>
          <w:sz w:val="28"/>
        </w:rPr>
        <w:t>сітки з 1 січня 2022 року – 2893 грн., з 01 жовтня 2022 року -2982 (темп приросту</w:t>
      </w:r>
      <w:r w:rsidR="00D71858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3,1 відсотка), з 1 січня 2023 року – 3193 грн. (темп приросту – 7,1 відсотка), з </w:t>
      </w:r>
      <w:r w:rsidR="004E465F">
        <w:rPr>
          <w:sz w:val="28"/>
        </w:rPr>
        <w:t xml:space="preserve">       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січня</w:t>
      </w:r>
      <w:r>
        <w:rPr>
          <w:spacing w:val="1"/>
          <w:sz w:val="28"/>
        </w:rPr>
        <w:t xml:space="preserve"> </w:t>
      </w:r>
      <w:r>
        <w:rPr>
          <w:sz w:val="28"/>
        </w:rPr>
        <w:t>2024 року</w:t>
      </w:r>
      <w:r>
        <w:rPr>
          <w:spacing w:val="2"/>
          <w:sz w:val="28"/>
        </w:rPr>
        <w:t xml:space="preserve"> </w:t>
      </w:r>
      <w:r>
        <w:rPr>
          <w:sz w:val="28"/>
        </w:rPr>
        <w:t>-3</w:t>
      </w:r>
      <w:r>
        <w:rPr>
          <w:spacing w:val="2"/>
          <w:sz w:val="28"/>
        </w:rPr>
        <w:t xml:space="preserve"> </w:t>
      </w:r>
      <w:r>
        <w:rPr>
          <w:sz w:val="28"/>
        </w:rPr>
        <w:t>411 грн</w:t>
      </w:r>
      <w:r w:rsidR="004E465F">
        <w:rPr>
          <w:sz w:val="28"/>
        </w:rPr>
        <w:t>.</w:t>
      </w:r>
      <w:r>
        <w:rPr>
          <w:sz w:val="28"/>
        </w:rPr>
        <w:t xml:space="preserve"> (темп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приросту</w:t>
      </w:r>
      <w:r w:rsidR="00D71858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6,8 відсотка).</w:t>
      </w:r>
    </w:p>
    <w:p w:rsidR="004C1039" w:rsidRDefault="008101C1">
      <w:pPr>
        <w:pStyle w:val="a3"/>
        <w:spacing w:line="322" w:lineRule="exact"/>
        <w:ind w:left="1239"/>
        <w:jc w:val="both"/>
      </w:pPr>
      <w:r>
        <w:t>Загальні</w:t>
      </w:r>
      <w:r>
        <w:rPr>
          <w:spacing w:val="-4"/>
        </w:rPr>
        <w:t xml:space="preserve"> </w:t>
      </w:r>
      <w:r>
        <w:t>показники</w:t>
      </w:r>
      <w:r>
        <w:rPr>
          <w:spacing w:val="-3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наведено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додатку</w:t>
      </w:r>
      <w:r>
        <w:rPr>
          <w:spacing w:val="-2"/>
        </w:rPr>
        <w:t xml:space="preserve"> </w:t>
      </w:r>
      <w:r>
        <w:t>1.</w:t>
      </w:r>
    </w:p>
    <w:p w:rsidR="004C1039" w:rsidRDefault="008101C1" w:rsidP="00EB6B05">
      <w:pPr>
        <w:pStyle w:val="a3"/>
        <w:ind w:left="696" w:right="255" w:firstLine="542"/>
        <w:jc w:val="both"/>
      </w:pPr>
      <w:r>
        <w:t xml:space="preserve">Видатки бюджету </w:t>
      </w:r>
      <w:r w:rsidR="007C29A5">
        <w:t xml:space="preserve">обраховано в наступних обсягах : 2022 рік - </w:t>
      </w:r>
      <w:r w:rsidR="003C219B">
        <w:t xml:space="preserve">  511 760 417 грн.  грн., (в т.ч.</w:t>
      </w:r>
      <w:r w:rsidR="007C29A5">
        <w:t xml:space="preserve"> з</w:t>
      </w:r>
      <w:r w:rsidR="009D0CF8">
        <w:t>агального фонду – 484 270 750</w:t>
      </w:r>
      <w:r w:rsidR="007C29A5">
        <w:t xml:space="preserve"> грн., спеціал</w:t>
      </w:r>
      <w:r w:rsidR="009D0CF8">
        <w:t>ьного фонду – 27 489 667</w:t>
      </w:r>
      <w:r w:rsidR="00704BED">
        <w:t xml:space="preserve"> грн.</w:t>
      </w:r>
      <w:r>
        <w:rPr>
          <w:spacing w:val="38"/>
        </w:rPr>
        <w:t xml:space="preserve"> </w:t>
      </w:r>
      <w:r>
        <w:t>Темп</w:t>
      </w:r>
      <w:r>
        <w:rPr>
          <w:spacing w:val="41"/>
        </w:rPr>
        <w:t xml:space="preserve"> </w:t>
      </w:r>
      <w:r>
        <w:t>росту</w:t>
      </w:r>
      <w:r>
        <w:rPr>
          <w:spacing w:val="40"/>
        </w:rPr>
        <w:t xml:space="preserve"> </w:t>
      </w:r>
      <w:r>
        <w:t>видатків</w:t>
      </w:r>
      <w:r>
        <w:rPr>
          <w:spacing w:val="39"/>
        </w:rPr>
        <w:t xml:space="preserve"> </w:t>
      </w:r>
      <w:r>
        <w:t>складає:</w:t>
      </w:r>
      <w:r>
        <w:rPr>
          <w:spacing w:val="40"/>
        </w:rPr>
        <w:t xml:space="preserve"> </w:t>
      </w:r>
      <w:r>
        <w:t>2022</w:t>
      </w:r>
      <w:r>
        <w:rPr>
          <w:spacing w:val="41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 w:rsidR="003C219B">
        <w:t>2,6</w:t>
      </w:r>
      <w:r>
        <w:rPr>
          <w:spacing w:val="36"/>
        </w:rPr>
        <w:t xml:space="preserve"> </w:t>
      </w:r>
      <w:r>
        <w:t>відсотків,</w:t>
      </w:r>
      <w:r w:rsidR="00EB6B05">
        <w:t xml:space="preserve">  </w:t>
      </w:r>
      <w:r>
        <w:t>2023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2022 </w:t>
      </w:r>
      <w:r w:rsidR="003C219B">
        <w:t>–</w:t>
      </w:r>
      <w:r>
        <w:rPr>
          <w:spacing w:val="-3"/>
        </w:rPr>
        <w:t xml:space="preserve"> </w:t>
      </w:r>
      <w:r w:rsidR="003C219B">
        <w:t>8,4</w:t>
      </w:r>
      <w:r>
        <w:t xml:space="preserve"> відсотків,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B6B05">
        <w:rPr>
          <w:spacing w:val="-1"/>
        </w:rPr>
        <w:t xml:space="preserve">       </w:t>
      </w:r>
      <w:r w:rsidR="003C219B">
        <w:t>6,3</w:t>
      </w:r>
      <w:r>
        <w:t xml:space="preserve"> відсотків</w:t>
      </w:r>
      <w:r>
        <w:rPr>
          <w:spacing w:val="-4"/>
        </w:rPr>
        <w:t xml:space="preserve"> </w:t>
      </w:r>
      <w:r>
        <w:t>.</w:t>
      </w:r>
    </w:p>
    <w:p w:rsidR="004C1039" w:rsidRDefault="004C1039">
      <w:pPr>
        <w:pStyle w:val="a3"/>
        <w:spacing w:before="6"/>
        <w:rPr>
          <w:sz w:val="27"/>
        </w:rPr>
      </w:pPr>
    </w:p>
    <w:p w:rsidR="009C3E6F" w:rsidRDefault="009C3E6F" w:rsidP="00E722DD">
      <w:pPr>
        <w:pStyle w:val="2"/>
        <w:ind w:left="2131" w:right="1711"/>
        <w:jc w:val="center"/>
      </w:pPr>
      <w:r>
        <w:t>ІV.</w:t>
      </w:r>
      <w:r>
        <w:rPr>
          <w:spacing w:val="-1"/>
        </w:rPr>
        <w:t xml:space="preserve"> </w:t>
      </w:r>
      <w:r>
        <w:t>Показники</w:t>
      </w:r>
      <w:r>
        <w:rPr>
          <w:spacing w:val="-6"/>
        </w:rPr>
        <w:t xml:space="preserve"> </w:t>
      </w:r>
      <w:r>
        <w:t>доходів</w:t>
      </w:r>
      <w:r>
        <w:rPr>
          <w:spacing w:val="-4"/>
        </w:rPr>
        <w:t xml:space="preserve"> </w:t>
      </w:r>
      <w:r>
        <w:t>бюджету</w:t>
      </w:r>
    </w:p>
    <w:p w:rsidR="009C3E6F" w:rsidRDefault="009C3E6F" w:rsidP="009C3E6F">
      <w:pPr>
        <w:pStyle w:val="a3"/>
        <w:spacing w:before="1"/>
        <w:rPr>
          <w:b/>
          <w:sz w:val="22"/>
        </w:rPr>
      </w:pPr>
    </w:p>
    <w:p w:rsidR="009C3E6F" w:rsidRDefault="009C3E6F" w:rsidP="007025C7">
      <w:pPr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 w:rsidRPr="00C51C1A">
        <w:rPr>
          <w:rFonts w:eastAsia="MS Mincho"/>
          <w:sz w:val="28"/>
          <w:szCs w:val="28"/>
          <w:lang w:eastAsia="x-none"/>
        </w:rPr>
        <w:t xml:space="preserve">Доходи бюджету </w:t>
      </w:r>
      <w:r>
        <w:rPr>
          <w:rFonts w:eastAsia="MS Mincho"/>
          <w:sz w:val="28"/>
          <w:szCs w:val="28"/>
          <w:lang w:eastAsia="x-none"/>
        </w:rPr>
        <w:t>Смілянської міської територіальної громади</w:t>
      </w:r>
      <w:r w:rsidRPr="00C51C1A">
        <w:rPr>
          <w:rFonts w:eastAsia="MS Mincho"/>
          <w:sz w:val="28"/>
          <w:szCs w:val="28"/>
          <w:lang w:eastAsia="x-none"/>
        </w:rPr>
        <w:t xml:space="preserve"> на 202</w:t>
      </w:r>
      <w:r>
        <w:rPr>
          <w:rFonts w:eastAsia="MS Mincho"/>
          <w:sz w:val="28"/>
          <w:szCs w:val="28"/>
          <w:lang w:eastAsia="x-none"/>
        </w:rPr>
        <w:t>2 - 2024</w:t>
      </w:r>
      <w:r w:rsidRPr="00C51C1A">
        <w:rPr>
          <w:rFonts w:eastAsia="MS Mincho"/>
          <w:sz w:val="28"/>
          <w:szCs w:val="28"/>
          <w:lang w:eastAsia="x-none"/>
        </w:rPr>
        <w:t xml:space="preserve"> р</w:t>
      </w:r>
      <w:r>
        <w:rPr>
          <w:rFonts w:eastAsia="MS Mincho"/>
          <w:sz w:val="28"/>
          <w:szCs w:val="28"/>
          <w:lang w:eastAsia="x-none"/>
        </w:rPr>
        <w:t>о</w:t>
      </w:r>
      <w:r w:rsidRPr="00C51C1A">
        <w:rPr>
          <w:rFonts w:eastAsia="MS Mincho"/>
          <w:sz w:val="28"/>
          <w:szCs w:val="28"/>
          <w:lang w:eastAsia="x-none"/>
        </w:rPr>
        <w:t>к</w:t>
      </w:r>
      <w:r>
        <w:rPr>
          <w:rFonts w:eastAsia="MS Mincho"/>
          <w:sz w:val="28"/>
          <w:szCs w:val="28"/>
          <w:lang w:eastAsia="x-none"/>
        </w:rPr>
        <w:t>и</w:t>
      </w:r>
      <w:r w:rsidRPr="00C51C1A">
        <w:rPr>
          <w:rFonts w:eastAsia="MS Mincho"/>
          <w:sz w:val="28"/>
          <w:szCs w:val="28"/>
          <w:lang w:eastAsia="x-none"/>
        </w:rPr>
        <w:t xml:space="preserve"> сформовані із застосуванням норм чинних</w:t>
      </w:r>
      <w:r>
        <w:rPr>
          <w:rFonts w:eastAsia="MS Mincho"/>
          <w:sz w:val="28"/>
          <w:szCs w:val="28"/>
          <w:lang w:eastAsia="x-none"/>
        </w:rPr>
        <w:t xml:space="preserve"> та проектів (прийнятих в першому читанні Верховною Радою України 24.06.2021 № 5600)</w:t>
      </w:r>
      <w:r w:rsidRPr="00C51C1A">
        <w:rPr>
          <w:rFonts w:eastAsia="MS Mincho"/>
          <w:sz w:val="28"/>
          <w:szCs w:val="28"/>
          <w:lang w:eastAsia="x-none"/>
        </w:rPr>
        <w:t xml:space="preserve"> Бюджетного та Податкового кодексів України</w:t>
      </w:r>
      <w:r>
        <w:rPr>
          <w:rFonts w:eastAsia="MS Mincho"/>
          <w:sz w:val="28"/>
          <w:szCs w:val="28"/>
          <w:lang w:eastAsia="x-none"/>
        </w:rPr>
        <w:t xml:space="preserve"> і </w:t>
      </w:r>
      <w:r w:rsidRPr="00C51C1A">
        <w:rPr>
          <w:rFonts w:eastAsia="MS Mincho"/>
          <w:sz w:val="28"/>
          <w:szCs w:val="28"/>
          <w:lang w:eastAsia="x-none"/>
        </w:rPr>
        <w:t>враховує</w:t>
      </w:r>
      <w:r>
        <w:rPr>
          <w:rFonts w:eastAsia="MS Mincho"/>
          <w:sz w:val="28"/>
          <w:szCs w:val="28"/>
          <w:lang w:eastAsia="x-none"/>
        </w:rPr>
        <w:t xml:space="preserve"> :</w:t>
      </w:r>
    </w:p>
    <w:p w:rsidR="009C3E6F" w:rsidRPr="00953478" w:rsidRDefault="009C3E6F" w:rsidP="007025C7">
      <w:pPr>
        <w:ind w:left="709" w:right="258" w:firstLine="567"/>
        <w:jc w:val="both"/>
        <w:rPr>
          <w:color w:val="000000"/>
          <w:sz w:val="28"/>
          <w:szCs w:val="28"/>
        </w:rPr>
      </w:pPr>
      <w:r w:rsidRPr="00953478">
        <w:rPr>
          <w:color w:val="000000"/>
          <w:sz w:val="28"/>
          <w:szCs w:val="28"/>
        </w:rPr>
        <w:t>- показники відповідно до річного звіту за попередній бюджетний період (звіт наданий органами Казначейства за 2020 рік);</w:t>
      </w:r>
    </w:p>
    <w:p w:rsidR="009C3E6F" w:rsidRPr="00953478" w:rsidRDefault="009C3E6F" w:rsidP="007025C7">
      <w:pPr>
        <w:ind w:left="709" w:right="258" w:firstLine="567"/>
        <w:jc w:val="both"/>
        <w:rPr>
          <w:color w:val="000000"/>
          <w:sz w:val="28"/>
          <w:szCs w:val="28"/>
        </w:rPr>
      </w:pPr>
      <w:r w:rsidRPr="00953478">
        <w:rPr>
          <w:color w:val="000000"/>
          <w:sz w:val="28"/>
          <w:szCs w:val="28"/>
        </w:rPr>
        <w:t>- показники, затверджені розписом бюджету громади на поточний бюджетний період (з урахуванням усіх внесених змін станом 01 липня року, що передує плановому);</w:t>
      </w:r>
    </w:p>
    <w:p w:rsidR="009C3E6F" w:rsidRDefault="009C3E6F" w:rsidP="007025C7">
      <w:pPr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>
        <w:rPr>
          <w:rFonts w:eastAsia="MS Mincho"/>
          <w:sz w:val="28"/>
          <w:szCs w:val="28"/>
          <w:lang w:eastAsia="x-none"/>
        </w:rPr>
        <w:t>-</w:t>
      </w:r>
      <w:r w:rsidRPr="00C51C1A">
        <w:rPr>
          <w:rFonts w:eastAsia="MS Mincho"/>
          <w:sz w:val="28"/>
          <w:szCs w:val="28"/>
          <w:lang w:eastAsia="x-none"/>
        </w:rPr>
        <w:t xml:space="preserve"> очікуване виконання доходної частини бюджету</w:t>
      </w:r>
      <w:r>
        <w:rPr>
          <w:rFonts w:eastAsia="MS Mincho"/>
          <w:sz w:val="28"/>
          <w:szCs w:val="28"/>
          <w:lang w:eastAsia="x-none"/>
        </w:rPr>
        <w:t xml:space="preserve"> громади</w:t>
      </w:r>
      <w:r w:rsidRPr="00C51C1A">
        <w:rPr>
          <w:rFonts w:eastAsia="MS Mincho"/>
          <w:sz w:val="28"/>
          <w:szCs w:val="28"/>
          <w:lang w:eastAsia="x-none"/>
        </w:rPr>
        <w:t xml:space="preserve"> за 202</w:t>
      </w:r>
      <w:r>
        <w:rPr>
          <w:rFonts w:eastAsia="MS Mincho"/>
          <w:sz w:val="28"/>
          <w:szCs w:val="28"/>
          <w:lang w:eastAsia="x-none"/>
        </w:rPr>
        <w:t>1</w:t>
      </w:r>
      <w:r w:rsidRPr="00C51C1A">
        <w:rPr>
          <w:rFonts w:eastAsia="MS Mincho"/>
          <w:sz w:val="28"/>
          <w:szCs w:val="28"/>
          <w:lang w:eastAsia="x-none"/>
        </w:rPr>
        <w:t xml:space="preserve"> рік</w:t>
      </w:r>
      <w:r>
        <w:rPr>
          <w:rFonts w:eastAsia="MS Mincho"/>
          <w:sz w:val="28"/>
          <w:szCs w:val="28"/>
          <w:lang w:eastAsia="x-none"/>
        </w:rPr>
        <w:t>;</w:t>
      </w:r>
    </w:p>
    <w:p w:rsidR="009C3E6F" w:rsidRPr="00953478" w:rsidRDefault="009C3E6F" w:rsidP="007025C7">
      <w:pPr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>
        <w:rPr>
          <w:rFonts w:eastAsia="MS Mincho"/>
          <w:sz w:val="28"/>
          <w:szCs w:val="28"/>
          <w:lang w:eastAsia="x-none"/>
        </w:rPr>
        <w:t>- о</w:t>
      </w:r>
      <w:r w:rsidRPr="00953478">
        <w:rPr>
          <w:rFonts w:eastAsia="MS Mincho"/>
          <w:sz w:val="28"/>
          <w:szCs w:val="28"/>
          <w:lang w:eastAsia="x-none"/>
        </w:rPr>
        <w:t xml:space="preserve">сновні </w:t>
      </w:r>
      <w:proofErr w:type="spellStart"/>
      <w:r w:rsidRPr="00953478">
        <w:rPr>
          <w:rFonts w:eastAsia="MS Mincho"/>
          <w:sz w:val="28"/>
          <w:szCs w:val="28"/>
          <w:lang w:eastAsia="x-none"/>
        </w:rPr>
        <w:t>макропоказники</w:t>
      </w:r>
      <w:proofErr w:type="spellEnd"/>
      <w:r w:rsidRPr="00953478">
        <w:rPr>
          <w:rFonts w:eastAsia="MS Mincho"/>
          <w:sz w:val="28"/>
          <w:szCs w:val="28"/>
          <w:lang w:eastAsia="x-none"/>
        </w:rPr>
        <w:t xml:space="preserve"> економічного і соціального розвитку України</w:t>
      </w:r>
    </w:p>
    <w:p w:rsidR="009C3E6F" w:rsidRDefault="009C3E6F" w:rsidP="007025C7">
      <w:pPr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953478">
        <w:rPr>
          <w:rFonts w:eastAsia="MS Mincho"/>
          <w:sz w:val="28"/>
          <w:szCs w:val="28"/>
          <w:lang w:eastAsia="x-none"/>
        </w:rPr>
        <w:t>у 2020 – 2024 роках</w:t>
      </w:r>
      <w:r>
        <w:rPr>
          <w:rFonts w:eastAsia="MS Mincho"/>
          <w:sz w:val="28"/>
          <w:szCs w:val="28"/>
          <w:lang w:eastAsia="x-none"/>
        </w:rPr>
        <w:t>;</w:t>
      </w:r>
    </w:p>
    <w:p w:rsidR="009C3E6F" w:rsidRDefault="009C3E6F" w:rsidP="007025C7">
      <w:pPr>
        <w:widowControl/>
        <w:numPr>
          <w:ilvl w:val="0"/>
          <w:numId w:val="8"/>
        </w:numPr>
        <w:adjustRightInd w:val="0"/>
        <w:ind w:left="709" w:right="25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підвищення розміру прожиткового мінімуму, мінімальної заробітної плати та посадового окладу (тарифної сітки) працівника І </w:t>
      </w:r>
      <w:r w:rsidRPr="008D0B4E">
        <w:rPr>
          <w:color w:val="000000"/>
          <w:sz w:val="28"/>
          <w:szCs w:val="28"/>
        </w:rPr>
        <w:t>тарифного розряду Єдиної</w:t>
      </w:r>
      <w:r>
        <w:rPr>
          <w:color w:val="000000"/>
          <w:sz w:val="28"/>
          <w:szCs w:val="28"/>
        </w:rPr>
        <w:t xml:space="preserve"> </w:t>
      </w:r>
      <w:r w:rsidRPr="008D0B4E">
        <w:rPr>
          <w:color w:val="000000"/>
          <w:sz w:val="28"/>
          <w:szCs w:val="28"/>
        </w:rPr>
        <w:t>тарифної сітки</w:t>
      </w:r>
      <w:r>
        <w:rPr>
          <w:color w:val="000000"/>
          <w:sz w:val="28"/>
          <w:szCs w:val="28"/>
        </w:rPr>
        <w:t>;</w:t>
      </w:r>
    </w:p>
    <w:p w:rsidR="009C3E6F" w:rsidRDefault="009C3E6F" w:rsidP="007025C7">
      <w:pPr>
        <w:widowControl/>
        <w:numPr>
          <w:ilvl w:val="0"/>
          <w:numId w:val="8"/>
        </w:numPr>
        <w:adjustRightInd w:val="0"/>
        <w:ind w:left="709" w:right="25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застосування ставок місцевих податків, встановлених рішеннями міської ради від 09.06.2021 № 16-1/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«Про місцеві податки та збори» та від 09.06.2021 №16-2/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«Про встановлення ставок земельного податку та пільг зі сплати земельного податку в адміністративних межах Смілянської міської ради»;</w:t>
      </w:r>
    </w:p>
    <w:p w:rsidR="009C3E6F" w:rsidRPr="003A5FB0" w:rsidRDefault="009C3E6F" w:rsidP="007025C7">
      <w:pPr>
        <w:widowControl/>
        <w:numPr>
          <w:ilvl w:val="0"/>
          <w:numId w:val="8"/>
        </w:numPr>
        <w:adjustRightInd w:val="0"/>
        <w:ind w:left="709" w:right="25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A5FB0">
        <w:rPr>
          <w:color w:val="000000"/>
          <w:sz w:val="28"/>
          <w:szCs w:val="28"/>
        </w:rPr>
        <w:t>прогнозні втрати бюджету територіальної громади міста внаслідок надання пільг зі сплати земельного податку;</w:t>
      </w:r>
    </w:p>
    <w:p w:rsidR="009C3E6F" w:rsidRDefault="009C3E6F" w:rsidP="007025C7">
      <w:pPr>
        <w:ind w:left="709" w:right="258" w:firstLine="567"/>
        <w:jc w:val="both"/>
        <w:rPr>
          <w:color w:val="000000"/>
          <w:sz w:val="28"/>
          <w:szCs w:val="28"/>
        </w:rPr>
      </w:pPr>
      <w:r w:rsidRPr="003A5FB0">
        <w:rPr>
          <w:color w:val="000000"/>
          <w:sz w:val="28"/>
          <w:szCs w:val="28"/>
        </w:rPr>
        <w:t>- прогнозних розрахунків надходжень</w:t>
      </w:r>
      <w:r>
        <w:rPr>
          <w:color w:val="000000"/>
          <w:sz w:val="28"/>
          <w:szCs w:val="28"/>
        </w:rPr>
        <w:t xml:space="preserve"> податків і зборів наданих ГУ ДПС у Черкаській області.</w:t>
      </w:r>
    </w:p>
    <w:p w:rsidR="004D5FF9" w:rsidRDefault="009C3E6F" w:rsidP="007025C7">
      <w:pPr>
        <w:ind w:left="709" w:right="25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урахуванням прогнозу основних макроекономічних показників 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Default="004D5FF9" w:rsidP="004D5FF9">
      <w:pPr>
        <w:ind w:left="709" w:right="258" w:firstLine="567"/>
        <w:jc w:val="right"/>
        <w:rPr>
          <w:color w:val="000000"/>
          <w:sz w:val="28"/>
          <w:szCs w:val="28"/>
        </w:rPr>
      </w:pPr>
    </w:p>
    <w:p w:rsidR="009C3E6F" w:rsidRDefault="009C3E6F" w:rsidP="004D5FF9">
      <w:pPr>
        <w:ind w:left="709" w:right="2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економічного та соціального розвитку країни, динаміки бази оподаткування, ефективності податкового адміністрування, загальні показники доходів бюджету Смілянської міської територіальної громади на 2022 – 2024 роки зростають.</w:t>
      </w:r>
    </w:p>
    <w:p w:rsidR="005B507D" w:rsidRPr="00104C68" w:rsidRDefault="005B507D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Обсяг доходів бюджету громади прогнозується на:</w:t>
      </w:r>
    </w:p>
    <w:p w:rsidR="005B507D" w:rsidRPr="00104C68" w:rsidRDefault="002F3D91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>
        <w:rPr>
          <w:rFonts w:eastAsia="MS Mincho"/>
          <w:sz w:val="28"/>
          <w:szCs w:val="28"/>
          <w:lang w:eastAsia="x-none"/>
        </w:rPr>
        <w:t>– 2022 рік – 512 360 417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 грн. (ріст до 2021 року – </w:t>
      </w:r>
      <w:r w:rsidR="00BB08ED" w:rsidRPr="00BB08ED">
        <w:rPr>
          <w:rFonts w:eastAsia="MS Mincho"/>
          <w:sz w:val="28"/>
          <w:szCs w:val="28"/>
          <w:lang w:eastAsia="x-none"/>
        </w:rPr>
        <w:t>16</w:t>
      </w:r>
      <w:r w:rsidR="00BB08ED">
        <w:rPr>
          <w:rFonts w:eastAsia="MS Mincho"/>
          <w:sz w:val="28"/>
          <w:szCs w:val="28"/>
          <w:lang w:eastAsia="x-none"/>
        </w:rPr>
        <w:t> </w:t>
      </w:r>
      <w:r w:rsidR="00BB08ED" w:rsidRPr="00BB08ED">
        <w:rPr>
          <w:rFonts w:eastAsia="MS Mincho"/>
          <w:sz w:val="28"/>
          <w:szCs w:val="28"/>
          <w:lang w:eastAsia="x-none"/>
        </w:rPr>
        <w:t>848</w:t>
      </w:r>
      <w:r w:rsidR="00BB08ED">
        <w:rPr>
          <w:rFonts w:eastAsia="MS Mincho"/>
          <w:sz w:val="28"/>
          <w:szCs w:val="28"/>
          <w:lang w:eastAsia="x-none"/>
        </w:rPr>
        <w:t xml:space="preserve"> </w:t>
      </w:r>
      <w:r w:rsidR="00BB08ED" w:rsidRPr="00BB08ED">
        <w:rPr>
          <w:rFonts w:eastAsia="MS Mincho"/>
          <w:sz w:val="28"/>
          <w:szCs w:val="28"/>
          <w:lang w:eastAsia="x-none"/>
        </w:rPr>
        <w:t>641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adjustRightInd w:val="0"/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(</w:t>
      </w:r>
      <w:r w:rsidR="00BB08ED">
        <w:rPr>
          <w:rFonts w:eastAsia="MS Mincho"/>
          <w:sz w:val="28"/>
          <w:szCs w:val="28"/>
          <w:lang w:eastAsia="x-none"/>
        </w:rPr>
        <w:t>3,4</w:t>
      </w:r>
      <w:r w:rsidRPr="00104C68">
        <w:rPr>
          <w:rFonts w:eastAsia="MS Mincho"/>
          <w:sz w:val="28"/>
          <w:szCs w:val="28"/>
          <w:lang w:eastAsia="x-none"/>
        </w:rPr>
        <w:t xml:space="preserve"> відсотків), у тому числі доходи загального фонду – 497 8</w:t>
      </w:r>
      <w:r w:rsidR="00BB08ED">
        <w:rPr>
          <w:rFonts w:eastAsia="MS Mincho"/>
          <w:sz w:val="28"/>
          <w:szCs w:val="28"/>
          <w:lang w:eastAsia="x-none"/>
        </w:rPr>
        <w:t>56</w:t>
      </w:r>
      <w:r w:rsidRPr="00104C68">
        <w:rPr>
          <w:rFonts w:eastAsia="MS Mincho"/>
          <w:sz w:val="28"/>
          <w:szCs w:val="28"/>
          <w:lang w:eastAsia="x-none"/>
        </w:rPr>
        <w:t xml:space="preserve"> </w:t>
      </w:r>
      <w:r w:rsidR="00BB08ED">
        <w:rPr>
          <w:rFonts w:eastAsia="MS Mincho"/>
          <w:sz w:val="28"/>
          <w:szCs w:val="28"/>
          <w:lang w:eastAsia="x-none"/>
        </w:rPr>
        <w:t>61</w:t>
      </w:r>
      <w:r w:rsidRPr="00104C68">
        <w:rPr>
          <w:rFonts w:eastAsia="MS Mincho"/>
          <w:sz w:val="28"/>
          <w:szCs w:val="28"/>
          <w:lang w:eastAsia="x-none"/>
        </w:rPr>
        <w:t>0  грн.;</w:t>
      </w:r>
    </w:p>
    <w:p w:rsidR="005B507D" w:rsidRPr="00104C68" w:rsidRDefault="005B507D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– 2023 рік – 555 30</w:t>
      </w:r>
      <w:r w:rsidR="00BB08ED">
        <w:rPr>
          <w:rFonts w:eastAsia="MS Mincho"/>
          <w:sz w:val="28"/>
          <w:szCs w:val="28"/>
          <w:lang w:eastAsia="x-none"/>
        </w:rPr>
        <w:t>2</w:t>
      </w:r>
      <w:r w:rsidRPr="00104C68">
        <w:rPr>
          <w:rFonts w:eastAsia="MS Mincho"/>
          <w:sz w:val="28"/>
          <w:szCs w:val="28"/>
          <w:lang w:eastAsia="x-none"/>
        </w:rPr>
        <w:t xml:space="preserve"> </w:t>
      </w:r>
      <w:r w:rsidR="00BB08ED">
        <w:rPr>
          <w:rFonts w:eastAsia="MS Mincho"/>
          <w:sz w:val="28"/>
          <w:szCs w:val="28"/>
          <w:lang w:eastAsia="x-none"/>
        </w:rPr>
        <w:t xml:space="preserve">178 </w:t>
      </w:r>
      <w:r w:rsidRPr="00104C68">
        <w:rPr>
          <w:rFonts w:eastAsia="MS Mincho"/>
          <w:sz w:val="28"/>
          <w:szCs w:val="28"/>
          <w:lang w:eastAsia="x-none"/>
        </w:rPr>
        <w:t xml:space="preserve">грн. (ріст до 2022 року – </w:t>
      </w:r>
      <w:r w:rsidR="00BB08ED" w:rsidRPr="00BB08ED">
        <w:rPr>
          <w:rFonts w:eastAsia="MS Mincho"/>
          <w:sz w:val="28"/>
          <w:szCs w:val="28"/>
          <w:lang w:eastAsia="x-none"/>
        </w:rPr>
        <w:t>42 941 761</w:t>
      </w:r>
      <w:r w:rsidRPr="00104C68">
        <w:rPr>
          <w:rFonts w:eastAsia="MS Mincho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adjustRightInd w:val="0"/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(8,4ідсотків), у тому числі доходи загального фонду – 540 1</w:t>
      </w:r>
      <w:r w:rsidR="00BB08ED">
        <w:rPr>
          <w:rFonts w:eastAsia="MS Mincho"/>
          <w:sz w:val="28"/>
          <w:szCs w:val="28"/>
          <w:lang w:eastAsia="x-none"/>
        </w:rPr>
        <w:t>17</w:t>
      </w:r>
      <w:r w:rsidRPr="00104C68">
        <w:rPr>
          <w:rFonts w:eastAsia="MS Mincho"/>
          <w:sz w:val="28"/>
          <w:szCs w:val="28"/>
          <w:lang w:eastAsia="x-none"/>
        </w:rPr>
        <w:t xml:space="preserve"> </w:t>
      </w:r>
      <w:r w:rsidR="00BB08ED">
        <w:rPr>
          <w:rFonts w:eastAsia="MS Mincho"/>
          <w:sz w:val="28"/>
          <w:szCs w:val="28"/>
          <w:lang w:eastAsia="x-none"/>
        </w:rPr>
        <w:t>624</w:t>
      </w:r>
      <w:r w:rsidRPr="00104C68">
        <w:rPr>
          <w:rFonts w:eastAsia="MS Mincho"/>
          <w:sz w:val="28"/>
          <w:szCs w:val="28"/>
          <w:lang w:eastAsia="x-none"/>
        </w:rPr>
        <w:t xml:space="preserve"> грн.;</w:t>
      </w:r>
    </w:p>
    <w:p w:rsidR="005B507D" w:rsidRPr="00104C68" w:rsidRDefault="005B507D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– 2024 рік – 590 3</w:t>
      </w:r>
      <w:r w:rsidR="00BB08ED">
        <w:rPr>
          <w:rFonts w:eastAsia="MS Mincho"/>
          <w:sz w:val="28"/>
          <w:szCs w:val="28"/>
          <w:lang w:eastAsia="x-none"/>
        </w:rPr>
        <w:t>47</w:t>
      </w:r>
      <w:r w:rsidRPr="00104C68">
        <w:rPr>
          <w:rFonts w:eastAsia="MS Mincho"/>
          <w:sz w:val="28"/>
          <w:szCs w:val="28"/>
          <w:lang w:eastAsia="x-none"/>
        </w:rPr>
        <w:t xml:space="preserve"> </w:t>
      </w:r>
      <w:r w:rsidR="00BB08ED">
        <w:rPr>
          <w:rFonts w:eastAsia="MS Mincho"/>
          <w:sz w:val="28"/>
          <w:szCs w:val="28"/>
          <w:lang w:eastAsia="x-none"/>
        </w:rPr>
        <w:t>972</w:t>
      </w:r>
      <w:r w:rsidRPr="00104C68">
        <w:rPr>
          <w:rFonts w:eastAsia="MS Mincho"/>
          <w:sz w:val="28"/>
          <w:szCs w:val="28"/>
          <w:lang w:eastAsia="x-none"/>
        </w:rPr>
        <w:t xml:space="preserve"> грн. (ріст до 2023 року – </w:t>
      </w:r>
      <w:r w:rsidR="00BB08ED" w:rsidRPr="00BB08ED">
        <w:rPr>
          <w:rFonts w:eastAsia="MS Mincho"/>
          <w:sz w:val="28"/>
          <w:szCs w:val="28"/>
          <w:lang w:eastAsia="x-none"/>
        </w:rPr>
        <w:t>35 045 794</w:t>
      </w:r>
      <w:r w:rsidRPr="00104C68">
        <w:rPr>
          <w:rFonts w:eastAsia="MS Mincho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(6,3 відсотків), у тому числі доходи загального фонду – 574 </w:t>
      </w:r>
      <w:r w:rsidR="00BB08ED">
        <w:rPr>
          <w:rFonts w:eastAsia="MS Mincho"/>
          <w:sz w:val="28"/>
          <w:szCs w:val="28"/>
          <w:lang w:eastAsia="x-none"/>
        </w:rPr>
        <w:t>589</w:t>
      </w:r>
      <w:r w:rsidRPr="00104C68">
        <w:rPr>
          <w:rFonts w:eastAsia="MS Mincho"/>
          <w:sz w:val="28"/>
          <w:szCs w:val="28"/>
          <w:lang w:eastAsia="x-none"/>
        </w:rPr>
        <w:t xml:space="preserve"> </w:t>
      </w:r>
      <w:r w:rsidR="00BB08ED">
        <w:rPr>
          <w:rFonts w:eastAsia="MS Mincho"/>
          <w:sz w:val="28"/>
          <w:szCs w:val="28"/>
          <w:lang w:eastAsia="x-none"/>
        </w:rPr>
        <w:t>538</w:t>
      </w:r>
      <w:r w:rsidRPr="00104C68">
        <w:rPr>
          <w:rFonts w:eastAsia="MS Mincho"/>
          <w:sz w:val="28"/>
          <w:szCs w:val="28"/>
          <w:lang w:eastAsia="x-none"/>
        </w:rPr>
        <w:t xml:space="preserve">  грн.</w:t>
      </w:r>
    </w:p>
    <w:p w:rsidR="009C3E6F" w:rsidRDefault="009C3E6F" w:rsidP="007025C7">
      <w:pPr>
        <w:ind w:left="709" w:right="258"/>
        <w:jc w:val="both"/>
        <w:rPr>
          <w:rFonts w:eastAsia="MS Mincho"/>
          <w:sz w:val="28"/>
          <w:szCs w:val="28"/>
          <w:lang w:eastAsia="x-none"/>
        </w:rPr>
      </w:pPr>
    </w:p>
    <w:p w:rsidR="005B507D" w:rsidRPr="00104C68" w:rsidRDefault="005B507D" w:rsidP="005B507D">
      <w:pPr>
        <w:ind w:left="709" w:right="258" w:firstLine="567"/>
        <w:jc w:val="center"/>
        <w:rPr>
          <w:b/>
          <w:color w:val="000000"/>
          <w:sz w:val="28"/>
          <w:szCs w:val="28"/>
        </w:rPr>
      </w:pPr>
      <w:r w:rsidRPr="00104C68">
        <w:rPr>
          <w:b/>
          <w:color w:val="000000"/>
          <w:sz w:val="28"/>
          <w:szCs w:val="28"/>
        </w:rPr>
        <w:t>ЗАГАЛЬНИЙ ФОНД</w:t>
      </w:r>
    </w:p>
    <w:p w:rsidR="005B507D" w:rsidRPr="00104C68" w:rsidRDefault="005B507D" w:rsidP="005B507D">
      <w:pPr>
        <w:ind w:left="709" w:right="258" w:firstLine="709"/>
        <w:jc w:val="both"/>
        <w:rPr>
          <w:b/>
          <w:color w:val="000000"/>
          <w:sz w:val="28"/>
          <w:szCs w:val="28"/>
          <w:u w:val="single"/>
        </w:rPr>
      </w:pPr>
    </w:p>
    <w:p w:rsidR="005B507D" w:rsidRPr="00104C68" w:rsidRDefault="005B507D" w:rsidP="005B507D">
      <w:pPr>
        <w:ind w:left="709" w:right="258" w:firstLine="709"/>
        <w:jc w:val="both"/>
        <w:rPr>
          <w:sz w:val="28"/>
          <w:szCs w:val="28"/>
        </w:rPr>
      </w:pPr>
      <w:r w:rsidRPr="00104C68">
        <w:rPr>
          <w:sz w:val="28"/>
          <w:szCs w:val="28"/>
        </w:rPr>
        <w:t>Обсяг власних доходів загального фонду громади міста  визначений:</w:t>
      </w:r>
    </w:p>
    <w:p w:rsidR="005B507D" w:rsidRPr="00104C68" w:rsidRDefault="00EB2102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>
        <w:rPr>
          <w:rFonts w:eastAsia="MS Mincho"/>
          <w:sz w:val="28"/>
          <w:szCs w:val="28"/>
          <w:lang w:eastAsia="x-none"/>
        </w:rPr>
        <w:t>– 2022 рік – 358 509 690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грн.</w:t>
      </w:r>
      <w:r>
        <w:rPr>
          <w:rFonts w:eastAsia="MS Mincho"/>
          <w:sz w:val="28"/>
          <w:szCs w:val="28"/>
          <w:lang w:eastAsia="x-none"/>
        </w:rPr>
        <w:t xml:space="preserve"> (ріст до 2021 року – 18 259 690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adjustRightInd w:val="0"/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(5,4 відсотків);</w:t>
      </w:r>
    </w:p>
    <w:p w:rsidR="005B507D" w:rsidRPr="00104C68" w:rsidRDefault="00EB2102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>
        <w:rPr>
          <w:rFonts w:eastAsia="MS Mincho"/>
          <w:sz w:val="28"/>
          <w:szCs w:val="28"/>
          <w:lang w:eastAsia="x-none"/>
        </w:rPr>
        <w:t>– 2023 рік – 388 826 460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грн.</w:t>
      </w:r>
      <w:r>
        <w:rPr>
          <w:rFonts w:eastAsia="MS Mincho"/>
          <w:sz w:val="28"/>
          <w:szCs w:val="28"/>
          <w:lang w:eastAsia="x-none"/>
        </w:rPr>
        <w:t xml:space="preserve"> (ріст до 2022 року – 30 316 770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adjustRightInd w:val="0"/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(8,4 відсотків);</w:t>
      </w:r>
    </w:p>
    <w:p w:rsidR="005B507D" w:rsidRPr="00104C68" w:rsidRDefault="00EB2102" w:rsidP="005B507D">
      <w:pPr>
        <w:adjustRightInd w:val="0"/>
        <w:ind w:left="709" w:right="258" w:firstLine="567"/>
        <w:jc w:val="both"/>
        <w:rPr>
          <w:rFonts w:eastAsia="MS Mincho"/>
          <w:sz w:val="28"/>
          <w:szCs w:val="28"/>
          <w:lang w:eastAsia="x-none"/>
        </w:rPr>
      </w:pPr>
      <w:r>
        <w:rPr>
          <w:rFonts w:eastAsia="MS Mincho"/>
          <w:sz w:val="28"/>
          <w:szCs w:val="28"/>
          <w:lang w:eastAsia="x-none"/>
        </w:rPr>
        <w:t>– 2024 рік –  413 987 120</w:t>
      </w:r>
      <w:r w:rsidR="005B507D" w:rsidRPr="00104C68">
        <w:rPr>
          <w:rFonts w:eastAsia="MS Mincho"/>
          <w:sz w:val="28"/>
          <w:szCs w:val="28"/>
          <w:lang w:eastAsia="x-none"/>
        </w:rPr>
        <w:t xml:space="preserve"> грн</w:t>
      </w:r>
      <w:r>
        <w:rPr>
          <w:rFonts w:eastAsia="MS Mincho"/>
          <w:sz w:val="28"/>
          <w:szCs w:val="28"/>
          <w:lang w:eastAsia="x-none"/>
        </w:rPr>
        <w:t>. (ріст до 2023 року – 25 160 66</w:t>
      </w:r>
      <w:r w:rsidR="005B507D" w:rsidRPr="00104C68">
        <w:rPr>
          <w:rFonts w:eastAsia="MS Mincho"/>
          <w:sz w:val="28"/>
          <w:szCs w:val="28"/>
          <w:lang w:eastAsia="x-none"/>
        </w:rPr>
        <w:t>0 грн.</w:t>
      </w:r>
    </w:p>
    <w:p w:rsidR="005B507D" w:rsidRPr="00104C68" w:rsidRDefault="005B507D" w:rsidP="005B507D">
      <w:pPr>
        <w:ind w:left="709" w:right="258"/>
        <w:jc w:val="both"/>
        <w:rPr>
          <w:rFonts w:eastAsia="MS Mincho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>(6,5 відсотків).</w:t>
      </w:r>
    </w:p>
    <w:p w:rsidR="005B507D" w:rsidRPr="00104C68" w:rsidRDefault="005B507D" w:rsidP="005B507D">
      <w:pPr>
        <w:ind w:left="709" w:right="258"/>
        <w:jc w:val="both"/>
        <w:rPr>
          <w:color w:val="000000"/>
          <w:sz w:val="28"/>
          <w:szCs w:val="28"/>
        </w:rPr>
      </w:pPr>
    </w:p>
    <w:p w:rsidR="005B507D" w:rsidRPr="00104C68" w:rsidRDefault="005B507D" w:rsidP="005B507D">
      <w:pPr>
        <w:ind w:left="709" w:right="258" w:firstLine="567"/>
        <w:jc w:val="center"/>
        <w:rPr>
          <w:b/>
          <w:color w:val="000000"/>
          <w:sz w:val="28"/>
          <w:szCs w:val="28"/>
        </w:rPr>
      </w:pPr>
      <w:r w:rsidRPr="00104C68">
        <w:rPr>
          <w:b/>
          <w:color w:val="000000"/>
          <w:sz w:val="28"/>
          <w:szCs w:val="28"/>
        </w:rPr>
        <w:t>СПЕЦІАЛЬНИЙ ФОНД</w:t>
      </w:r>
    </w:p>
    <w:p w:rsidR="005B507D" w:rsidRPr="00104C68" w:rsidRDefault="005B507D" w:rsidP="005B507D">
      <w:pPr>
        <w:ind w:left="709" w:right="258" w:firstLine="709"/>
        <w:jc w:val="both"/>
        <w:rPr>
          <w:sz w:val="28"/>
          <w:szCs w:val="28"/>
        </w:rPr>
      </w:pPr>
      <w:r w:rsidRPr="00104C68">
        <w:rPr>
          <w:sz w:val="28"/>
          <w:szCs w:val="28"/>
        </w:rPr>
        <w:t>Обсяг власних доходів спеціального фонду громади міста  визначений:</w:t>
      </w:r>
    </w:p>
    <w:p w:rsidR="005B507D" w:rsidRPr="00104C68" w:rsidRDefault="005B507D" w:rsidP="005B507D">
      <w:pPr>
        <w:adjustRightInd w:val="0"/>
        <w:ind w:left="709" w:right="258" w:firstLine="567"/>
        <w:jc w:val="both"/>
        <w:rPr>
          <w:rFonts w:eastAsia="MS Mincho"/>
          <w:color w:val="000000"/>
          <w:sz w:val="28"/>
          <w:szCs w:val="28"/>
          <w:lang w:eastAsia="x-none"/>
        </w:rPr>
      </w:pPr>
      <w:r w:rsidRPr="00104C68">
        <w:rPr>
          <w:rFonts w:eastAsia="MS Mincho"/>
          <w:sz w:val="28"/>
          <w:szCs w:val="28"/>
          <w:lang w:eastAsia="x-none"/>
        </w:rPr>
        <w:t xml:space="preserve">– 2022 рік </w:t>
      </w:r>
      <w:r w:rsidR="00CE0F50">
        <w:rPr>
          <w:rFonts w:eastAsia="MS Mincho"/>
          <w:color w:val="000000"/>
          <w:sz w:val="28"/>
          <w:szCs w:val="28"/>
          <w:lang w:eastAsia="x-none"/>
        </w:rPr>
        <w:t>– 14 503 807</w:t>
      </w:r>
      <w:r w:rsidRPr="00104C68">
        <w:rPr>
          <w:rFonts w:eastAsia="MS Mincho"/>
          <w:color w:val="000000"/>
          <w:sz w:val="28"/>
          <w:szCs w:val="28"/>
          <w:lang w:eastAsia="x-none"/>
        </w:rPr>
        <w:t xml:space="preserve"> грн. (ріст до 2021 року –  2 359 400 грн.</w:t>
      </w:r>
    </w:p>
    <w:p w:rsidR="005B507D" w:rsidRPr="00104C68" w:rsidRDefault="005B507D" w:rsidP="005B507D">
      <w:pPr>
        <w:adjustRightInd w:val="0"/>
        <w:ind w:left="709" w:right="258"/>
        <w:jc w:val="both"/>
        <w:rPr>
          <w:rFonts w:eastAsia="MS Mincho"/>
          <w:color w:val="000000"/>
          <w:sz w:val="28"/>
          <w:szCs w:val="28"/>
          <w:lang w:eastAsia="x-none"/>
        </w:rPr>
      </w:pPr>
      <w:r w:rsidRPr="00104C68">
        <w:rPr>
          <w:rFonts w:eastAsia="MS Mincho"/>
          <w:color w:val="000000"/>
          <w:sz w:val="28"/>
          <w:szCs w:val="28"/>
          <w:lang w:eastAsia="x-none"/>
        </w:rPr>
        <w:t>(19,4 відсотків);</w:t>
      </w:r>
    </w:p>
    <w:p w:rsidR="005B507D" w:rsidRPr="00104C68" w:rsidRDefault="00CE0F50" w:rsidP="005B507D">
      <w:pPr>
        <w:adjustRightInd w:val="0"/>
        <w:ind w:left="709" w:right="258" w:firstLine="567"/>
        <w:jc w:val="both"/>
        <w:rPr>
          <w:rFonts w:eastAsia="MS Mincho"/>
          <w:color w:val="000000"/>
          <w:sz w:val="28"/>
          <w:szCs w:val="28"/>
          <w:lang w:eastAsia="x-none"/>
        </w:rPr>
      </w:pPr>
      <w:r>
        <w:rPr>
          <w:rFonts w:eastAsia="MS Mincho"/>
          <w:color w:val="000000"/>
          <w:sz w:val="28"/>
          <w:szCs w:val="28"/>
          <w:lang w:eastAsia="x-none"/>
        </w:rPr>
        <w:t>– 2023 рік – 15 184 554</w:t>
      </w:r>
      <w:r w:rsidR="005B507D" w:rsidRPr="00104C68">
        <w:rPr>
          <w:rFonts w:eastAsia="MS Mincho"/>
          <w:color w:val="000000"/>
          <w:sz w:val="28"/>
          <w:szCs w:val="28"/>
          <w:lang w:eastAsia="x-none"/>
        </w:rPr>
        <w:t xml:space="preserve"> г</w:t>
      </w:r>
      <w:r>
        <w:rPr>
          <w:rFonts w:eastAsia="MS Mincho"/>
          <w:color w:val="000000"/>
          <w:sz w:val="28"/>
          <w:szCs w:val="28"/>
          <w:lang w:eastAsia="x-none"/>
        </w:rPr>
        <w:t>рн. (ріст до 2022 року – 680 747</w:t>
      </w:r>
      <w:r w:rsidR="005B507D" w:rsidRPr="00104C68">
        <w:rPr>
          <w:rFonts w:eastAsia="MS Mincho"/>
          <w:color w:val="000000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adjustRightInd w:val="0"/>
        <w:ind w:left="709" w:right="258"/>
        <w:jc w:val="both"/>
        <w:rPr>
          <w:rFonts w:eastAsia="MS Mincho"/>
          <w:color w:val="000000"/>
          <w:sz w:val="28"/>
          <w:szCs w:val="28"/>
          <w:lang w:eastAsia="x-none"/>
        </w:rPr>
      </w:pPr>
      <w:r w:rsidRPr="00104C68">
        <w:rPr>
          <w:rFonts w:eastAsia="MS Mincho"/>
          <w:color w:val="000000"/>
          <w:sz w:val="28"/>
          <w:szCs w:val="28"/>
          <w:lang w:eastAsia="x-none"/>
        </w:rPr>
        <w:t>(4,7 відсотків);</w:t>
      </w:r>
    </w:p>
    <w:p w:rsidR="005B507D" w:rsidRPr="00104C68" w:rsidRDefault="00CE0F50" w:rsidP="005B507D">
      <w:pPr>
        <w:adjustRightInd w:val="0"/>
        <w:ind w:left="709" w:right="258" w:firstLine="567"/>
        <w:jc w:val="both"/>
        <w:rPr>
          <w:rFonts w:eastAsia="MS Mincho"/>
          <w:color w:val="000000"/>
          <w:sz w:val="28"/>
          <w:szCs w:val="28"/>
          <w:lang w:eastAsia="x-none"/>
        </w:rPr>
      </w:pPr>
      <w:r>
        <w:rPr>
          <w:rFonts w:eastAsia="MS Mincho"/>
          <w:color w:val="000000"/>
          <w:sz w:val="28"/>
          <w:szCs w:val="28"/>
          <w:lang w:eastAsia="x-none"/>
        </w:rPr>
        <w:t>– 2024 рік –  15 758 434</w:t>
      </w:r>
      <w:r w:rsidR="005B507D" w:rsidRPr="00104C68">
        <w:rPr>
          <w:rFonts w:eastAsia="MS Mincho"/>
          <w:color w:val="000000"/>
          <w:sz w:val="28"/>
          <w:szCs w:val="28"/>
          <w:lang w:eastAsia="x-none"/>
        </w:rPr>
        <w:t xml:space="preserve"> грн. </w:t>
      </w:r>
      <w:r>
        <w:rPr>
          <w:rFonts w:eastAsia="MS Mincho"/>
          <w:color w:val="000000"/>
          <w:sz w:val="28"/>
          <w:szCs w:val="28"/>
          <w:lang w:eastAsia="x-none"/>
        </w:rPr>
        <w:t>(ріст до 2023 року – 573 880</w:t>
      </w:r>
      <w:r w:rsidR="005B507D" w:rsidRPr="00104C68">
        <w:rPr>
          <w:rFonts w:eastAsia="MS Mincho"/>
          <w:color w:val="000000"/>
          <w:sz w:val="28"/>
          <w:szCs w:val="28"/>
          <w:lang w:eastAsia="x-none"/>
        </w:rPr>
        <w:t xml:space="preserve"> грн.</w:t>
      </w:r>
    </w:p>
    <w:p w:rsidR="005B507D" w:rsidRPr="00104C68" w:rsidRDefault="005B507D" w:rsidP="005B507D">
      <w:pPr>
        <w:ind w:left="709" w:right="258"/>
        <w:jc w:val="both"/>
        <w:rPr>
          <w:rFonts w:eastAsia="MS Mincho"/>
          <w:color w:val="000000"/>
          <w:sz w:val="28"/>
          <w:szCs w:val="28"/>
          <w:lang w:eastAsia="x-none"/>
        </w:rPr>
      </w:pPr>
      <w:r w:rsidRPr="00104C68">
        <w:rPr>
          <w:rFonts w:eastAsia="MS Mincho"/>
          <w:color w:val="000000"/>
          <w:sz w:val="28"/>
          <w:szCs w:val="28"/>
          <w:lang w:eastAsia="x-none"/>
        </w:rPr>
        <w:t>(3,8 відсотків).</w:t>
      </w:r>
    </w:p>
    <w:p w:rsidR="005B507D" w:rsidRPr="00104C68" w:rsidRDefault="005B507D" w:rsidP="005B507D">
      <w:pPr>
        <w:ind w:left="709" w:right="258"/>
        <w:jc w:val="both"/>
        <w:rPr>
          <w:rFonts w:eastAsia="MS Mincho"/>
          <w:color w:val="000000"/>
          <w:sz w:val="28"/>
          <w:szCs w:val="28"/>
          <w:lang w:eastAsia="x-none"/>
        </w:rPr>
      </w:pPr>
    </w:p>
    <w:p w:rsidR="005B507D" w:rsidRPr="00104C68" w:rsidRDefault="005B507D" w:rsidP="005B507D">
      <w:pPr>
        <w:ind w:left="709" w:right="258" w:firstLine="567"/>
        <w:jc w:val="both"/>
        <w:rPr>
          <w:rFonts w:eastAsia="MS Mincho"/>
          <w:color w:val="000000"/>
          <w:sz w:val="28"/>
          <w:szCs w:val="28"/>
          <w:lang w:eastAsia="x-none"/>
        </w:rPr>
      </w:pPr>
      <w:r w:rsidRPr="00104C68">
        <w:rPr>
          <w:rFonts w:eastAsia="MS Mincho"/>
          <w:color w:val="000000"/>
          <w:sz w:val="28"/>
          <w:szCs w:val="28"/>
          <w:lang w:eastAsia="x-none"/>
        </w:rPr>
        <w:t xml:space="preserve">Індикативні показники власних доходів бюджету Смілянської міської територіальної громади на 2022 – 2024 роки наведено в </w:t>
      </w:r>
    </w:p>
    <w:p w:rsidR="005B507D" w:rsidRPr="00104C68" w:rsidRDefault="005B507D" w:rsidP="005B507D">
      <w:pPr>
        <w:ind w:right="258"/>
        <w:jc w:val="both"/>
        <w:rPr>
          <w:color w:val="000000"/>
          <w:sz w:val="28"/>
          <w:szCs w:val="28"/>
        </w:rPr>
      </w:pPr>
      <w:r w:rsidRPr="00104C68">
        <w:rPr>
          <w:rFonts w:eastAsia="MS Mincho"/>
          <w:color w:val="000000"/>
          <w:sz w:val="28"/>
          <w:szCs w:val="28"/>
          <w:lang w:eastAsia="x-none"/>
        </w:rPr>
        <w:t xml:space="preserve">          додатку 2.</w:t>
      </w:r>
    </w:p>
    <w:p w:rsidR="009C3E6F" w:rsidRDefault="009C3E6F" w:rsidP="007025C7">
      <w:pPr>
        <w:pStyle w:val="a3"/>
        <w:spacing w:before="9"/>
        <w:ind w:left="709" w:right="258"/>
        <w:jc w:val="both"/>
        <w:rPr>
          <w:sz w:val="27"/>
        </w:rPr>
      </w:pPr>
    </w:p>
    <w:p w:rsidR="004C1039" w:rsidRDefault="004C1039" w:rsidP="00144F40">
      <w:pPr>
        <w:ind w:left="709" w:right="258"/>
        <w:jc w:val="both"/>
        <w:rPr>
          <w:sz w:val="24"/>
        </w:rPr>
      </w:pPr>
    </w:p>
    <w:p w:rsidR="004C1039" w:rsidRPr="00573FB3" w:rsidRDefault="008101C1" w:rsidP="007025C7">
      <w:pPr>
        <w:pStyle w:val="2"/>
        <w:spacing w:before="4"/>
        <w:ind w:left="1292" w:right="258" w:firstLine="100"/>
        <w:jc w:val="both"/>
      </w:pPr>
      <w:r w:rsidRPr="00573FB3">
        <w:t>V. Показники фінансування бюджету, показники місцевого боргу,</w:t>
      </w:r>
      <w:r w:rsidRPr="00573FB3">
        <w:rPr>
          <w:spacing w:val="1"/>
        </w:rPr>
        <w:t xml:space="preserve"> </w:t>
      </w:r>
      <w:r w:rsidRPr="00573FB3">
        <w:t>гарантованого Автономною Республікою Крим,обласною радою чи</w:t>
      </w:r>
      <w:r w:rsidRPr="00573FB3">
        <w:rPr>
          <w:spacing w:val="1"/>
        </w:rPr>
        <w:t xml:space="preserve"> </w:t>
      </w:r>
      <w:r w:rsidRPr="00573FB3">
        <w:t>територіальною</w:t>
      </w:r>
      <w:r w:rsidRPr="00573FB3">
        <w:rPr>
          <w:spacing w:val="-5"/>
        </w:rPr>
        <w:t xml:space="preserve"> </w:t>
      </w:r>
      <w:r w:rsidRPr="00573FB3">
        <w:t>громадою</w:t>
      </w:r>
      <w:r w:rsidRPr="00573FB3">
        <w:rPr>
          <w:spacing w:val="-5"/>
        </w:rPr>
        <w:t xml:space="preserve"> </w:t>
      </w:r>
      <w:r w:rsidRPr="00573FB3">
        <w:t>міста</w:t>
      </w:r>
      <w:r w:rsidRPr="00573FB3">
        <w:rPr>
          <w:spacing w:val="-4"/>
        </w:rPr>
        <w:t xml:space="preserve"> </w:t>
      </w:r>
      <w:r w:rsidRPr="00573FB3">
        <w:t>боргу</w:t>
      </w:r>
      <w:r w:rsidRPr="00573FB3">
        <w:rPr>
          <w:spacing w:val="1"/>
        </w:rPr>
        <w:t xml:space="preserve"> </w:t>
      </w:r>
      <w:r w:rsidRPr="00573FB3">
        <w:t>та</w:t>
      </w:r>
      <w:r w:rsidRPr="00573FB3">
        <w:rPr>
          <w:spacing w:val="-4"/>
        </w:rPr>
        <w:t xml:space="preserve"> </w:t>
      </w:r>
      <w:r w:rsidRPr="00573FB3">
        <w:t>надання</w:t>
      </w:r>
      <w:r w:rsidRPr="00573FB3">
        <w:rPr>
          <w:spacing w:val="-6"/>
        </w:rPr>
        <w:t xml:space="preserve"> </w:t>
      </w:r>
      <w:r w:rsidRPr="00573FB3">
        <w:t>місцевих</w:t>
      </w:r>
      <w:r w:rsidRPr="00573FB3">
        <w:rPr>
          <w:spacing w:val="-4"/>
        </w:rPr>
        <w:t xml:space="preserve"> </w:t>
      </w:r>
      <w:r w:rsidRPr="00573FB3">
        <w:t>гарантій</w:t>
      </w:r>
    </w:p>
    <w:p w:rsidR="004C1039" w:rsidRPr="00573FB3" w:rsidRDefault="004C1039" w:rsidP="007025C7">
      <w:pPr>
        <w:pStyle w:val="a3"/>
        <w:spacing w:before="4"/>
        <w:ind w:right="258"/>
        <w:jc w:val="both"/>
        <w:rPr>
          <w:b/>
          <w:sz w:val="20"/>
        </w:rPr>
      </w:pPr>
    </w:p>
    <w:p w:rsidR="004C1039" w:rsidRPr="00573FB3" w:rsidRDefault="008101C1" w:rsidP="007025C7">
      <w:pPr>
        <w:spacing w:before="87"/>
        <w:ind w:left="4451" w:right="258"/>
        <w:jc w:val="both"/>
        <w:rPr>
          <w:b/>
          <w:sz w:val="28"/>
        </w:rPr>
      </w:pPr>
      <w:r w:rsidRPr="00573FB3">
        <w:rPr>
          <w:b/>
          <w:sz w:val="28"/>
        </w:rPr>
        <w:t>Фінансування</w:t>
      </w:r>
      <w:r w:rsidRPr="00573FB3">
        <w:rPr>
          <w:b/>
          <w:spacing w:val="-4"/>
          <w:sz w:val="28"/>
        </w:rPr>
        <w:t xml:space="preserve"> </w:t>
      </w:r>
      <w:r w:rsidRPr="00573FB3">
        <w:rPr>
          <w:b/>
          <w:sz w:val="28"/>
        </w:rPr>
        <w:t>бюджету</w:t>
      </w:r>
    </w:p>
    <w:p w:rsidR="002660E6" w:rsidRPr="00573FB3" w:rsidRDefault="002660E6" w:rsidP="002660E6">
      <w:pPr>
        <w:pStyle w:val="a3"/>
        <w:ind w:left="696" w:right="258" w:firstLine="566"/>
      </w:pPr>
      <w:r w:rsidRPr="00573FB3">
        <w:t>Кошти,</w:t>
      </w:r>
      <w:r w:rsidRPr="002660E6">
        <w:t xml:space="preserve"> </w:t>
      </w:r>
      <w:r w:rsidRPr="00573FB3">
        <w:t>що</w:t>
      </w:r>
      <w:r w:rsidRPr="002660E6">
        <w:t xml:space="preserve"> </w:t>
      </w:r>
      <w:r w:rsidRPr="00573FB3">
        <w:t>передаються</w:t>
      </w:r>
      <w:r w:rsidRPr="002660E6">
        <w:t xml:space="preserve"> </w:t>
      </w:r>
      <w:r w:rsidRPr="00573FB3">
        <w:t>із</w:t>
      </w:r>
      <w:r w:rsidRPr="002660E6">
        <w:t xml:space="preserve"> </w:t>
      </w:r>
      <w:r w:rsidRPr="00573FB3">
        <w:t>загального</w:t>
      </w:r>
      <w:r w:rsidRPr="002660E6">
        <w:t xml:space="preserve"> </w:t>
      </w:r>
      <w:r w:rsidRPr="00573FB3">
        <w:t>фонду</w:t>
      </w:r>
      <w:r w:rsidRPr="002660E6">
        <w:t xml:space="preserve"> </w:t>
      </w:r>
      <w:r w:rsidRPr="00573FB3">
        <w:t>до</w:t>
      </w:r>
      <w:r w:rsidRPr="002660E6">
        <w:t xml:space="preserve"> </w:t>
      </w:r>
      <w:r w:rsidRPr="00573FB3">
        <w:t>бюджету</w:t>
      </w:r>
      <w:r w:rsidRPr="002660E6">
        <w:t xml:space="preserve"> </w:t>
      </w:r>
      <w:r w:rsidRPr="00573FB3">
        <w:t>розвитку</w:t>
      </w:r>
      <w:r w:rsidRPr="002660E6">
        <w:t xml:space="preserve"> </w:t>
      </w:r>
      <w:r w:rsidRPr="00573FB3">
        <w:t>(спеціального   фонду)   на   2022   рік   –   14</w:t>
      </w:r>
      <w:r>
        <w:t> </w:t>
      </w:r>
      <w:r w:rsidRPr="00573FB3">
        <w:t>685</w:t>
      </w:r>
      <w:r>
        <w:t xml:space="preserve"> </w:t>
      </w:r>
      <w:r w:rsidRPr="00573FB3">
        <w:t>9</w:t>
      </w:r>
      <w:r>
        <w:t>00</w:t>
      </w:r>
      <w:r w:rsidRPr="00573FB3">
        <w:t xml:space="preserve"> грн.,   на   2023   рік   –</w:t>
      </w:r>
      <w:r w:rsidRPr="002660E6">
        <w:t xml:space="preserve"> </w:t>
      </w:r>
      <w:r w:rsidRPr="00573FB3">
        <w:t>15</w:t>
      </w:r>
      <w:r>
        <w:t> </w:t>
      </w:r>
      <w:r w:rsidRPr="00573FB3">
        <w:t>399</w:t>
      </w:r>
      <w:r>
        <w:t xml:space="preserve"> </w:t>
      </w:r>
      <w:r w:rsidRPr="00573FB3">
        <w:t>2</w:t>
      </w:r>
      <w:r>
        <w:t>00</w:t>
      </w:r>
      <w:r w:rsidRPr="002660E6">
        <w:t xml:space="preserve"> </w:t>
      </w:r>
      <w:r w:rsidRPr="00573FB3">
        <w:t>грн.,</w:t>
      </w:r>
      <w:r w:rsidRPr="002660E6">
        <w:t xml:space="preserve"> </w:t>
      </w:r>
      <w:r w:rsidRPr="00573FB3">
        <w:t>на</w:t>
      </w:r>
      <w:r w:rsidRPr="002660E6">
        <w:t xml:space="preserve"> </w:t>
      </w:r>
      <w:r w:rsidRPr="00573FB3">
        <w:t>2024 рік</w:t>
      </w:r>
      <w:r w:rsidRPr="002660E6">
        <w:t xml:space="preserve"> </w:t>
      </w:r>
      <w:r w:rsidRPr="00573FB3">
        <w:t>–</w:t>
      </w:r>
      <w:r w:rsidRPr="002660E6">
        <w:t xml:space="preserve"> </w:t>
      </w:r>
      <w:r w:rsidRPr="00573FB3">
        <w:t>16</w:t>
      </w:r>
      <w:r>
        <w:t> </w:t>
      </w:r>
      <w:r w:rsidRPr="00573FB3">
        <w:t>108</w:t>
      </w:r>
      <w:r>
        <w:t xml:space="preserve"> </w:t>
      </w:r>
      <w:r w:rsidRPr="00573FB3">
        <w:t>9</w:t>
      </w:r>
      <w:r>
        <w:t>00</w:t>
      </w:r>
      <w:r w:rsidRPr="002660E6">
        <w:t xml:space="preserve"> </w:t>
      </w:r>
      <w:r w:rsidRPr="00573FB3">
        <w:t>грн.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C1039" w:rsidRDefault="004C1039" w:rsidP="004D5FF9">
      <w:pPr>
        <w:pStyle w:val="a3"/>
        <w:spacing w:before="8"/>
        <w:ind w:right="258"/>
        <w:jc w:val="right"/>
        <w:rPr>
          <w:sz w:val="27"/>
        </w:rPr>
      </w:pPr>
    </w:p>
    <w:p w:rsidR="004C1039" w:rsidRDefault="0019427A">
      <w:pPr>
        <w:pStyle w:val="2"/>
        <w:ind w:left="678" w:right="258"/>
        <w:jc w:val="center"/>
      </w:pPr>
      <w:r>
        <w:t xml:space="preserve">VІ. </w:t>
      </w:r>
      <w:r w:rsidR="008101C1">
        <w:t>Показники</w:t>
      </w:r>
      <w:r w:rsidR="008101C1">
        <w:rPr>
          <w:spacing w:val="-5"/>
        </w:rPr>
        <w:t xml:space="preserve"> </w:t>
      </w:r>
      <w:r w:rsidR="008101C1">
        <w:t>видатків</w:t>
      </w:r>
      <w:r w:rsidR="008101C1">
        <w:rPr>
          <w:spacing w:val="-4"/>
        </w:rPr>
        <w:t xml:space="preserve"> </w:t>
      </w:r>
      <w:r w:rsidR="008101C1">
        <w:t>бюджету</w:t>
      </w:r>
      <w:r w:rsidR="008101C1">
        <w:rPr>
          <w:spacing w:val="-3"/>
        </w:rPr>
        <w:t xml:space="preserve"> </w:t>
      </w:r>
      <w:r w:rsidR="008101C1">
        <w:t>та</w:t>
      </w:r>
      <w:r w:rsidR="008101C1">
        <w:rPr>
          <w:spacing w:val="-2"/>
        </w:rPr>
        <w:t xml:space="preserve"> </w:t>
      </w:r>
      <w:r w:rsidR="008101C1">
        <w:t>надання</w:t>
      </w:r>
      <w:r w:rsidR="008101C1">
        <w:rPr>
          <w:spacing w:val="-5"/>
        </w:rPr>
        <w:t xml:space="preserve"> </w:t>
      </w:r>
      <w:r w:rsidR="008101C1">
        <w:t>кредитів</w:t>
      </w:r>
      <w:r w:rsidR="008101C1">
        <w:rPr>
          <w:spacing w:val="-3"/>
        </w:rPr>
        <w:t xml:space="preserve"> </w:t>
      </w:r>
      <w:r w:rsidR="008101C1">
        <w:t>з</w:t>
      </w:r>
      <w:r w:rsidR="008101C1">
        <w:rPr>
          <w:spacing w:val="-4"/>
        </w:rPr>
        <w:t xml:space="preserve"> </w:t>
      </w:r>
      <w:r w:rsidR="008101C1">
        <w:t>бюджету</w:t>
      </w:r>
    </w:p>
    <w:p w:rsidR="00724AF0" w:rsidRDefault="00724AF0">
      <w:pPr>
        <w:pStyle w:val="2"/>
        <w:ind w:left="678" w:right="258"/>
        <w:jc w:val="center"/>
      </w:pPr>
    </w:p>
    <w:p w:rsidR="0033790B" w:rsidRDefault="0033790B" w:rsidP="00D67A95">
      <w:pPr>
        <w:pStyle w:val="a3"/>
        <w:ind w:left="720" w:right="258" w:firstLine="720"/>
        <w:jc w:val="both"/>
      </w:pPr>
      <w:r w:rsidRPr="00AC1ED8">
        <w:t>Формування прогно</w:t>
      </w:r>
      <w:r>
        <w:t xml:space="preserve">зних показників видатків </w:t>
      </w:r>
      <w:bookmarkStart w:id="1" w:name="_Hlk61273295"/>
      <w:r w:rsidRPr="00F4395A">
        <w:t xml:space="preserve">бюджету </w:t>
      </w:r>
      <w:r>
        <w:t>мі</w:t>
      </w:r>
      <w:r w:rsidRPr="00F4395A">
        <w:t>ської територіальної громади</w:t>
      </w:r>
      <w:r w:rsidRPr="00AC1ED8">
        <w:t xml:space="preserve"> </w:t>
      </w:r>
      <w:bookmarkEnd w:id="1"/>
      <w:r w:rsidRPr="00AC1ED8">
        <w:t>на наступні роки по основних видах видатків проведено зі збереженням в умовах чинного законодавства видатків по всіх галузях соціально-культурної сфери та соціального захисту населення з додержанням принципу першочерговості їх фінансування, забезпечення пріоритетного спрямування коштів на соціально – захищені статті видатків в повному обсязі.</w:t>
      </w:r>
    </w:p>
    <w:p w:rsidR="00244EA3" w:rsidRDefault="00244EA3" w:rsidP="00244EA3">
      <w:pPr>
        <w:pStyle w:val="a3"/>
        <w:tabs>
          <w:tab w:val="left" w:pos="720"/>
        </w:tabs>
        <w:ind w:left="709" w:right="258" w:firstLine="851"/>
        <w:jc w:val="both"/>
      </w:pPr>
      <w:r>
        <w:t>У цілому прогноз видатків бюджету міської територіальної громади у  2022 році становить 521 599 085,00 грн., у тому числі загального фонду – 494 109 418,00 грн., спеціального фонду – 27 489 667,00 грн., у 2023 році – 564 540 846,00 грн., у тому числі загального фонду – 535 682 042,00 грн., спеціального фонду – 28 858 804,00 грн., в 2024 році – 599 586 643,00 грн.,  у тому числі загального фонду – 569 469 269,00 грн., спеціального фонду  -                30 117 374,00 грн.</w:t>
      </w:r>
    </w:p>
    <w:p w:rsidR="004C1039" w:rsidRPr="00D67A95" w:rsidRDefault="008101C1" w:rsidP="00D67A95">
      <w:pPr>
        <w:pStyle w:val="a3"/>
        <w:tabs>
          <w:tab w:val="left" w:pos="709"/>
        </w:tabs>
        <w:ind w:left="696" w:right="263" w:firstLine="566"/>
        <w:jc w:val="both"/>
      </w:pPr>
      <w:r w:rsidRPr="00D67A95">
        <w:t>Основним</w:t>
      </w:r>
      <w:r w:rsidRPr="00D67A95">
        <w:rPr>
          <w:spacing w:val="71"/>
        </w:rPr>
        <w:t xml:space="preserve"> </w:t>
      </w:r>
      <w:r w:rsidRPr="00D67A95">
        <w:t>завданням</w:t>
      </w:r>
      <w:r w:rsidRPr="00D67A95">
        <w:rPr>
          <w:spacing w:val="71"/>
        </w:rPr>
        <w:t xml:space="preserve"> </w:t>
      </w:r>
      <w:r w:rsidRPr="00D67A95">
        <w:t>бюджетної</w:t>
      </w:r>
      <w:r w:rsidRPr="00D67A95">
        <w:rPr>
          <w:spacing w:val="71"/>
        </w:rPr>
        <w:t xml:space="preserve"> </w:t>
      </w:r>
      <w:r w:rsidRPr="00D67A95">
        <w:t>політики</w:t>
      </w:r>
      <w:r w:rsidRPr="00D67A95">
        <w:rPr>
          <w:spacing w:val="71"/>
        </w:rPr>
        <w:t xml:space="preserve"> </w:t>
      </w:r>
      <w:r w:rsidRPr="00D67A95">
        <w:t>на</w:t>
      </w:r>
      <w:r w:rsidRPr="00D67A95">
        <w:rPr>
          <w:spacing w:val="71"/>
        </w:rPr>
        <w:t xml:space="preserve"> </w:t>
      </w:r>
      <w:r w:rsidRPr="00D67A95">
        <w:t>місцевому</w:t>
      </w:r>
      <w:r w:rsidRPr="00D67A95">
        <w:rPr>
          <w:spacing w:val="71"/>
        </w:rPr>
        <w:t xml:space="preserve"> </w:t>
      </w:r>
      <w:r w:rsidRPr="00D67A95">
        <w:t>рівні</w:t>
      </w:r>
      <w:r w:rsidRPr="00D67A95">
        <w:rPr>
          <w:spacing w:val="71"/>
        </w:rPr>
        <w:t xml:space="preserve"> </w:t>
      </w:r>
      <w:r w:rsidRPr="00D67A95">
        <w:t>на</w:t>
      </w:r>
      <w:r w:rsidRPr="00D67A95">
        <w:rPr>
          <w:spacing w:val="1"/>
        </w:rPr>
        <w:t xml:space="preserve"> </w:t>
      </w:r>
      <w:r w:rsidRPr="00D67A95">
        <w:t>2022-2024</w:t>
      </w:r>
      <w:r w:rsidRPr="00D67A95">
        <w:rPr>
          <w:spacing w:val="1"/>
        </w:rPr>
        <w:t xml:space="preserve"> </w:t>
      </w:r>
      <w:r w:rsidRPr="00D67A95">
        <w:t>роки</w:t>
      </w:r>
      <w:r w:rsidRPr="00D67A95">
        <w:rPr>
          <w:spacing w:val="1"/>
        </w:rPr>
        <w:t xml:space="preserve"> </w:t>
      </w:r>
      <w:r w:rsidRPr="00D67A95">
        <w:t>залишатиметься</w:t>
      </w:r>
      <w:r w:rsidRPr="00D67A95">
        <w:rPr>
          <w:spacing w:val="1"/>
        </w:rPr>
        <w:t xml:space="preserve"> </w:t>
      </w:r>
      <w:r w:rsidRPr="00D67A95">
        <w:t>забезпечення</w:t>
      </w:r>
      <w:r w:rsidRPr="00D67A95">
        <w:rPr>
          <w:spacing w:val="1"/>
        </w:rPr>
        <w:t xml:space="preserve"> </w:t>
      </w:r>
      <w:r w:rsidRPr="00D67A95">
        <w:t>стабільності,</w:t>
      </w:r>
      <w:r w:rsidRPr="00D67A95">
        <w:rPr>
          <w:spacing w:val="1"/>
        </w:rPr>
        <w:t xml:space="preserve"> </w:t>
      </w:r>
      <w:r w:rsidRPr="00D67A95">
        <w:t>результативності,</w:t>
      </w:r>
      <w:r w:rsidRPr="00D67A95">
        <w:rPr>
          <w:spacing w:val="1"/>
        </w:rPr>
        <w:t xml:space="preserve"> </w:t>
      </w:r>
      <w:r w:rsidRPr="00D67A95">
        <w:t>стійкості</w:t>
      </w:r>
      <w:r w:rsidRPr="00D67A95">
        <w:rPr>
          <w:spacing w:val="1"/>
        </w:rPr>
        <w:t xml:space="preserve"> </w:t>
      </w:r>
      <w:r w:rsidRPr="00D67A95">
        <w:t>та</w:t>
      </w:r>
      <w:r w:rsidRPr="00D67A95">
        <w:rPr>
          <w:spacing w:val="1"/>
        </w:rPr>
        <w:t xml:space="preserve"> </w:t>
      </w:r>
      <w:r w:rsidRPr="00D67A95">
        <w:t>збалансованості</w:t>
      </w:r>
      <w:r w:rsidRPr="00D67A95">
        <w:rPr>
          <w:spacing w:val="1"/>
        </w:rPr>
        <w:t xml:space="preserve"> </w:t>
      </w:r>
      <w:r w:rsidRPr="00D67A95">
        <w:t>бюджету</w:t>
      </w:r>
      <w:r w:rsidRPr="00D67A95">
        <w:rPr>
          <w:spacing w:val="1"/>
        </w:rPr>
        <w:t xml:space="preserve"> </w:t>
      </w:r>
      <w:r w:rsidRPr="00D67A95">
        <w:t>територіальної</w:t>
      </w:r>
      <w:r w:rsidRPr="00D67A95">
        <w:rPr>
          <w:spacing w:val="1"/>
        </w:rPr>
        <w:t xml:space="preserve"> </w:t>
      </w:r>
      <w:r w:rsidRPr="00D67A95">
        <w:t>громади,</w:t>
      </w:r>
      <w:r w:rsidRPr="00D67A95">
        <w:rPr>
          <w:spacing w:val="1"/>
        </w:rPr>
        <w:t xml:space="preserve"> </w:t>
      </w:r>
      <w:r w:rsidRPr="00D67A95">
        <w:t>ефективне</w:t>
      </w:r>
      <w:r w:rsidRPr="00D67A95">
        <w:rPr>
          <w:spacing w:val="1"/>
        </w:rPr>
        <w:t xml:space="preserve"> </w:t>
      </w:r>
      <w:r w:rsidRPr="00D67A95">
        <w:t>використання</w:t>
      </w:r>
      <w:r w:rsidRPr="00D67A95">
        <w:rPr>
          <w:spacing w:val="-1"/>
        </w:rPr>
        <w:t xml:space="preserve"> </w:t>
      </w:r>
      <w:r w:rsidRPr="00D67A95">
        <w:t>бюджетних</w:t>
      </w:r>
      <w:r w:rsidRPr="00D67A95">
        <w:rPr>
          <w:spacing w:val="-1"/>
        </w:rPr>
        <w:t xml:space="preserve"> </w:t>
      </w:r>
      <w:r w:rsidRPr="00D67A95">
        <w:t>коштів</w:t>
      </w:r>
      <w:r w:rsidRPr="00D67A95">
        <w:rPr>
          <w:spacing w:val="-3"/>
        </w:rPr>
        <w:t xml:space="preserve"> </w:t>
      </w:r>
      <w:r w:rsidRPr="00D67A95">
        <w:t>в</w:t>
      </w:r>
      <w:r w:rsidRPr="00D67A95">
        <w:rPr>
          <w:spacing w:val="-2"/>
        </w:rPr>
        <w:t xml:space="preserve"> </w:t>
      </w:r>
      <w:r w:rsidRPr="00D67A95">
        <w:t>умовах</w:t>
      </w:r>
      <w:r w:rsidRPr="00D67A95">
        <w:rPr>
          <w:spacing w:val="-1"/>
        </w:rPr>
        <w:t xml:space="preserve"> </w:t>
      </w:r>
      <w:r w:rsidRPr="00D67A95">
        <w:t>обмеженості</w:t>
      </w:r>
      <w:r w:rsidRPr="00D67A95">
        <w:rPr>
          <w:spacing w:val="-1"/>
        </w:rPr>
        <w:t xml:space="preserve"> </w:t>
      </w:r>
      <w:r w:rsidRPr="00D67A95">
        <w:t>бюджетних</w:t>
      </w:r>
      <w:r w:rsidRPr="00D67A95">
        <w:rPr>
          <w:spacing w:val="-1"/>
        </w:rPr>
        <w:t xml:space="preserve"> </w:t>
      </w:r>
      <w:r w:rsidRPr="00D67A95">
        <w:t>ресурсів.</w:t>
      </w:r>
    </w:p>
    <w:p w:rsidR="004C1039" w:rsidRPr="00D67A95" w:rsidRDefault="008101C1">
      <w:pPr>
        <w:pStyle w:val="a3"/>
        <w:ind w:left="696" w:right="267" w:firstLine="566"/>
        <w:jc w:val="both"/>
      </w:pPr>
      <w:r w:rsidRPr="00D67A95">
        <w:t>Фінансування</w:t>
      </w:r>
      <w:r w:rsidRPr="00D67A95">
        <w:rPr>
          <w:spacing w:val="1"/>
        </w:rPr>
        <w:t xml:space="preserve"> </w:t>
      </w:r>
      <w:r w:rsidRPr="00D67A95">
        <w:t>видатків</w:t>
      </w:r>
      <w:r w:rsidRPr="00D67A95">
        <w:rPr>
          <w:spacing w:val="1"/>
        </w:rPr>
        <w:t xml:space="preserve"> </w:t>
      </w:r>
      <w:r w:rsidRPr="00D67A95">
        <w:t>бюджету</w:t>
      </w:r>
      <w:r w:rsidRPr="00D67A95">
        <w:rPr>
          <w:spacing w:val="1"/>
        </w:rPr>
        <w:t xml:space="preserve"> </w:t>
      </w:r>
      <w:r w:rsidR="00F81BB3" w:rsidRPr="00D67A95">
        <w:t xml:space="preserve">Смілянської </w:t>
      </w:r>
      <w:r w:rsidRPr="00D67A95">
        <w:t>міської</w:t>
      </w:r>
      <w:r w:rsidRPr="00D67A95">
        <w:rPr>
          <w:spacing w:val="1"/>
        </w:rPr>
        <w:t xml:space="preserve"> </w:t>
      </w:r>
      <w:r w:rsidRPr="00D67A95">
        <w:t>територіальної</w:t>
      </w:r>
      <w:r w:rsidRPr="00D67A95">
        <w:rPr>
          <w:spacing w:val="1"/>
        </w:rPr>
        <w:t xml:space="preserve"> </w:t>
      </w:r>
      <w:r w:rsidRPr="00D67A95">
        <w:t>громади, міських цільових програм на період до 2024 року здійснюватиметься в</w:t>
      </w:r>
      <w:r w:rsidRPr="00D67A95">
        <w:rPr>
          <w:spacing w:val="1"/>
        </w:rPr>
        <w:t xml:space="preserve"> </w:t>
      </w:r>
      <w:r w:rsidRPr="00D67A95">
        <w:t>рамках жорсткої економії бюджетних коштів. В цих умовах визначальним стане</w:t>
      </w:r>
      <w:r w:rsidRPr="00D67A95">
        <w:rPr>
          <w:spacing w:val="1"/>
        </w:rPr>
        <w:t xml:space="preserve"> </w:t>
      </w:r>
      <w:r w:rsidRPr="00D67A95">
        <w:t>підвищення</w:t>
      </w:r>
      <w:r w:rsidRPr="00D67A95">
        <w:rPr>
          <w:spacing w:val="1"/>
        </w:rPr>
        <w:t xml:space="preserve"> </w:t>
      </w:r>
      <w:r w:rsidRPr="00D67A95">
        <w:t>ефективності</w:t>
      </w:r>
      <w:r w:rsidRPr="00D67A95">
        <w:rPr>
          <w:spacing w:val="1"/>
        </w:rPr>
        <w:t xml:space="preserve"> </w:t>
      </w:r>
      <w:r w:rsidRPr="00D67A95">
        <w:t>видатків,</w:t>
      </w:r>
      <w:r w:rsidRPr="00D67A95">
        <w:rPr>
          <w:spacing w:val="1"/>
        </w:rPr>
        <w:t xml:space="preserve"> </w:t>
      </w:r>
      <w:r w:rsidRPr="00D67A95">
        <w:t>що</w:t>
      </w:r>
      <w:r w:rsidRPr="00D67A95">
        <w:rPr>
          <w:spacing w:val="1"/>
        </w:rPr>
        <w:t xml:space="preserve"> </w:t>
      </w:r>
      <w:r w:rsidRPr="00D67A95">
        <w:t>відбуватиметься</w:t>
      </w:r>
      <w:r w:rsidRPr="00D67A95">
        <w:rPr>
          <w:spacing w:val="1"/>
        </w:rPr>
        <w:t xml:space="preserve"> </w:t>
      </w:r>
      <w:r w:rsidRPr="00D67A95">
        <w:t>на</w:t>
      </w:r>
      <w:r w:rsidRPr="00D67A95">
        <w:rPr>
          <w:spacing w:val="1"/>
        </w:rPr>
        <w:t xml:space="preserve"> </w:t>
      </w:r>
      <w:r w:rsidRPr="00D67A95">
        <w:t>основі</w:t>
      </w:r>
      <w:r w:rsidRPr="00D67A95">
        <w:rPr>
          <w:spacing w:val="1"/>
        </w:rPr>
        <w:t xml:space="preserve"> </w:t>
      </w:r>
      <w:r w:rsidRPr="00D67A95">
        <w:t>їх</w:t>
      </w:r>
      <w:r w:rsidRPr="00D67A95">
        <w:rPr>
          <w:spacing w:val="1"/>
        </w:rPr>
        <w:t xml:space="preserve"> </w:t>
      </w:r>
      <w:r w:rsidRPr="00D67A95">
        <w:t>пріоритетності</w:t>
      </w:r>
      <w:r w:rsidRPr="00D67A95">
        <w:rPr>
          <w:spacing w:val="-1"/>
        </w:rPr>
        <w:t xml:space="preserve"> </w:t>
      </w:r>
      <w:r w:rsidRPr="00D67A95">
        <w:t>та оцінки</w:t>
      </w:r>
      <w:r w:rsidRPr="00D67A95">
        <w:rPr>
          <w:spacing w:val="-1"/>
        </w:rPr>
        <w:t xml:space="preserve"> </w:t>
      </w:r>
      <w:r w:rsidRPr="00D67A95">
        <w:t>ступеня досягнення очікуваних</w:t>
      </w:r>
      <w:r w:rsidRPr="00D67A95">
        <w:rPr>
          <w:spacing w:val="-1"/>
        </w:rPr>
        <w:t xml:space="preserve"> </w:t>
      </w:r>
      <w:r w:rsidRPr="00D67A95">
        <w:t>результатів.</w:t>
      </w:r>
    </w:p>
    <w:p w:rsidR="004C1039" w:rsidRDefault="003F6215" w:rsidP="003F6215">
      <w:pPr>
        <w:pStyle w:val="a3"/>
        <w:tabs>
          <w:tab w:val="left" w:pos="6521"/>
        </w:tabs>
        <w:spacing w:line="321" w:lineRule="exact"/>
        <w:ind w:right="3515"/>
      </w:pPr>
      <w:r>
        <w:t xml:space="preserve">          </w:t>
      </w:r>
      <w:r w:rsidR="008101C1" w:rsidRPr="00D67A95">
        <w:t>Пріоритетними</w:t>
      </w:r>
      <w:r w:rsidR="008101C1" w:rsidRPr="00D67A95">
        <w:rPr>
          <w:spacing w:val="64"/>
        </w:rPr>
        <w:t xml:space="preserve"> </w:t>
      </w:r>
      <w:r w:rsidR="008101C1" w:rsidRPr="00D67A95">
        <w:t>завданнями</w:t>
      </w:r>
      <w:r w:rsidR="008101C1" w:rsidRPr="00D67A95">
        <w:rPr>
          <w:spacing w:val="64"/>
        </w:rPr>
        <w:t xml:space="preserve"> </w:t>
      </w:r>
      <w:r w:rsidR="008101C1" w:rsidRPr="00D67A95">
        <w:t>розвитку</w:t>
      </w:r>
      <w:r w:rsidR="008101C1" w:rsidRPr="00D67A95">
        <w:rPr>
          <w:spacing w:val="-3"/>
        </w:rPr>
        <w:t xml:space="preserve"> </w:t>
      </w:r>
      <w:r w:rsidR="00CF607F">
        <w:rPr>
          <w:spacing w:val="-3"/>
        </w:rPr>
        <w:t>г</w:t>
      </w:r>
      <w:r w:rsidR="008101C1" w:rsidRPr="00D67A95">
        <w:t>алузей</w:t>
      </w:r>
      <w:r w:rsidR="00CF607F">
        <w:rPr>
          <w:spacing w:val="-4"/>
        </w:rPr>
        <w:t xml:space="preserve"> є:</w:t>
      </w:r>
    </w:p>
    <w:p w:rsidR="00E91F75" w:rsidRDefault="00E91F75">
      <w:pPr>
        <w:pStyle w:val="2"/>
        <w:spacing w:line="322" w:lineRule="exact"/>
        <w:ind w:left="0" w:right="3838"/>
        <w:jc w:val="right"/>
      </w:pPr>
    </w:p>
    <w:p w:rsidR="004C1039" w:rsidRDefault="008101C1">
      <w:pPr>
        <w:pStyle w:val="2"/>
        <w:spacing w:line="322" w:lineRule="exact"/>
        <w:ind w:left="0" w:right="3838"/>
        <w:jc w:val="right"/>
      </w:pPr>
      <w:r>
        <w:t>Державне</w:t>
      </w:r>
      <w:r>
        <w:rPr>
          <w:spacing w:val="-6"/>
        </w:rPr>
        <w:t xml:space="preserve"> </w:t>
      </w:r>
      <w:r>
        <w:t>управління</w:t>
      </w:r>
    </w:p>
    <w:p w:rsidR="00075F79" w:rsidRDefault="00075F79" w:rsidP="00075F79">
      <w:pPr>
        <w:pStyle w:val="2"/>
        <w:tabs>
          <w:tab w:val="left" w:pos="1701"/>
          <w:tab w:val="left" w:pos="1985"/>
        </w:tabs>
        <w:spacing w:line="322" w:lineRule="exact"/>
        <w:ind w:left="709" w:right="258"/>
        <w:jc w:val="both"/>
        <w:rPr>
          <w:b w:val="0"/>
        </w:rPr>
      </w:pPr>
      <w:r>
        <w:rPr>
          <w:b w:val="0"/>
        </w:rPr>
        <w:t xml:space="preserve">        </w:t>
      </w:r>
      <w:r w:rsidRPr="00075F79">
        <w:rPr>
          <w:b w:val="0"/>
        </w:rPr>
        <w:t xml:space="preserve">Надані законодавством повноваження </w:t>
      </w:r>
      <w:r>
        <w:rPr>
          <w:b w:val="0"/>
        </w:rPr>
        <w:t>у сфері державного управління у місті См</w:t>
      </w:r>
      <w:r w:rsidR="002917FA">
        <w:rPr>
          <w:b w:val="0"/>
        </w:rPr>
        <w:t>іла реалізовуються через міську</w:t>
      </w:r>
      <w:r>
        <w:rPr>
          <w:b w:val="0"/>
        </w:rPr>
        <w:t xml:space="preserve"> раду, представлену виконавчими органами, у тому числі управліннями, відділами та секторами із загальною чисельністю        199 штатних одиниць станом на 01.07.2021 року.</w:t>
      </w:r>
    </w:p>
    <w:p w:rsidR="00490071" w:rsidRDefault="00B952AA" w:rsidP="00075F79">
      <w:pPr>
        <w:pStyle w:val="2"/>
        <w:tabs>
          <w:tab w:val="left" w:pos="1701"/>
          <w:tab w:val="left" w:pos="1985"/>
        </w:tabs>
        <w:spacing w:line="322" w:lineRule="exact"/>
        <w:ind w:left="709" w:right="258"/>
        <w:jc w:val="both"/>
        <w:rPr>
          <w:b w:val="0"/>
        </w:rPr>
      </w:pPr>
      <w:r>
        <w:rPr>
          <w:b w:val="0"/>
        </w:rPr>
        <w:t xml:space="preserve">        Метою діяльності є</w:t>
      </w:r>
      <w:r w:rsidR="00B357F4">
        <w:rPr>
          <w:b w:val="0"/>
        </w:rPr>
        <w:t xml:space="preserve">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самоврядування, визначених Конституцією та законами України.</w:t>
      </w:r>
    </w:p>
    <w:p w:rsidR="004D5FF9" w:rsidRDefault="00B357F4" w:rsidP="00072DFA">
      <w:pPr>
        <w:pStyle w:val="2"/>
        <w:tabs>
          <w:tab w:val="left" w:pos="1701"/>
          <w:tab w:val="left" w:pos="1985"/>
        </w:tabs>
        <w:spacing w:line="322" w:lineRule="exact"/>
        <w:ind w:left="709" w:right="258"/>
        <w:jc w:val="both"/>
        <w:rPr>
          <w:b w:val="0"/>
        </w:rPr>
      </w:pPr>
      <w:r>
        <w:rPr>
          <w:b w:val="0"/>
        </w:rPr>
        <w:t xml:space="preserve">        </w:t>
      </w:r>
      <w:r w:rsidRPr="00072DFA">
        <w:rPr>
          <w:b w:val="0"/>
        </w:rPr>
        <w:t xml:space="preserve">Пріоритетним напрямком у сфері державного управління є </w:t>
      </w:r>
      <w:r w:rsidR="008101C1" w:rsidRPr="00072DFA">
        <w:rPr>
          <w:b w:val="0"/>
        </w:rPr>
        <w:t>забезпечення створення та підтримки сприятливого життєвого середовища,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необхідного для всебічного розвитку людини, її самореалізації, захисту її прав,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надання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населенню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місцевим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самоврядуванням,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утвореними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установами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та</w:t>
      </w:r>
      <w:r w:rsidR="008101C1" w:rsidRPr="00072DFA">
        <w:rPr>
          <w:b w:val="0"/>
          <w:spacing w:val="-67"/>
        </w:rPr>
        <w:t xml:space="preserve"> </w:t>
      </w:r>
      <w:r w:rsidR="008101C1" w:rsidRPr="00072DFA">
        <w:rPr>
          <w:b w:val="0"/>
        </w:rPr>
        <w:t>організаціями високоякісних і доступних адміністративних, соціальних та інших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>послуг, створення належних матеріальних, фінансових та організаційних умов для</w:t>
      </w:r>
      <w:r w:rsidR="008101C1" w:rsidRPr="00072DFA">
        <w:rPr>
          <w:b w:val="0"/>
          <w:spacing w:val="-67"/>
        </w:rPr>
        <w:t xml:space="preserve"> </w:t>
      </w:r>
      <w:r w:rsidR="008101C1" w:rsidRPr="00072DFA">
        <w:rPr>
          <w:b w:val="0"/>
        </w:rPr>
        <w:t>забезпечення здійснення</w:t>
      </w:r>
      <w:r w:rsidR="008101C1" w:rsidRPr="00072DFA">
        <w:rPr>
          <w:b w:val="0"/>
          <w:spacing w:val="1"/>
        </w:rPr>
        <w:t xml:space="preserve"> </w:t>
      </w:r>
      <w:r w:rsidR="008101C1" w:rsidRPr="00072DFA">
        <w:rPr>
          <w:b w:val="0"/>
        </w:rPr>
        <w:t xml:space="preserve">власних і 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Default="004D5FF9" w:rsidP="004D5FF9">
      <w:pPr>
        <w:pStyle w:val="2"/>
        <w:tabs>
          <w:tab w:val="left" w:pos="1701"/>
          <w:tab w:val="left" w:pos="1985"/>
        </w:tabs>
        <w:spacing w:line="322" w:lineRule="exact"/>
        <w:ind w:left="709" w:right="258"/>
        <w:jc w:val="right"/>
        <w:rPr>
          <w:b w:val="0"/>
        </w:rPr>
      </w:pPr>
    </w:p>
    <w:p w:rsidR="004C1039" w:rsidRDefault="008101C1" w:rsidP="00072DFA">
      <w:pPr>
        <w:pStyle w:val="2"/>
        <w:tabs>
          <w:tab w:val="left" w:pos="1701"/>
          <w:tab w:val="left" w:pos="1985"/>
        </w:tabs>
        <w:spacing w:line="322" w:lineRule="exact"/>
        <w:ind w:left="709" w:right="258"/>
        <w:jc w:val="both"/>
        <w:rPr>
          <w:b w:val="0"/>
        </w:rPr>
      </w:pPr>
      <w:r w:rsidRPr="00072DFA">
        <w:rPr>
          <w:b w:val="0"/>
        </w:rPr>
        <w:t>делегованих повноважень.</w:t>
      </w:r>
    </w:p>
    <w:p w:rsidR="00BA5F3B" w:rsidRDefault="00BA5F3B" w:rsidP="00072DFA">
      <w:pPr>
        <w:pStyle w:val="2"/>
        <w:tabs>
          <w:tab w:val="left" w:pos="1701"/>
          <w:tab w:val="left" w:pos="1985"/>
        </w:tabs>
        <w:spacing w:line="322" w:lineRule="exact"/>
        <w:ind w:left="709" w:right="258"/>
        <w:jc w:val="both"/>
        <w:rPr>
          <w:b w:val="0"/>
        </w:rPr>
      </w:pPr>
    </w:p>
    <w:p w:rsidR="004C1039" w:rsidRDefault="008101C1" w:rsidP="001710DE">
      <w:pPr>
        <w:pStyle w:val="2"/>
        <w:spacing w:before="2" w:line="322" w:lineRule="exact"/>
        <w:ind w:left="5234"/>
      </w:pPr>
      <w:r w:rsidRPr="0037076F">
        <w:t>Освіта</w:t>
      </w:r>
    </w:p>
    <w:p w:rsidR="00704467" w:rsidRDefault="00A55B76" w:rsidP="00704467">
      <w:pPr>
        <w:pStyle w:val="a8"/>
        <w:spacing w:before="0"/>
        <w:ind w:left="720" w:right="258" w:firstLine="720"/>
        <w:jc w:val="both"/>
        <w:rPr>
          <w:sz w:val="28"/>
          <w:szCs w:val="28"/>
        </w:rPr>
      </w:pPr>
      <w:r w:rsidRPr="00E960F9">
        <w:rPr>
          <w:sz w:val="28"/>
          <w:szCs w:val="28"/>
        </w:rPr>
        <w:t>Пріоритетними завданнями у галузі освіти є забезпечення доступності ви</w:t>
      </w:r>
      <w:r>
        <w:rPr>
          <w:sz w:val="28"/>
          <w:szCs w:val="28"/>
        </w:rPr>
        <w:t xml:space="preserve">сокоякісної освіти в </w:t>
      </w:r>
      <w:r w:rsidR="00704467">
        <w:rPr>
          <w:sz w:val="28"/>
          <w:szCs w:val="28"/>
        </w:rPr>
        <w:t>закладах дошкільної</w:t>
      </w:r>
      <w:r>
        <w:rPr>
          <w:sz w:val="28"/>
          <w:szCs w:val="28"/>
        </w:rPr>
        <w:t xml:space="preserve"> та </w:t>
      </w:r>
      <w:r w:rsidRPr="00E960F9">
        <w:rPr>
          <w:sz w:val="28"/>
          <w:szCs w:val="28"/>
        </w:rPr>
        <w:t>з</w:t>
      </w:r>
      <w:r w:rsidR="00704467">
        <w:rPr>
          <w:sz w:val="28"/>
          <w:szCs w:val="28"/>
        </w:rPr>
        <w:t xml:space="preserve">агальної середньої освіти </w:t>
      </w:r>
      <w:r>
        <w:rPr>
          <w:sz w:val="28"/>
          <w:szCs w:val="28"/>
        </w:rPr>
        <w:t xml:space="preserve"> </w:t>
      </w:r>
      <w:r w:rsidRPr="00E960F9">
        <w:rPr>
          <w:sz w:val="28"/>
          <w:szCs w:val="28"/>
        </w:rPr>
        <w:t>для всіх громадян України незалежно від місця їх проживання.</w:t>
      </w:r>
    </w:p>
    <w:p w:rsidR="00704467" w:rsidRDefault="00704467" w:rsidP="00704467">
      <w:pPr>
        <w:pStyle w:val="a8"/>
        <w:spacing w:before="0"/>
        <w:ind w:left="720" w:right="258" w:firstLine="720"/>
        <w:jc w:val="both"/>
        <w:rPr>
          <w:sz w:val="28"/>
          <w:szCs w:val="28"/>
        </w:rPr>
      </w:pPr>
    </w:p>
    <w:p w:rsidR="00A55B76" w:rsidRPr="00E960F9" w:rsidRDefault="00A55B76" w:rsidP="00704467">
      <w:pPr>
        <w:pStyle w:val="a8"/>
        <w:spacing w:before="0"/>
        <w:ind w:left="720" w:right="25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2022-2024</w:t>
      </w:r>
      <w:r w:rsidRPr="00E960F9">
        <w:rPr>
          <w:color w:val="000000"/>
          <w:sz w:val="28"/>
          <w:szCs w:val="28"/>
        </w:rPr>
        <w:t xml:space="preserve"> роках передбачається здійснити такі заходи:</w:t>
      </w:r>
    </w:p>
    <w:p w:rsidR="00A55B76" w:rsidRPr="004C5852" w:rsidRDefault="00A55B76" w:rsidP="001A109B">
      <w:pPr>
        <w:pStyle w:val="a3"/>
        <w:ind w:left="709" w:right="258" w:firstLine="851"/>
        <w:jc w:val="both"/>
      </w:pPr>
      <w:r w:rsidRPr="004C5852">
        <w:t>забезпечення стабільного функціонування галузі;</w:t>
      </w:r>
    </w:p>
    <w:p w:rsidR="00A55B76" w:rsidRPr="004C5852" w:rsidRDefault="00A55B76" w:rsidP="001A109B">
      <w:pPr>
        <w:pStyle w:val="a3"/>
        <w:ind w:left="709" w:right="258" w:firstLine="851"/>
        <w:jc w:val="both"/>
      </w:pPr>
      <w:r w:rsidRPr="004C5852">
        <w:t>посилення відповідальності навчальних закладів за якість надання освітніх послуг;</w:t>
      </w:r>
    </w:p>
    <w:p w:rsidR="00A55B76" w:rsidRPr="000832B5" w:rsidRDefault="00A55B76" w:rsidP="00704467">
      <w:pPr>
        <w:pStyle w:val="a3"/>
        <w:ind w:left="709" w:right="258" w:firstLine="851"/>
        <w:jc w:val="both"/>
      </w:pPr>
      <w:r w:rsidRPr="000832B5">
        <w:t xml:space="preserve">забезпечення права і комфортних умов на освіту дітей з </w:t>
      </w:r>
      <w:r w:rsidR="00704467">
        <w:t xml:space="preserve">особливими освітніми потребами  в </w:t>
      </w:r>
      <w:r w:rsidRPr="000832B5">
        <w:t>закладах</w:t>
      </w:r>
      <w:r w:rsidR="00704467">
        <w:t xml:space="preserve"> загальної середньої освіти</w:t>
      </w:r>
      <w:r w:rsidRPr="000832B5">
        <w:t>, одержання освіти та участі в трудовій діяльності громадя</w:t>
      </w:r>
      <w:r>
        <w:t>н, що відносяться до категорії</w:t>
      </w:r>
      <w:r w:rsidR="00704467">
        <w:t xml:space="preserve"> </w:t>
      </w:r>
      <w:r w:rsidRPr="000832B5">
        <w:t>осіб з обмеженими можливостями здоров’я</w:t>
      </w:r>
      <w:r w:rsidRPr="00E83926">
        <w:t xml:space="preserve"> </w:t>
      </w:r>
      <w:r>
        <w:t xml:space="preserve">та з </w:t>
      </w:r>
      <w:r w:rsidRPr="00E83926">
        <w:t>особливими освітніми потребами;</w:t>
      </w:r>
    </w:p>
    <w:p w:rsidR="00A55B76" w:rsidRPr="00E960F9" w:rsidRDefault="00A55B76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 w:rsidRPr="00E960F9">
        <w:rPr>
          <w:color w:val="000000"/>
          <w:sz w:val="28"/>
          <w:szCs w:val="28"/>
        </w:rPr>
        <w:t>підвищення якості загальної середньої освіти шляхом модернізації матеріальн</w:t>
      </w:r>
      <w:r w:rsidR="00704467">
        <w:rPr>
          <w:color w:val="000000"/>
          <w:sz w:val="28"/>
          <w:szCs w:val="28"/>
        </w:rPr>
        <w:t>о-технічної  бази</w:t>
      </w:r>
      <w:r w:rsidRPr="00E960F9">
        <w:rPr>
          <w:color w:val="000000"/>
          <w:sz w:val="28"/>
          <w:szCs w:val="28"/>
        </w:rPr>
        <w:t xml:space="preserve"> закладів</w:t>
      </w:r>
      <w:r w:rsidR="00704467">
        <w:rPr>
          <w:color w:val="000000"/>
          <w:sz w:val="28"/>
          <w:szCs w:val="28"/>
        </w:rPr>
        <w:t xml:space="preserve"> загальної середньої освіти</w:t>
      </w:r>
      <w:r w:rsidRPr="00E960F9">
        <w:rPr>
          <w:color w:val="000000"/>
          <w:sz w:val="28"/>
          <w:szCs w:val="28"/>
        </w:rPr>
        <w:t>, підготовки та підвищення рівня професійної компетентності вчителя;</w:t>
      </w:r>
    </w:p>
    <w:p w:rsidR="00A55B76" w:rsidRPr="00E960F9" w:rsidRDefault="00A55B76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 w:rsidRPr="00E960F9">
        <w:rPr>
          <w:color w:val="000000"/>
          <w:sz w:val="28"/>
          <w:szCs w:val="28"/>
        </w:rPr>
        <w:t>створення умов для раннього вияву творчих нахилів дитини;</w:t>
      </w:r>
    </w:p>
    <w:p w:rsidR="00A55B76" w:rsidRPr="00E960F9" w:rsidRDefault="00704467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створення у закладах освіти безпечного та комфортного освітнього середовища</w:t>
      </w:r>
      <w:r w:rsidR="00A55B76" w:rsidRPr="00E960F9">
        <w:rPr>
          <w:color w:val="000000"/>
          <w:sz w:val="28"/>
          <w:szCs w:val="28"/>
        </w:rPr>
        <w:t>, що сприяє збереженню здоров’я;</w:t>
      </w:r>
    </w:p>
    <w:p w:rsidR="00A55B76" w:rsidRPr="00E960F9" w:rsidRDefault="00A55B76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 w:rsidRPr="00E960F9">
        <w:rPr>
          <w:color w:val="000000"/>
          <w:sz w:val="28"/>
          <w:szCs w:val="28"/>
        </w:rPr>
        <w:t>створення належних умов для здобутт</w:t>
      </w:r>
      <w:r w:rsidR="00704467">
        <w:rPr>
          <w:color w:val="000000"/>
          <w:sz w:val="28"/>
          <w:szCs w:val="28"/>
        </w:rPr>
        <w:t>я якісної освіти дітьми</w:t>
      </w:r>
      <w:r w:rsidR="00092872">
        <w:rPr>
          <w:color w:val="000000"/>
          <w:sz w:val="28"/>
          <w:szCs w:val="28"/>
        </w:rPr>
        <w:t xml:space="preserve"> соціально незахищених категорій;</w:t>
      </w:r>
    </w:p>
    <w:p w:rsidR="00A55B76" w:rsidRPr="00E960F9" w:rsidRDefault="00A55B76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 w:rsidRPr="00E960F9">
        <w:rPr>
          <w:color w:val="000000"/>
          <w:sz w:val="28"/>
          <w:szCs w:val="28"/>
        </w:rPr>
        <w:t>збільшення чисельності діте</w:t>
      </w:r>
      <w:r>
        <w:rPr>
          <w:color w:val="000000"/>
          <w:sz w:val="28"/>
          <w:szCs w:val="28"/>
        </w:rPr>
        <w:t>й, охоплених дошкільною освітою,</w:t>
      </w:r>
      <w:r w:rsidRPr="00E960F9">
        <w:rPr>
          <w:color w:val="000000"/>
          <w:sz w:val="28"/>
          <w:szCs w:val="28"/>
        </w:rPr>
        <w:t xml:space="preserve"> модернізація матеріально-техн</w:t>
      </w:r>
      <w:r w:rsidR="00A04D67">
        <w:rPr>
          <w:color w:val="000000"/>
          <w:sz w:val="28"/>
          <w:szCs w:val="28"/>
        </w:rPr>
        <w:t>ічної бази</w:t>
      </w:r>
      <w:r w:rsidRPr="00E960F9">
        <w:rPr>
          <w:color w:val="000000"/>
          <w:sz w:val="28"/>
          <w:szCs w:val="28"/>
        </w:rPr>
        <w:t xml:space="preserve"> закладів</w:t>
      </w:r>
      <w:r w:rsidR="00A04D67">
        <w:rPr>
          <w:color w:val="000000"/>
          <w:sz w:val="28"/>
          <w:szCs w:val="28"/>
        </w:rPr>
        <w:t xml:space="preserve"> дошкільної освіти</w:t>
      </w:r>
      <w:r w:rsidRPr="00E960F9">
        <w:rPr>
          <w:color w:val="000000"/>
          <w:sz w:val="28"/>
          <w:szCs w:val="28"/>
        </w:rPr>
        <w:t>;</w:t>
      </w:r>
    </w:p>
    <w:p w:rsidR="00A55B76" w:rsidRPr="00E960F9" w:rsidRDefault="00A55B76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 w:rsidRPr="00E960F9">
        <w:rPr>
          <w:color w:val="000000"/>
          <w:sz w:val="28"/>
          <w:szCs w:val="28"/>
        </w:rPr>
        <w:t>створення</w:t>
      </w:r>
      <w:r w:rsidRPr="00E960F9">
        <w:rPr>
          <w:rStyle w:val="apple-converted-space"/>
          <w:color w:val="000000"/>
          <w:sz w:val="28"/>
          <w:szCs w:val="28"/>
        </w:rPr>
        <w:t xml:space="preserve"> </w:t>
      </w:r>
      <w:r w:rsidRPr="00E960F9">
        <w:rPr>
          <w:color w:val="000000"/>
          <w:sz w:val="28"/>
          <w:szCs w:val="28"/>
        </w:rPr>
        <w:t>умов для подальшого розвитку позашкільної освіти, проведення модернізації навчальної, матеріально-технічної бази позашкільних навчальних закладів, оснащення їх сучасним обладнанням;</w:t>
      </w:r>
    </w:p>
    <w:p w:rsidR="00A55B76" w:rsidRPr="00254032" w:rsidRDefault="00A55B76" w:rsidP="001A109B">
      <w:pPr>
        <w:shd w:val="clear" w:color="auto" w:fill="FFFFFF"/>
        <w:ind w:left="709" w:right="258" w:firstLine="851"/>
        <w:jc w:val="both"/>
        <w:rPr>
          <w:color w:val="000000"/>
          <w:sz w:val="28"/>
          <w:szCs w:val="28"/>
        </w:rPr>
      </w:pPr>
      <w:r w:rsidRPr="00E960F9">
        <w:rPr>
          <w:color w:val="000000"/>
          <w:sz w:val="28"/>
          <w:szCs w:val="28"/>
        </w:rPr>
        <w:t>покращення матері</w:t>
      </w:r>
      <w:r w:rsidR="00A04D67">
        <w:rPr>
          <w:color w:val="000000"/>
          <w:sz w:val="28"/>
          <w:szCs w:val="28"/>
        </w:rPr>
        <w:t xml:space="preserve">ально-технічної бази </w:t>
      </w:r>
      <w:r w:rsidRPr="00E960F9">
        <w:rPr>
          <w:color w:val="000000"/>
          <w:sz w:val="28"/>
          <w:szCs w:val="28"/>
        </w:rPr>
        <w:t>закладів</w:t>
      </w:r>
      <w:r w:rsidR="00A04D67">
        <w:rPr>
          <w:color w:val="000000"/>
          <w:sz w:val="28"/>
          <w:szCs w:val="28"/>
        </w:rPr>
        <w:t xml:space="preserve"> освіти</w:t>
      </w:r>
      <w:r w:rsidRPr="00E960F9">
        <w:rPr>
          <w:color w:val="000000"/>
          <w:sz w:val="28"/>
          <w:szCs w:val="28"/>
        </w:rPr>
        <w:t>, проведення капітальних та поточних ремонт</w:t>
      </w:r>
      <w:r>
        <w:rPr>
          <w:color w:val="000000"/>
          <w:sz w:val="28"/>
          <w:szCs w:val="28"/>
        </w:rPr>
        <w:t>ів, заходів з пожежної безпеки</w:t>
      </w:r>
      <w:r w:rsidRPr="00E960F9">
        <w:rPr>
          <w:color w:val="000000"/>
          <w:sz w:val="28"/>
          <w:szCs w:val="28"/>
        </w:rPr>
        <w:t>;</w:t>
      </w:r>
    </w:p>
    <w:p w:rsidR="00A55B76" w:rsidRPr="001376C4" w:rsidRDefault="00A55B76" w:rsidP="001A109B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  <w:rPr>
          <w:color w:val="000000"/>
          <w:sz w:val="28"/>
          <w:szCs w:val="28"/>
          <w:lang w:val="uk-UA"/>
        </w:rPr>
      </w:pPr>
      <w:r w:rsidRPr="00E960F9">
        <w:rPr>
          <w:color w:val="000000"/>
          <w:sz w:val="28"/>
          <w:szCs w:val="28"/>
          <w:lang w:val="uk-UA"/>
        </w:rPr>
        <w:t>Основними результатами, яких планується досягти, є стовідсоткове охоплення дітей повною</w:t>
      </w:r>
      <w:r w:rsidR="00A04D67">
        <w:rPr>
          <w:color w:val="000000"/>
          <w:sz w:val="28"/>
          <w:szCs w:val="28"/>
          <w:lang w:val="uk-UA"/>
        </w:rPr>
        <w:t xml:space="preserve"> загальною</w:t>
      </w:r>
      <w:r w:rsidRPr="00E960F9">
        <w:rPr>
          <w:color w:val="000000"/>
          <w:sz w:val="28"/>
          <w:szCs w:val="28"/>
          <w:lang w:val="uk-UA"/>
        </w:rPr>
        <w:t xml:space="preserve"> середньою освітою; збільшення відсотка охоплення дітей дошкільною та позашкільною освітою; суттєве поліпшення матеріально-технічної бази галузі.</w:t>
      </w:r>
    </w:p>
    <w:p w:rsidR="001E2BAA" w:rsidRPr="001E2BAA" w:rsidRDefault="001E2BAA" w:rsidP="0037076F">
      <w:pPr>
        <w:ind w:left="709" w:right="258" w:firstLine="600"/>
        <w:jc w:val="both"/>
        <w:rPr>
          <w:sz w:val="28"/>
          <w:szCs w:val="28"/>
        </w:rPr>
      </w:pPr>
      <w:r w:rsidRPr="00586B41">
        <w:rPr>
          <w:sz w:val="28"/>
          <w:szCs w:val="28"/>
        </w:rPr>
        <w:t>Реалізація освітніх послуг буде здійснюватися через існуючу мережу</w:t>
      </w:r>
      <w:r w:rsidR="00A04D67" w:rsidRPr="00586B41">
        <w:rPr>
          <w:sz w:val="28"/>
          <w:szCs w:val="28"/>
        </w:rPr>
        <w:t xml:space="preserve"> освітніх закладів, яка включає 14 закладів дошкільної освіти, 12</w:t>
      </w:r>
      <w:r w:rsidRPr="00586B41">
        <w:rPr>
          <w:sz w:val="28"/>
          <w:szCs w:val="28"/>
        </w:rPr>
        <w:t xml:space="preserve"> установ загальної середньої освіти</w:t>
      </w:r>
      <w:r w:rsidR="00586B41" w:rsidRPr="00586B41">
        <w:rPr>
          <w:sz w:val="28"/>
          <w:szCs w:val="28"/>
        </w:rPr>
        <w:t>, 2 установи позашкільної освіти.</w:t>
      </w:r>
      <w:r w:rsidRPr="001E2BAA">
        <w:rPr>
          <w:sz w:val="28"/>
          <w:szCs w:val="28"/>
        </w:rPr>
        <w:t xml:space="preserve"> </w:t>
      </w:r>
    </w:p>
    <w:p w:rsidR="00A55B76" w:rsidRPr="001E2BAA" w:rsidRDefault="00A55B76" w:rsidP="0037076F">
      <w:pPr>
        <w:pStyle w:val="2"/>
        <w:spacing w:before="2" w:line="322" w:lineRule="exact"/>
        <w:ind w:left="5234" w:right="258"/>
        <w:jc w:val="both"/>
        <w:rPr>
          <w:b w:val="0"/>
        </w:rPr>
      </w:pPr>
    </w:p>
    <w:p w:rsidR="00A55B76" w:rsidRDefault="00586B41" w:rsidP="00586B41">
      <w:pPr>
        <w:pStyle w:val="2"/>
        <w:tabs>
          <w:tab w:val="left" w:pos="9932"/>
        </w:tabs>
        <w:spacing w:line="321" w:lineRule="exact"/>
        <w:ind w:left="4499" w:right="258"/>
      </w:pPr>
      <w:r>
        <w:tab/>
      </w:r>
    </w:p>
    <w:p w:rsidR="004C1039" w:rsidRDefault="008101C1" w:rsidP="001A109B">
      <w:pPr>
        <w:pStyle w:val="2"/>
        <w:spacing w:line="321" w:lineRule="exact"/>
        <w:ind w:left="4499" w:right="258"/>
      </w:pPr>
      <w:r>
        <w:t>Охорона</w:t>
      </w:r>
      <w:r>
        <w:rPr>
          <w:spacing w:val="64"/>
        </w:rPr>
        <w:t xml:space="preserve"> </w:t>
      </w:r>
      <w:r>
        <w:t>здоров’я</w:t>
      </w:r>
    </w:p>
    <w:p w:rsidR="004D5FF9" w:rsidRDefault="00131512" w:rsidP="00724AF0">
      <w:pPr>
        <w:pStyle w:val="a9"/>
        <w:shd w:val="clear" w:color="auto" w:fill="FFFFFF"/>
        <w:ind w:left="720" w:right="258" w:firstLine="720"/>
        <w:jc w:val="both"/>
        <w:rPr>
          <w:color w:val="000000"/>
          <w:sz w:val="28"/>
          <w:szCs w:val="28"/>
          <w:lang w:val="uk-UA"/>
        </w:rPr>
      </w:pPr>
      <w:r w:rsidRPr="00D34914">
        <w:rPr>
          <w:color w:val="000000"/>
          <w:sz w:val="28"/>
          <w:szCs w:val="28"/>
          <w:lang w:val="uk-UA"/>
        </w:rPr>
        <w:t xml:space="preserve">Пріоритетами розвитку є реформування медичної галузі, забезпечення населення високоякісними і доступними медичними 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131512" w:rsidRPr="00D34914" w:rsidRDefault="00131512" w:rsidP="004D5FF9">
      <w:pPr>
        <w:pStyle w:val="a9"/>
        <w:shd w:val="clear" w:color="auto" w:fill="FFFFFF"/>
        <w:ind w:left="720" w:right="258" w:hanging="11"/>
        <w:jc w:val="both"/>
        <w:rPr>
          <w:color w:val="000000"/>
          <w:sz w:val="28"/>
          <w:szCs w:val="28"/>
          <w:lang w:val="uk-UA"/>
        </w:rPr>
      </w:pPr>
      <w:r w:rsidRPr="00D34914">
        <w:rPr>
          <w:color w:val="000000"/>
          <w:sz w:val="28"/>
          <w:szCs w:val="28"/>
          <w:lang w:val="uk-UA"/>
        </w:rPr>
        <w:t>послугами та створення сприятливих умов життєдіяльності людини, розвиток системи громадського здоров’я.</w:t>
      </w:r>
    </w:p>
    <w:p w:rsidR="00131512" w:rsidRPr="00D34914" w:rsidRDefault="00131512" w:rsidP="00724AF0">
      <w:pPr>
        <w:pStyle w:val="a9"/>
        <w:shd w:val="clear" w:color="auto" w:fill="FFFFFF"/>
        <w:ind w:left="720" w:right="258" w:firstLine="720"/>
        <w:jc w:val="both"/>
        <w:rPr>
          <w:color w:val="000000"/>
          <w:sz w:val="28"/>
          <w:szCs w:val="28"/>
          <w:lang w:val="uk-UA"/>
        </w:rPr>
      </w:pPr>
      <w:r w:rsidRPr="00D34914">
        <w:rPr>
          <w:color w:val="000000"/>
          <w:sz w:val="28"/>
          <w:szCs w:val="28"/>
          <w:lang w:val="uk-UA"/>
        </w:rPr>
        <w:t>У 2022-2024 роках передбачається здійснити такі заходи:</w:t>
      </w:r>
    </w:p>
    <w:p w:rsidR="00131512" w:rsidRPr="001710DE" w:rsidRDefault="00681709" w:rsidP="001710DE">
      <w:pPr>
        <w:ind w:left="709" w:right="411" w:firstLine="600"/>
        <w:jc w:val="both"/>
        <w:rPr>
          <w:sz w:val="28"/>
          <w:szCs w:val="28"/>
        </w:rPr>
      </w:pPr>
      <w:proofErr w:type="spellStart"/>
      <w:r w:rsidRPr="001710DE">
        <w:rPr>
          <w:sz w:val="28"/>
          <w:szCs w:val="28"/>
        </w:rPr>
        <w:t>дооснащ</w:t>
      </w:r>
      <w:r w:rsidR="00131512" w:rsidRPr="001710DE">
        <w:rPr>
          <w:sz w:val="28"/>
          <w:szCs w:val="28"/>
        </w:rPr>
        <w:t>ення</w:t>
      </w:r>
      <w:proofErr w:type="spellEnd"/>
      <w:r w:rsidR="00131512" w:rsidRPr="001710DE">
        <w:rPr>
          <w:sz w:val="28"/>
          <w:szCs w:val="28"/>
        </w:rPr>
        <w:t xml:space="preserve"> комунальних некомерційних підприємств сучасним лікувально-діагностичним обладнанням;</w:t>
      </w:r>
    </w:p>
    <w:p w:rsidR="00131512" w:rsidRPr="00F027E5" w:rsidRDefault="00131512" w:rsidP="001710DE">
      <w:pPr>
        <w:ind w:left="709" w:right="411" w:firstLine="60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проведення поточних і капітальних ремонтів приміщень лікувальних</w:t>
      </w:r>
      <w:r w:rsidRPr="00F027E5">
        <w:rPr>
          <w:sz w:val="28"/>
          <w:szCs w:val="28"/>
        </w:rPr>
        <w:t xml:space="preserve"> закладів;</w:t>
      </w:r>
    </w:p>
    <w:p w:rsidR="00131512" w:rsidRPr="00F027E5" w:rsidRDefault="00131512" w:rsidP="00724AF0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забезпечення виконання державних і міських програм, спрямованих на поліпшення показників здоров’я населення, стабілізацію ситуації із серцево-судинними захворюваннями, захворюваннями на туберкульоз, ВІЛ/СНІД, тощо;</w:t>
      </w:r>
    </w:p>
    <w:p w:rsidR="00131512" w:rsidRPr="00F027E5" w:rsidRDefault="00131512" w:rsidP="00724AF0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відшкодування  лікарських засобів по пільгових рецептах для хворих мешканців;</w:t>
      </w:r>
    </w:p>
    <w:p w:rsidR="00131512" w:rsidRPr="00F027E5" w:rsidRDefault="00131512" w:rsidP="00724AF0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забезпечення дітей народжених від ВІЛ- інфікованих матерів молочними сумішами;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 xml:space="preserve">проведення </w:t>
      </w:r>
      <w:proofErr w:type="spellStart"/>
      <w:r w:rsidRPr="00F027E5">
        <w:rPr>
          <w:sz w:val="28"/>
          <w:szCs w:val="28"/>
        </w:rPr>
        <w:t>туберкулінодіагностики</w:t>
      </w:r>
      <w:proofErr w:type="spellEnd"/>
      <w:r w:rsidRPr="00F027E5">
        <w:rPr>
          <w:sz w:val="28"/>
          <w:szCs w:val="28"/>
        </w:rPr>
        <w:t xml:space="preserve"> населення громади;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проведення гінекологічних досліджень (що не входить в пакет послуг, що фінансуються Національною службою здоров’я);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Основні результати, яких планується досягти: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підвищення доступності і якості медичних послуг;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запровадження нових підходів до організації роботи закладів охорони здоров’я та їх фінансового забезпечення;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створення стимулів для здорового способу життя населення й здорових умов праці;</w:t>
      </w:r>
    </w:p>
    <w:p w:rsidR="00131512" w:rsidRPr="00F027E5" w:rsidRDefault="00131512" w:rsidP="00F027E5">
      <w:pPr>
        <w:ind w:left="709" w:right="411" w:firstLine="60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зниження рівнів загальної захворюваності населення;</w:t>
      </w:r>
    </w:p>
    <w:p w:rsidR="00131512" w:rsidRPr="00D34914" w:rsidRDefault="00131512" w:rsidP="001A109B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  <w:rPr>
          <w:color w:val="000000"/>
          <w:sz w:val="28"/>
          <w:szCs w:val="28"/>
          <w:lang w:val="uk-UA"/>
        </w:rPr>
      </w:pPr>
      <w:r w:rsidRPr="00D34914">
        <w:rPr>
          <w:color w:val="000000"/>
          <w:sz w:val="28"/>
          <w:szCs w:val="28"/>
          <w:lang w:val="uk-UA"/>
        </w:rPr>
        <w:t>покращення стану здоров’я населення;</w:t>
      </w:r>
    </w:p>
    <w:p w:rsidR="00131512" w:rsidRPr="00D34914" w:rsidRDefault="00131512" w:rsidP="001A109B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  <w:rPr>
          <w:color w:val="000000"/>
          <w:sz w:val="28"/>
          <w:szCs w:val="28"/>
          <w:lang w:val="uk-UA"/>
        </w:rPr>
      </w:pPr>
      <w:r w:rsidRPr="00D34914">
        <w:rPr>
          <w:color w:val="000000"/>
          <w:sz w:val="28"/>
          <w:szCs w:val="28"/>
          <w:lang w:val="uk-UA"/>
        </w:rPr>
        <w:t>надання закладам охорони здоров’я більшої економічної самостійності, розширення переліку платних послуг, які можуть надаватися закладами, з метою раціонального поєднання і ефективного використання бюджетних ресурсів  у галузі охорони здоров’я.</w:t>
      </w:r>
    </w:p>
    <w:p w:rsidR="00A02126" w:rsidRPr="00D34914" w:rsidRDefault="00A02126" w:rsidP="001A109B">
      <w:pPr>
        <w:pStyle w:val="a9"/>
        <w:shd w:val="clear" w:color="auto" w:fill="FFFFFF"/>
        <w:spacing w:before="0" w:beforeAutospacing="0" w:after="0" w:afterAutospacing="0"/>
        <w:ind w:left="709" w:right="258" w:firstLine="851"/>
        <w:jc w:val="both"/>
        <w:rPr>
          <w:color w:val="000000"/>
          <w:sz w:val="28"/>
          <w:szCs w:val="28"/>
          <w:lang w:val="uk-UA"/>
        </w:rPr>
      </w:pPr>
    </w:p>
    <w:p w:rsidR="004C1039" w:rsidRDefault="008101C1" w:rsidP="001A109B">
      <w:pPr>
        <w:pStyle w:val="2"/>
        <w:spacing w:line="322" w:lineRule="exact"/>
        <w:ind w:left="2766" w:right="258"/>
        <w:jc w:val="both"/>
      </w:pPr>
      <w:r>
        <w:t>Соціальний</w:t>
      </w:r>
      <w:r>
        <w:rPr>
          <w:spacing w:val="-8"/>
        </w:rPr>
        <w:t xml:space="preserve"> </w:t>
      </w:r>
      <w:r>
        <w:t>захист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соціальне</w:t>
      </w:r>
      <w:r>
        <w:rPr>
          <w:spacing w:val="-4"/>
        </w:rPr>
        <w:t xml:space="preserve"> </w:t>
      </w:r>
      <w:r>
        <w:t>забезпечення</w:t>
      </w:r>
    </w:p>
    <w:p w:rsidR="00D82D2A" w:rsidRDefault="00D82D2A" w:rsidP="001A109B">
      <w:pPr>
        <w:pStyle w:val="2"/>
        <w:spacing w:line="322" w:lineRule="exact"/>
        <w:ind w:left="2766" w:right="258"/>
        <w:jc w:val="both"/>
      </w:pPr>
    </w:p>
    <w:p w:rsidR="00D82D2A" w:rsidRPr="00D82D2A" w:rsidRDefault="00D82D2A" w:rsidP="00D82D2A">
      <w:pPr>
        <w:ind w:left="709" w:right="411" w:firstLine="600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Основними цілями реалізації державної політики у сфері </w:t>
      </w:r>
      <w:r w:rsidRPr="00D82D2A">
        <w:rPr>
          <w:b/>
          <w:sz w:val="28"/>
          <w:szCs w:val="28"/>
        </w:rPr>
        <w:t>соціального захисту та соціального забезпечення</w:t>
      </w:r>
      <w:r w:rsidRPr="00D82D2A">
        <w:rPr>
          <w:sz w:val="28"/>
          <w:szCs w:val="28"/>
        </w:rPr>
        <w:t xml:space="preserve"> на 2022-2024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населення. </w:t>
      </w:r>
    </w:p>
    <w:p w:rsidR="00D82D2A" w:rsidRPr="00D82D2A" w:rsidRDefault="00D82D2A" w:rsidP="00724AF0">
      <w:pPr>
        <w:tabs>
          <w:tab w:val="center" w:pos="1213"/>
          <w:tab w:val="center" w:pos="2699"/>
          <w:tab w:val="center" w:pos="4194"/>
          <w:tab w:val="center" w:pos="5705"/>
          <w:tab w:val="center" w:pos="7505"/>
          <w:tab w:val="right" w:pos="9356"/>
          <w:tab w:val="left" w:pos="9781"/>
        </w:tabs>
        <w:ind w:left="709" w:right="113"/>
        <w:jc w:val="both"/>
        <w:rPr>
          <w:sz w:val="28"/>
          <w:szCs w:val="28"/>
        </w:rPr>
      </w:pPr>
      <w:r w:rsidRPr="00D82D2A">
        <w:rPr>
          <w:rFonts w:ascii="Calibri" w:eastAsia="Calibri" w:hAnsi="Calibri" w:cs="Calibri"/>
          <w:sz w:val="28"/>
          <w:szCs w:val="28"/>
        </w:rPr>
        <w:tab/>
      </w:r>
      <w:r w:rsidR="00724AF0">
        <w:rPr>
          <w:rFonts w:ascii="Calibri" w:eastAsia="Calibri" w:hAnsi="Calibri" w:cs="Calibri"/>
          <w:sz w:val="28"/>
          <w:szCs w:val="28"/>
        </w:rPr>
        <w:t xml:space="preserve">        </w:t>
      </w:r>
      <w:r w:rsidRPr="00D82D2A">
        <w:rPr>
          <w:sz w:val="28"/>
          <w:szCs w:val="28"/>
        </w:rPr>
        <w:t xml:space="preserve">За </w:t>
      </w:r>
      <w:r w:rsidRPr="00D82D2A">
        <w:rPr>
          <w:sz w:val="28"/>
          <w:szCs w:val="28"/>
        </w:rPr>
        <w:tab/>
        <w:t xml:space="preserve">рахунок </w:t>
      </w:r>
      <w:r w:rsidRPr="00D82D2A">
        <w:rPr>
          <w:sz w:val="28"/>
          <w:szCs w:val="28"/>
        </w:rPr>
        <w:tab/>
        <w:t xml:space="preserve">коштів </w:t>
      </w:r>
      <w:r w:rsidRPr="00D82D2A">
        <w:rPr>
          <w:sz w:val="28"/>
          <w:szCs w:val="28"/>
        </w:rPr>
        <w:tab/>
        <w:t xml:space="preserve">бюджету </w:t>
      </w:r>
      <w:r w:rsidRPr="00D82D2A">
        <w:rPr>
          <w:sz w:val="28"/>
          <w:szCs w:val="28"/>
        </w:rPr>
        <w:tab/>
        <w:t xml:space="preserve">міської </w:t>
      </w:r>
      <w:r w:rsidRPr="00D82D2A">
        <w:rPr>
          <w:sz w:val="28"/>
          <w:szCs w:val="28"/>
        </w:rPr>
        <w:tab/>
        <w:t xml:space="preserve">територіальної </w:t>
      </w:r>
      <w:r w:rsidRPr="00D82D2A">
        <w:rPr>
          <w:sz w:val="28"/>
          <w:szCs w:val="28"/>
        </w:rPr>
        <w:tab/>
        <w:t xml:space="preserve">громади </w:t>
      </w:r>
      <w:r w:rsidRPr="00D82D2A">
        <w:rPr>
          <w:sz w:val="28"/>
          <w:szCs w:val="28"/>
        </w:rPr>
        <w:tab/>
        <w:t>у середньостроковому</w:t>
      </w:r>
      <w:r>
        <w:rPr>
          <w:sz w:val="28"/>
          <w:szCs w:val="28"/>
        </w:rPr>
        <w:t xml:space="preserve"> періоді планується утримувати 3</w:t>
      </w:r>
      <w:r w:rsidRPr="00D82D2A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 xml:space="preserve">и </w:t>
      </w:r>
      <w:r w:rsidRPr="00D82D2A">
        <w:rPr>
          <w:sz w:val="28"/>
          <w:szCs w:val="28"/>
        </w:rPr>
        <w:t xml:space="preserve"> соціального захисту (територіальний центр соціального обслуговування</w:t>
      </w:r>
      <w:r>
        <w:rPr>
          <w:sz w:val="28"/>
          <w:szCs w:val="28"/>
        </w:rPr>
        <w:t xml:space="preserve"> одиноких та непрацездатних громадян, центр</w:t>
      </w:r>
      <w:r w:rsidRPr="00D82D2A">
        <w:rPr>
          <w:sz w:val="28"/>
          <w:szCs w:val="28"/>
        </w:rPr>
        <w:t xml:space="preserve"> р</w:t>
      </w:r>
      <w:r w:rsidR="00651798">
        <w:rPr>
          <w:sz w:val="28"/>
          <w:szCs w:val="28"/>
        </w:rPr>
        <w:t>еабілітації «Барвінок»</w:t>
      </w:r>
      <w:r w:rsidRPr="00D82D2A">
        <w:rPr>
          <w:sz w:val="28"/>
          <w:szCs w:val="28"/>
        </w:rPr>
        <w:t>, центр соціальних служб</w:t>
      </w:r>
      <w:r w:rsidR="00651798">
        <w:rPr>
          <w:sz w:val="28"/>
          <w:szCs w:val="28"/>
        </w:rPr>
        <w:t xml:space="preserve"> для сім’ї , дітей та молоді</w:t>
      </w:r>
      <w:r w:rsidRPr="00D82D2A">
        <w:rPr>
          <w:sz w:val="28"/>
          <w:szCs w:val="28"/>
        </w:rPr>
        <w:t xml:space="preserve">). </w:t>
      </w:r>
    </w:p>
    <w:p w:rsidR="004D5FF9" w:rsidRDefault="00D82D2A" w:rsidP="00D82D2A">
      <w:pPr>
        <w:ind w:left="709" w:right="411" w:firstLine="600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Крім того, на 2022 – 2024 роки плануються видатки на реалізацію 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Default="004D5FF9" w:rsidP="004D5FF9">
      <w:pPr>
        <w:ind w:left="709" w:right="411" w:firstLine="600"/>
        <w:jc w:val="right"/>
        <w:rPr>
          <w:sz w:val="28"/>
          <w:szCs w:val="28"/>
        </w:rPr>
      </w:pPr>
    </w:p>
    <w:p w:rsidR="00D82D2A" w:rsidRPr="00D82D2A" w:rsidRDefault="00D82D2A" w:rsidP="004D5FF9">
      <w:pPr>
        <w:ind w:left="709" w:right="411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міських програм соціального захисту та соціальної підтримки окремих категорій населення міста. </w:t>
      </w:r>
    </w:p>
    <w:p w:rsidR="00D82D2A" w:rsidRPr="00D82D2A" w:rsidRDefault="00D82D2A" w:rsidP="00D82D2A">
      <w:pPr>
        <w:ind w:left="709" w:right="411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Завданнями на 2022-2024 роки є: </w:t>
      </w:r>
    </w:p>
    <w:p w:rsidR="00D82D2A" w:rsidRPr="00D82D2A" w:rsidRDefault="003906DF" w:rsidP="003906DF">
      <w:pPr>
        <w:tabs>
          <w:tab w:val="center" w:pos="3342"/>
          <w:tab w:val="center" w:pos="5139"/>
          <w:tab w:val="center" w:pos="6234"/>
          <w:tab w:val="center" w:pos="7512"/>
          <w:tab w:val="right" w:pos="9653"/>
        </w:tabs>
        <w:ind w:left="709" w:right="411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</w:t>
      </w:r>
      <w:r w:rsidR="00D82D2A" w:rsidRPr="00D82D2A">
        <w:rPr>
          <w:sz w:val="28"/>
          <w:szCs w:val="28"/>
        </w:rPr>
        <w:t xml:space="preserve">забезпечення </w:t>
      </w:r>
      <w:r w:rsidR="00D82D2A" w:rsidRPr="00D82D2A">
        <w:rPr>
          <w:sz w:val="28"/>
          <w:szCs w:val="28"/>
        </w:rPr>
        <w:tab/>
        <w:t xml:space="preserve">максимальної </w:t>
      </w:r>
      <w:r w:rsidR="00D82D2A" w:rsidRPr="00D82D2A">
        <w:rPr>
          <w:sz w:val="28"/>
          <w:szCs w:val="28"/>
        </w:rPr>
        <w:tab/>
        <w:t xml:space="preserve">адресності </w:t>
      </w:r>
      <w:r w:rsidR="00D82D2A" w:rsidRPr="00D82D2A">
        <w:rPr>
          <w:sz w:val="28"/>
          <w:szCs w:val="28"/>
        </w:rPr>
        <w:tab/>
        <w:t xml:space="preserve">та </w:t>
      </w:r>
      <w:r w:rsidR="00D82D2A" w:rsidRPr="00D82D2A">
        <w:rPr>
          <w:sz w:val="28"/>
          <w:szCs w:val="28"/>
        </w:rPr>
        <w:tab/>
        <w:t xml:space="preserve">наближеності </w:t>
      </w:r>
      <w:r w:rsidR="00D82D2A" w:rsidRPr="00D82D2A">
        <w:rPr>
          <w:sz w:val="28"/>
          <w:szCs w:val="28"/>
        </w:rPr>
        <w:tab/>
        <w:t xml:space="preserve">надання </w:t>
      </w:r>
    </w:p>
    <w:p w:rsidR="00D82D2A" w:rsidRPr="00D82D2A" w:rsidRDefault="00D82D2A" w:rsidP="00D82D2A">
      <w:pPr>
        <w:ind w:left="709" w:right="411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2D2A">
        <w:rPr>
          <w:sz w:val="28"/>
          <w:szCs w:val="28"/>
        </w:rPr>
        <w:t xml:space="preserve">відповідної соціальної підтримки тим, хто її потребує; </w:t>
      </w:r>
      <w:r w:rsidR="003906DF">
        <w:rPr>
          <w:sz w:val="28"/>
          <w:szCs w:val="28"/>
        </w:rPr>
        <w:t xml:space="preserve">прозорість та доступність </w:t>
      </w:r>
      <w:r w:rsidRPr="00D82D2A">
        <w:rPr>
          <w:sz w:val="28"/>
          <w:szCs w:val="28"/>
        </w:rPr>
        <w:t xml:space="preserve">в отриманні соціальної підтримки; </w:t>
      </w:r>
    </w:p>
    <w:p w:rsidR="00D82D2A" w:rsidRPr="00D82D2A" w:rsidRDefault="00D82D2A" w:rsidP="003906DF">
      <w:pPr>
        <w:ind w:left="1276" w:right="411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надання соціальної підтримки з урахуванням уніфікованих критеріїв </w:t>
      </w:r>
    </w:p>
    <w:p w:rsidR="003906DF" w:rsidRDefault="003906DF" w:rsidP="003906DF">
      <w:pPr>
        <w:spacing w:after="2" w:line="267" w:lineRule="auto"/>
        <w:ind w:left="567" w:right="4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D2A" w:rsidRPr="00D82D2A">
        <w:rPr>
          <w:sz w:val="28"/>
          <w:szCs w:val="28"/>
        </w:rPr>
        <w:t xml:space="preserve">обрахунку сукупного доходу сім’ї та її фінансово-майнового стану; </w:t>
      </w:r>
    </w:p>
    <w:p w:rsidR="003906DF" w:rsidRDefault="00D82D2A" w:rsidP="003906DF">
      <w:pPr>
        <w:spacing w:after="2" w:line="267" w:lineRule="auto"/>
        <w:ind w:left="709" w:right="411" w:firstLine="709"/>
        <w:jc w:val="both"/>
        <w:rPr>
          <w:sz w:val="28"/>
          <w:szCs w:val="28"/>
        </w:rPr>
      </w:pPr>
      <w:r w:rsidRPr="00D82D2A">
        <w:rPr>
          <w:sz w:val="28"/>
          <w:szCs w:val="28"/>
        </w:rPr>
        <w:t>забезпечення захисту прав дитини, у тому</w:t>
      </w:r>
      <w:r w:rsidR="003906DF">
        <w:rPr>
          <w:sz w:val="28"/>
          <w:szCs w:val="28"/>
        </w:rPr>
        <w:t xml:space="preserve"> числі шляхом розвитку сімейних </w:t>
      </w:r>
      <w:r w:rsidRPr="00D82D2A">
        <w:rPr>
          <w:sz w:val="28"/>
          <w:szCs w:val="28"/>
        </w:rPr>
        <w:t xml:space="preserve">та інших форм виховання дітей, наближених до сімейних, забезпечення житлом дітей-сиріт, дітей, позбавлених батьківського піклування, осіб з їх числа; </w:t>
      </w:r>
      <w:r w:rsidR="003906DF">
        <w:rPr>
          <w:sz w:val="28"/>
          <w:szCs w:val="28"/>
        </w:rPr>
        <w:t xml:space="preserve">     </w:t>
      </w:r>
    </w:p>
    <w:p w:rsidR="00D82D2A" w:rsidRPr="00D82D2A" w:rsidRDefault="00D82D2A" w:rsidP="003906DF">
      <w:pPr>
        <w:spacing w:after="2" w:line="267" w:lineRule="auto"/>
        <w:ind w:left="709" w:right="411" w:firstLine="709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стандартів. </w:t>
      </w:r>
    </w:p>
    <w:p w:rsidR="00D82D2A" w:rsidRPr="00D82D2A" w:rsidRDefault="00D82D2A" w:rsidP="00D82D2A">
      <w:pPr>
        <w:ind w:left="709" w:right="411"/>
        <w:jc w:val="both"/>
        <w:rPr>
          <w:sz w:val="28"/>
          <w:szCs w:val="28"/>
        </w:rPr>
      </w:pPr>
      <w:r w:rsidRPr="00D82D2A">
        <w:rPr>
          <w:sz w:val="28"/>
          <w:szCs w:val="28"/>
        </w:rPr>
        <w:t xml:space="preserve">Основні результати, яких планується досягти: </w:t>
      </w:r>
    </w:p>
    <w:p w:rsidR="00D82D2A" w:rsidRDefault="00D82D2A" w:rsidP="00306570">
      <w:pPr>
        <w:ind w:left="709" w:right="411" w:firstLine="600"/>
        <w:jc w:val="both"/>
        <w:rPr>
          <w:sz w:val="28"/>
          <w:szCs w:val="28"/>
        </w:rPr>
      </w:pPr>
      <w:r w:rsidRPr="00D82D2A">
        <w:rPr>
          <w:sz w:val="28"/>
          <w:szCs w:val="28"/>
        </w:rPr>
        <w:t>адаптація системи надання соціальних послуг до нових вимог законодавства, спрощення порядку надання соціальних послуг, впровадження нових, сучасних комп’ютерних та Інтернет технологій;  охоплення соціальним захистом максимальної кількості сімей та</w:t>
      </w:r>
      <w:r w:rsidR="003906DF">
        <w:rPr>
          <w:sz w:val="28"/>
          <w:szCs w:val="28"/>
        </w:rPr>
        <w:t xml:space="preserve"> </w:t>
      </w:r>
      <w:r w:rsidRPr="00D82D2A">
        <w:rPr>
          <w:sz w:val="28"/>
          <w:szCs w:val="28"/>
        </w:rPr>
        <w:t xml:space="preserve">малозабезпечених громадян, які потребують підтримки місцевої влади; покращення соціального діалогу між громадськими організаціями та владою. </w:t>
      </w:r>
    </w:p>
    <w:p w:rsidR="00266F92" w:rsidRPr="00D82D2A" w:rsidRDefault="00266F92" w:rsidP="00306570">
      <w:pPr>
        <w:ind w:left="709" w:right="411" w:firstLine="600"/>
        <w:jc w:val="both"/>
        <w:rPr>
          <w:sz w:val="28"/>
          <w:szCs w:val="28"/>
        </w:rPr>
      </w:pPr>
    </w:p>
    <w:p w:rsidR="004C1039" w:rsidRDefault="008101C1" w:rsidP="00725DAE">
      <w:pPr>
        <w:pStyle w:val="2"/>
        <w:spacing w:line="321" w:lineRule="exact"/>
        <w:ind w:left="4274" w:right="258"/>
      </w:pPr>
      <w:r>
        <w:t>Культура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мистецтво</w:t>
      </w:r>
    </w:p>
    <w:p w:rsidR="00414E74" w:rsidRDefault="00414E74" w:rsidP="00725DAE">
      <w:pPr>
        <w:pStyle w:val="2"/>
        <w:spacing w:line="321" w:lineRule="exact"/>
        <w:ind w:left="4274" w:right="258"/>
      </w:pPr>
    </w:p>
    <w:p w:rsidR="00725DAE" w:rsidRDefault="00725DAE" w:rsidP="00414E74">
      <w:pPr>
        <w:pStyle w:val="a9"/>
        <w:shd w:val="clear" w:color="auto" w:fill="FFFFFF"/>
        <w:spacing w:before="0" w:beforeAutospacing="0" w:after="0" w:afterAutospacing="0"/>
        <w:ind w:left="720" w:right="400" w:firstLine="720"/>
        <w:jc w:val="both"/>
        <w:rPr>
          <w:color w:val="000000"/>
          <w:sz w:val="28"/>
          <w:szCs w:val="28"/>
          <w:lang w:val="uk-UA"/>
        </w:rPr>
      </w:pPr>
      <w:r w:rsidRPr="00725DAE">
        <w:rPr>
          <w:lang w:val="uk-UA"/>
        </w:rPr>
        <w:t xml:space="preserve"> </w:t>
      </w:r>
      <w:r w:rsidRPr="001376C4">
        <w:rPr>
          <w:color w:val="000000"/>
          <w:sz w:val="28"/>
          <w:szCs w:val="28"/>
          <w:lang w:val="uk-UA"/>
        </w:rPr>
        <w:t>Пріоритетами розвитку галузі є збереження, дослідження, відтворення та примноження духовних та культурних здобутків, удосконалення та утримання культурної інфраструктури галузі, основних культурно-мистецьких закладів та організацій.</w:t>
      </w:r>
    </w:p>
    <w:p w:rsidR="00FF079E" w:rsidRPr="001376C4" w:rsidRDefault="00FF079E" w:rsidP="00C761E2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  <w:rPr>
          <w:color w:val="000000"/>
          <w:sz w:val="28"/>
          <w:szCs w:val="28"/>
          <w:lang w:val="uk-UA"/>
        </w:rPr>
      </w:pPr>
    </w:p>
    <w:p w:rsidR="00FF079E" w:rsidRPr="001376C4" w:rsidRDefault="00725DAE" w:rsidP="00FF079E">
      <w:pPr>
        <w:pStyle w:val="a9"/>
        <w:shd w:val="clear" w:color="auto" w:fill="FFFFFF"/>
        <w:tabs>
          <w:tab w:val="left" w:pos="9471"/>
        </w:tabs>
        <w:spacing w:before="0" w:beforeAutospacing="0" w:after="0" w:afterAutospacing="0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  <w:lang w:val="uk-UA"/>
        </w:rPr>
        <w:t>У 2022</w:t>
      </w:r>
      <w:r w:rsidRPr="001376C4">
        <w:rPr>
          <w:rStyle w:val="apple-converted-space"/>
          <w:color w:val="000000"/>
          <w:sz w:val="28"/>
          <w:szCs w:val="28"/>
        </w:rPr>
        <w:t xml:space="preserve"> </w:t>
      </w:r>
      <w:r w:rsidRPr="001376C4">
        <w:rPr>
          <w:color w:val="000000"/>
          <w:sz w:val="28"/>
          <w:szCs w:val="28"/>
          <w:lang w:val="uk-UA"/>
        </w:rPr>
        <w:t>та 2024</w:t>
      </w:r>
      <w:r w:rsidRPr="001376C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1376C4">
        <w:rPr>
          <w:color w:val="000000"/>
          <w:sz w:val="28"/>
          <w:szCs w:val="28"/>
          <w:lang w:val="uk-UA"/>
        </w:rPr>
        <w:t>роках передбачається здійснити такі заходи:</w:t>
      </w:r>
      <w:r w:rsidR="00FF079E">
        <w:rPr>
          <w:color w:val="000000"/>
          <w:sz w:val="28"/>
          <w:szCs w:val="28"/>
          <w:lang w:val="uk-UA"/>
        </w:rPr>
        <w:tab/>
      </w:r>
    </w:p>
    <w:p w:rsidR="00725DAE" w:rsidRPr="001376C4" w:rsidRDefault="00725DAE" w:rsidP="00FF079E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забезпечення поповнення бібліотечного фонду літературою та періодичними виданнями;</w:t>
      </w:r>
    </w:p>
    <w:p w:rsidR="00725DAE" w:rsidRPr="001376C4" w:rsidRDefault="00725DAE" w:rsidP="00FF079E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проведення культурно-мистецьких заходів,</w:t>
      </w:r>
    </w:p>
    <w:p w:rsidR="00725DAE" w:rsidRDefault="00725DAE" w:rsidP="00FF079E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забезпечення гарантій свободи творчої молоді, підтримка творчих ініціатив, спрямованих на розвиток національної літератури, культури і мистецтва, збагачення національної культурної спадщини.</w:t>
      </w:r>
    </w:p>
    <w:p w:rsidR="00FF079E" w:rsidRPr="001376C4" w:rsidRDefault="00FF079E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</w:p>
    <w:p w:rsidR="00725DAE" w:rsidRPr="001376C4" w:rsidRDefault="00725DAE" w:rsidP="00C761E2">
      <w:pPr>
        <w:pStyle w:val="a9"/>
        <w:shd w:val="clear" w:color="auto" w:fill="FFFFFF"/>
        <w:spacing w:before="0" w:beforeAutospacing="0" w:after="0" w:afterAutospacing="0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  <w:lang w:val="uk-UA"/>
        </w:rPr>
        <w:t>Основними результатами, яких планується досягти, є:</w:t>
      </w:r>
    </w:p>
    <w:p w:rsidR="00725DAE" w:rsidRPr="001376C4" w:rsidRDefault="00725DAE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реалізація державної політики в культурно-мистецькій сфері;</w:t>
      </w:r>
    </w:p>
    <w:p w:rsidR="00725DAE" w:rsidRPr="001376C4" w:rsidRDefault="00725DAE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збереження та модернізація культурно-мистецької інфраструктури;</w:t>
      </w:r>
    </w:p>
    <w:p w:rsidR="00725DAE" w:rsidRDefault="00725DAE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забезпечення реалізації прав громадян на свободу літературної і художньої творчості;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Pr="001376C4" w:rsidRDefault="004D5FF9" w:rsidP="004D5FF9">
      <w:pPr>
        <w:shd w:val="clear" w:color="auto" w:fill="FFFFFF"/>
        <w:ind w:left="709" w:right="400" w:firstLine="851"/>
        <w:jc w:val="right"/>
        <w:rPr>
          <w:color w:val="000000"/>
          <w:sz w:val="28"/>
          <w:szCs w:val="28"/>
        </w:rPr>
      </w:pPr>
    </w:p>
    <w:p w:rsidR="00725DAE" w:rsidRDefault="00725DAE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 w:rsidRPr="001376C4">
        <w:rPr>
          <w:color w:val="000000"/>
          <w:sz w:val="28"/>
          <w:szCs w:val="28"/>
        </w:rPr>
        <w:t>забезпечення проведення державних свят на належному рівні, розвиток самоцінносте культури і мистецтва в усіх їх проявах.</w:t>
      </w:r>
    </w:p>
    <w:p w:rsidR="00FF079E" w:rsidRDefault="00FF079E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</w:p>
    <w:p w:rsidR="005D6F7F" w:rsidRDefault="005D6F7F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Реалізація послуг по галузі культура буде здійснюватися через існуючу мережу закладів культури, яка включає:</w:t>
      </w:r>
    </w:p>
    <w:p w:rsidR="005D6F7F" w:rsidRDefault="007258C0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6F7F">
        <w:rPr>
          <w:color w:val="000000"/>
          <w:sz w:val="28"/>
          <w:szCs w:val="28"/>
        </w:rPr>
        <w:t xml:space="preserve"> школи естетичного виховання дітей; </w:t>
      </w:r>
    </w:p>
    <w:p w:rsidR="005D6F7F" w:rsidRDefault="005D6F7F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централізована система бібліотек включає 1 – центральну </w:t>
      </w:r>
      <w:r w:rsidR="00414E7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бібліотеку та 8 бібліотечних філій;</w:t>
      </w:r>
    </w:p>
    <w:p w:rsidR="005D6F7F" w:rsidRDefault="005D6F7F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міський краєзнавчий музей;</w:t>
      </w:r>
    </w:p>
    <w:p w:rsidR="005D6F7F" w:rsidRDefault="007258C0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6F7F">
        <w:rPr>
          <w:color w:val="000000"/>
          <w:sz w:val="28"/>
          <w:szCs w:val="28"/>
        </w:rPr>
        <w:t xml:space="preserve"> будинки культури;</w:t>
      </w:r>
    </w:p>
    <w:p w:rsidR="005D6F7F" w:rsidRDefault="007258C0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6F7F">
        <w:rPr>
          <w:color w:val="000000"/>
          <w:sz w:val="28"/>
          <w:szCs w:val="28"/>
        </w:rPr>
        <w:t xml:space="preserve"> клуби</w:t>
      </w:r>
      <w:r>
        <w:rPr>
          <w:color w:val="000000"/>
          <w:sz w:val="28"/>
          <w:szCs w:val="28"/>
        </w:rPr>
        <w:t xml:space="preserve"> відпочинку</w:t>
      </w:r>
      <w:r w:rsidR="005D6F7F">
        <w:rPr>
          <w:color w:val="000000"/>
          <w:sz w:val="28"/>
          <w:szCs w:val="28"/>
        </w:rPr>
        <w:t>;</w:t>
      </w:r>
    </w:p>
    <w:p w:rsidR="005D6F7F" w:rsidRDefault="005D6F7F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 культури та відпочинку;</w:t>
      </w:r>
    </w:p>
    <w:p w:rsidR="005D6F7F" w:rsidRDefault="005D6F7F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централізована бухгалтерія.</w:t>
      </w:r>
    </w:p>
    <w:p w:rsidR="005D6F7F" w:rsidRPr="001376C4" w:rsidRDefault="005D6F7F" w:rsidP="00C761E2">
      <w:pPr>
        <w:shd w:val="clear" w:color="auto" w:fill="FFFFFF"/>
        <w:ind w:left="709" w:right="400" w:firstLine="851"/>
        <w:jc w:val="both"/>
        <w:rPr>
          <w:color w:val="000000"/>
          <w:sz w:val="28"/>
          <w:szCs w:val="28"/>
        </w:rPr>
      </w:pPr>
    </w:p>
    <w:p w:rsidR="004C1039" w:rsidRDefault="008101C1" w:rsidP="00C761E2">
      <w:pPr>
        <w:pStyle w:val="2"/>
        <w:spacing w:line="321" w:lineRule="exact"/>
        <w:ind w:left="4038" w:right="400"/>
        <w:jc w:val="both"/>
      </w:pPr>
      <w:r>
        <w:t>Фізична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спорт</w:t>
      </w:r>
    </w:p>
    <w:p w:rsidR="00414E74" w:rsidRDefault="00414E74" w:rsidP="00C761E2">
      <w:pPr>
        <w:pStyle w:val="2"/>
        <w:spacing w:line="321" w:lineRule="exact"/>
        <w:ind w:left="4038" w:right="400"/>
        <w:jc w:val="both"/>
      </w:pPr>
    </w:p>
    <w:p w:rsidR="00BE7D75" w:rsidRPr="001376C4" w:rsidRDefault="00BE7D75" w:rsidP="00494EAA">
      <w:pPr>
        <w:pStyle w:val="a9"/>
        <w:shd w:val="clear" w:color="auto" w:fill="FFFFFF"/>
        <w:spacing w:before="0" w:beforeAutospacing="0"/>
        <w:ind w:left="720" w:right="400" w:firstLine="720"/>
        <w:jc w:val="both"/>
        <w:rPr>
          <w:color w:val="000000"/>
          <w:sz w:val="28"/>
          <w:szCs w:val="28"/>
          <w:lang w:val="uk-UA"/>
        </w:rPr>
      </w:pPr>
      <w:r w:rsidRPr="001376C4">
        <w:rPr>
          <w:color w:val="000000"/>
          <w:sz w:val="28"/>
          <w:szCs w:val="28"/>
          <w:lang w:val="uk-UA"/>
        </w:rPr>
        <w:t>Пріоритетами розвитку галузі є залучення до здорового способу життя усіх категорій населення, шляхом нових форм занять фізичною культурою і спортом, формування в молоді потреби у зміцненні здоров’я засобами фізичної культури і спорту, участь спортсменів в обласних та всеукраїнських змаганнях.</w:t>
      </w:r>
    </w:p>
    <w:p w:rsidR="00BE7D75" w:rsidRPr="001376C4" w:rsidRDefault="00BE7D75" w:rsidP="00313E97">
      <w:pPr>
        <w:pStyle w:val="a9"/>
        <w:shd w:val="clear" w:color="auto" w:fill="FFFFFF"/>
        <w:spacing w:before="0" w:beforeAutospacing="0" w:after="0" w:afterAutospacing="0"/>
        <w:ind w:left="1429" w:right="403" w:firstLine="11"/>
        <w:jc w:val="both"/>
        <w:rPr>
          <w:color w:val="000000"/>
          <w:sz w:val="28"/>
          <w:szCs w:val="28"/>
          <w:lang w:val="uk-UA"/>
        </w:rPr>
      </w:pPr>
      <w:r w:rsidRPr="001376C4">
        <w:rPr>
          <w:color w:val="000000"/>
          <w:sz w:val="28"/>
          <w:szCs w:val="28"/>
          <w:lang w:val="uk-UA"/>
        </w:rPr>
        <w:t>У 2022-2024 роках передбачається здійснити такі заходи:</w:t>
      </w:r>
    </w:p>
    <w:p w:rsidR="00494EAA" w:rsidRDefault="00414E74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E7D75" w:rsidRPr="001376C4">
        <w:rPr>
          <w:color w:val="000000"/>
          <w:sz w:val="28"/>
          <w:szCs w:val="28"/>
          <w:lang w:val="uk-UA"/>
        </w:rPr>
        <w:t>розширення можливостей та активізація участі молоді в життєдіяльності тери</w:t>
      </w:r>
      <w:r w:rsidR="00494EAA">
        <w:rPr>
          <w:color w:val="000000"/>
          <w:sz w:val="28"/>
          <w:szCs w:val="28"/>
          <w:lang w:val="uk-UA"/>
        </w:rPr>
        <w:t>торіальної громади міста і сіл;</w:t>
      </w:r>
    </w:p>
    <w:p w:rsidR="00FF079E" w:rsidRDefault="00BE7D75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 w:rsidRPr="00DD56E7">
        <w:rPr>
          <w:color w:val="000000"/>
          <w:sz w:val="28"/>
          <w:szCs w:val="28"/>
          <w:lang w:val="uk-UA"/>
        </w:rPr>
        <w:t>активне просування, всебічна підтримка та захист традиційних сімейних цінностей;</w:t>
      </w:r>
    </w:p>
    <w:p w:rsidR="00BE7D75" w:rsidRPr="00DD56E7" w:rsidRDefault="00BE7D75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 w:rsidRPr="00DD56E7">
        <w:rPr>
          <w:color w:val="000000"/>
          <w:sz w:val="28"/>
          <w:szCs w:val="28"/>
          <w:lang w:val="uk-UA"/>
        </w:rPr>
        <w:t>формування гендерної культури та усунення гендерних стереотипів у суспільстві;</w:t>
      </w:r>
    </w:p>
    <w:p w:rsidR="00BE7D75" w:rsidRDefault="00BE7D75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 w:rsidRPr="00DD56E7">
        <w:rPr>
          <w:color w:val="000000"/>
          <w:sz w:val="28"/>
          <w:szCs w:val="28"/>
          <w:lang w:val="uk-UA"/>
        </w:rPr>
        <w:t>удосконалення механізму запобігання та протидії насильству в сім’ї, формування громадського неприй</w:t>
      </w:r>
      <w:r w:rsidR="008603E7">
        <w:rPr>
          <w:color w:val="000000"/>
          <w:sz w:val="28"/>
          <w:szCs w:val="28"/>
          <w:lang w:val="uk-UA"/>
        </w:rPr>
        <w:t>няття будь-яких форм насильства;</w:t>
      </w:r>
    </w:p>
    <w:p w:rsidR="008603E7" w:rsidRDefault="008603E7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пропаганда здорового способу життя, популяризація спорту в місті;</w:t>
      </w:r>
    </w:p>
    <w:p w:rsidR="00AB16E0" w:rsidRDefault="00AB16E0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нової моделі мотивації учнів до занять фізичної культури та спорту;</w:t>
      </w:r>
    </w:p>
    <w:p w:rsidR="00AB16E0" w:rsidRDefault="00AB16E0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удосконалення системи підготовки спортсменів з інноваційними підходами;</w:t>
      </w:r>
    </w:p>
    <w:p w:rsidR="008603E7" w:rsidRDefault="00AB16E0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покращення показників фізичної підготовки вихованців спортивної школи. </w:t>
      </w:r>
      <w:r w:rsidR="008603E7">
        <w:rPr>
          <w:color w:val="000000"/>
          <w:sz w:val="28"/>
          <w:szCs w:val="28"/>
          <w:lang w:val="uk-UA"/>
        </w:rPr>
        <w:t xml:space="preserve"> </w:t>
      </w:r>
    </w:p>
    <w:p w:rsidR="00CF7323" w:rsidRPr="00DD56E7" w:rsidRDefault="00CF7323" w:rsidP="00313E97">
      <w:pPr>
        <w:pStyle w:val="a9"/>
        <w:shd w:val="clear" w:color="auto" w:fill="FFFFFF"/>
        <w:spacing w:before="0" w:beforeAutospacing="0" w:after="0" w:afterAutospacing="0"/>
        <w:ind w:left="720" w:right="403" w:firstLine="720"/>
        <w:jc w:val="both"/>
        <w:rPr>
          <w:color w:val="000000"/>
          <w:sz w:val="28"/>
          <w:szCs w:val="28"/>
          <w:lang w:val="uk-UA"/>
        </w:rPr>
      </w:pPr>
    </w:p>
    <w:p w:rsidR="004C1039" w:rsidRDefault="008101C1" w:rsidP="00C761E2">
      <w:pPr>
        <w:pStyle w:val="2"/>
        <w:spacing w:before="2" w:line="322" w:lineRule="exact"/>
        <w:ind w:left="3390" w:right="400"/>
        <w:jc w:val="both"/>
      </w:pPr>
      <w:r>
        <w:t>Житлово-комунальне</w:t>
      </w:r>
      <w:r>
        <w:rPr>
          <w:spacing w:val="-6"/>
        </w:rPr>
        <w:t xml:space="preserve"> </w:t>
      </w:r>
      <w:r>
        <w:t>господарство</w:t>
      </w:r>
    </w:p>
    <w:p w:rsidR="00B52733" w:rsidRDefault="00B52733" w:rsidP="00C761E2">
      <w:pPr>
        <w:pStyle w:val="2"/>
        <w:spacing w:before="2" w:line="322" w:lineRule="exact"/>
        <w:ind w:left="3390" w:right="400"/>
        <w:jc w:val="both"/>
      </w:pPr>
    </w:p>
    <w:p w:rsidR="00B52733" w:rsidRPr="001376C4" w:rsidRDefault="00B52733" w:rsidP="004F0B7C">
      <w:pPr>
        <w:pStyle w:val="a8"/>
        <w:spacing w:before="0"/>
        <w:ind w:left="720" w:right="400" w:firstLine="720"/>
        <w:jc w:val="both"/>
        <w:rPr>
          <w:iCs/>
          <w:sz w:val="28"/>
          <w:szCs w:val="28"/>
          <w:u w:val="single"/>
        </w:rPr>
      </w:pPr>
      <w:r>
        <w:t xml:space="preserve">  </w:t>
      </w:r>
      <w:r w:rsidRPr="001376C4">
        <w:rPr>
          <w:sz w:val="28"/>
          <w:szCs w:val="28"/>
        </w:rPr>
        <w:t>Реформування</w:t>
      </w:r>
      <w:r w:rsidR="00A9052F">
        <w:rPr>
          <w:sz w:val="28"/>
          <w:szCs w:val="28"/>
        </w:rPr>
        <w:t xml:space="preserve"> </w:t>
      </w:r>
      <w:r w:rsidRPr="001376C4">
        <w:rPr>
          <w:sz w:val="28"/>
          <w:szCs w:val="28"/>
        </w:rPr>
        <w:t>житлово-комунального господарства спрямовуватиметься на підвищення якості житлово-комунальних послуг для всіх верств населення та утримання в належному стані:</w:t>
      </w:r>
    </w:p>
    <w:p w:rsidR="00B52733" w:rsidRPr="001376C4" w:rsidRDefault="00B52733" w:rsidP="00C761E2">
      <w:pPr>
        <w:pStyle w:val="a8"/>
        <w:spacing w:before="0"/>
        <w:ind w:left="1429" w:right="400" w:firstLine="11"/>
        <w:jc w:val="both"/>
        <w:rPr>
          <w:sz w:val="28"/>
          <w:szCs w:val="28"/>
        </w:rPr>
      </w:pPr>
      <w:r w:rsidRPr="001376C4">
        <w:rPr>
          <w:sz w:val="28"/>
          <w:szCs w:val="28"/>
        </w:rPr>
        <w:t xml:space="preserve"> об’єктів транспортної інфраструктури;</w:t>
      </w:r>
    </w:p>
    <w:p w:rsidR="00B52733" w:rsidRDefault="00B52733" w:rsidP="00C761E2">
      <w:pPr>
        <w:pStyle w:val="a8"/>
        <w:spacing w:before="0"/>
        <w:ind w:left="1418" w:right="400" w:firstLine="11"/>
        <w:jc w:val="both"/>
        <w:rPr>
          <w:sz w:val="28"/>
          <w:szCs w:val="28"/>
        </w:rPr>
      </w:pPr>
      <w:r w:rsidRPr="001376C4">
        <w:rPr>
          <w:sz w:val="28"/>
          <w:szCs w:val="28"/>
        </w:rPr>
        <w:t xml:space="preserve"> водопровідно-каналізаційних мереж;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Pr="001376C4" w:rsidRDefault="004D5FF9" w:rsidP="004D5FF9">
      <w:pPr>
        <w:pStyle w:val="a8"/>
        <w:spacing w:before="0"/>
        <w:ind w:left="1418" w:right="400" w:firstLine="11"/>
        <w:jc w:val="right"/>
        <w:rPr>
          <w:sz w:val="28"/>
          <w:szCs w:val="28"/>
        </w:rPr>
      </w:pPr>
    </w:p>
    <w:p w:rsidR="00B52733" w:rsidRPr="00F027E5" w:rsidRDefault="00B52733" w:rsidP="004F0B7C">
      <w:pPr>
        <w:pStyle w:val="a8"/>
        <w:spacing w:before="0"/>
        <w:ind w:left="720" w:right="400" w:firstLine="698"/>
        <w:jc w:val="both"/>
        <w:rPr>
          <w:sz w:val="28"/>
          <w:szCs w:val="28"/>
        </w:rPr>
      </w:pPr>
      <w:r w:rsidRPr="00F027E5">
        <w:rPr>
          <w:sz w:val="28"/>
          <w:szCs w:val="28"/>
        </w:rPr>
        <w:t xml:space="preserve"> </w:t>
      </w:r>
      <w:r w:rsidR="004F0B7C" w:rsidRPr="00F027E5">
        <w:rPr>
          <w:sz w:val="28"/>
          <w:szCs w:val="28"/>
        </w:rPr>
        <w:t>створення умов щодо захисту і відновлення сприятливого для життєдіяльності людини довкілля;</w:t>
      </w:r>
    </w:p>
    <w:p w:rsidR="00CD4253" w:rsidRPr="00F027E5" w:rsidRDefault="00CD4253" w:rsidP="004F0B7C">
      <w:pPr>
        <w:pStyle w:val="a8"/>
        <w:spacing w:before="0"/>
        <w:ind w:left="720" w:right="400" w:firstLine="698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підвищення рівня впровадження енергоефективних заходів житлового фонду;</w:t>
      </w:r>
    </w:p>
    <w:p w:rsidR="00CD4253" w:rsidRPr="00F027E5" w:rsidRDefault="00CD425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створення оптимальних умов для праці, побуту та відпочинку мешканців міста.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Пріоритетними завданнями є:</w:t>
      </w:r>
    </w:p>
    <w:p w:rsidR="00CD4253" w:rsidRPr="00F027E5" w:rsidRDefault="00CD425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утримання в належному санітарному стані територій міста;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забезпечення якісного зовнішнього освітлення вулиць;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забезпечення населення якісною питною водою;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комплексний благоустрій території міс</w:t>
      </w:r>
      <w:r w:rsidR="00CD4253" w:rsidRPr="00F027E5">
        <w:rPr>
          <w:sz w:val="28"/>
          <w:szCs w:val="28"/>
        </w:rPr>
        <w:t>та</w:t>
      </w:r>
      <w:r w:rsidRPr="00F027E5">
        <w:rPr>
          <w:sz w:val="28"/>
          <w:szCs w:val="28"/>
        </w:rPr>
        <w:t>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забезпечення якості та безпеки дорожнього руху;</w:t>
      </w:r>
    </w:p>
    <w:p w:rsidR="00CB4CB3" w:rsidRPr="00F027E5" w:rsidRDefault="00CB4CB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покращення умов проживання мешканців багатоквартирних будинків.</w:t>
      </w:r>
    </w:p>
    <w:p w:rsidR="00CB4CB3" w:rsidRPr="00F027E5" w:rsidRDefault="00CB4CB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 xml:space="preserve">У 2022-2024 роках передбачається здійснити такі </w:t>
      </w:r>
      <w:proofErr w:type="spellStart"/>
      <w:r w:rsidRPr="00F027E5">
        <w:rPr>
          <w:sz w:val="28"/>
          <w:szCs w:val="28"/>
        </w:rPr>
        <w:t>зах</w:t>
      </w:r>
      <w:proofErr w:type="spellEnd"/>
      <w:r w:rsidR="00F027E5">
        <w:rPr>
          <w:sz w:val="28"/>
          <w:szCs w:val="28"/>
        </w:rPr>
        <w:t>-</w:t>
      </w:r>
      <w:r w:rsidRPr="00F027E5">
        <w:rPr>
          <w:sz w:val="28"/>
          <w:szCs w:val="28"/>
        </w:rPr>
        <w:t>оди: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покращення т</w:t>
      </w:r>
      <w:r w:rsidR="006C0FCD" w:rsidRPr="00F027E5">
        <w:rPr>
          <w:sz w:val="28"/>
          <w:szCs w:val="28"/>
        </w:rPr>
        <w:t xml:space="preserve">ехнічного стану водогонів та </w:t>
      </w:r>
      <w:r w:rsidRPr="00F027E5">
        <w:rPr>
          <w:sz w:val="28"/>
          <w:szCs w:val="28"/>
        </w:rPr>
        <w:t>свердловин;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проведення капітального та поточного ремонту доріг, утримання їх в належному стані;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впровадити альтернативні джерела опалення в установах і закладах         соц</w:t>
      </w:r>
      <w:r w:rsidR="006C0FCD" w:rsidRPr="00F027E5">
        <w:rPr>
          <w:sz w:val="28"/>
          <w:szCs w:val="28"/>
        </w:rPr>
        <w:t xml:space="preserve">іально – </w:t>
      </w:r>
      <w:r w:rsidRPr="00F027E5">
        <w:rPr>
          <w:sz w:val="28"/>
          <w:szCs w:val="28"/>
        </w:rPr>
        <w:t>культ</w:t>
      </w:r>
      <w:r w:rsidR="006C0FCD" w:rsidRPr="00F027E5">
        <w:rPr>
          <w:sz w:val="28"/>
          <w:szCs w:val="28"/>
        </w:rPr>
        <w:t xml:space="preserve">урної </w:t>
      </w:r>
      <w:r w:rsidRPr="00F027E5">
        <w:rPr>
          <w:sz w:val="28"/>
          <w:szCs w:val="28"/>
        </w:rPr>
        <w:t>сфери;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озеленення населених пунктів та утримання зелених насаджень;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утримання в належному санітарно-технічному стані об’єктів та елементів благоустрою.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Основними результатами, яких планується досягти, є: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покращення технічного стану житлового фонду;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покращення благоустрою міста;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поліпшення стану автомобільних доріг;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забезпечення населення житлово-комунальними послугами високого рівня і якості відповідно до вимог національних стандартів;</w:t>
      </w:r>
    </w:p>
    <w:p w:rsidR="00B52733" w:rsidRPr="00F027E5" w:rsidRDefault="00B52733" w:rsidP="00F027E5">
      <w:pPr>
        <w:pStyle w:val="a8"/>
        <w:spacing w:before="0"/>
        <w:ind w:left="720" w:right="400" w:firstLine="720"/>
        <w:jc w:val="both"/>
        <w:rPr>
          <w:sz w:val="28"/>
          <w:szCs w:val="28"/>
        </w:rPr>
      </w:pPr>
      <w:r w:rsidRPr="00F027E5">
        <w:rPr>
          <w:sz w:val="28"/>
          <w:szCs w:val="28"/>
        </w:rPr>
        <w:t>створення сприятливих умов для залучення інвестицій у сферу житлово-комунального господарства, у тому числі за рахунок залучення грантів;</w:t>
      </w:r>
    </w:p>
    <w:p w:rsidR="00B52733" w:rsidRPr="001376C4" w:rsidRDefault="00B52733" w:rsidP="006B17A6">
      <w:pPr>
        <w:pStyle w:val="a8"/>
        <w:ind w:left="589" w:right="269" w:firstLine="851"/>
        <w:jc w:val="both"/>
        <w:rPr>
          <w:sz w:val="28"/>
          <w:szCs w:val="28"/>
        </w:rPr>
      </w:pPr>
      <w:r w:rsidRPr="001376C4">
        <w:rPr>
          <w:sz w:val="28"/>
          <w:szCs w:val="28"/>
        </w:rPr>
        <w:t>зменшення витрат енергоресурсів;</w:t>
      </w:r>
    </w:p>
    <w:p w:rsidR="00B52733" w:rsidRPr="001376C4" w:rsidRDefault="00B52733" w:rsidP="006B17A6">
      <w:pPr>
        <w:pStyle w:val="a8"/>
        <w:spacing w:before="0"/>
        <w:ind w:left="589" w:right="269" w:firstLine="851"/>
        <w:jc w:val="both"/>
        <w:rPr>
          <w:sz w:val="28"/>
          <w:szCs w:val="28"/>
        </w:rPr>
      </w:pPr>
      <w:r w:rsidRPr="001376C4">
        <w:rPr>
          <w:sz w:val="28"/>
          <w:szCs w:val="28"/>
        </w:rPr>
        <w:t>безпечне</w:t>
      </w:r>
      <w:r w:rsidR="00CB4CB3">
        <w:rPr>
          <w:sz w:val="28"/>
          <w:szCs w:val="28"/>
        </w:rPr>
        <w:t xml:space="preserve"> існування безпритульних тварин;</w:t>
      </w:r>
    </w:p>
    <w:p w:rsidR="004C1039" w:rsidRDefault="008101C1" w:rsidP="00B52733">
      <w:pPr>
        <w:pStyle w:val="a5"/>
        <w:numPr>
          <w:ilvl w:val="0"/>
          <w:numId w:val="1"/>
        </w:numPr>
        <w:tabs>
          <w:tab w:val="left" w:pos="1417"/>
        </w:tabs>
        <w:ind w:left="1417" w:right="269" w:hanging="154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доріг;</w:t>
      </w:r>
    </w:p>
    <w:p w:rsidR="004C1039" w:rsidRDefault="008101C1">
      <w:pPr>
        <w:pStyle w:val="a5"/>
        <w:numPr>
          <w:ilvl w:val="0"/>
          <w:numId w:val="1"/>
        </w:numPr>
        <w:tabs>
          <w:tab w:val="left" w:pos="1417"/>
        </w:tabs>
        <w:spacing w:line="322" w:lineRule="exact"/>
        <w:ind w:left="1417" w:hanging="154"/>
        <w:rPr>
          <w:sz w:val="28"/>
        </w:rPr>
      </w:pP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міста;</w:t>
      </w:r>
    </w:p>
    <w:p w:rsidR="004C1039" w:rsidRDefault="008101C1">
      <w:pPr>
        <w:pStyle w:val="a5"/>
        <w:numPr>
          <w:ilvl w:val="0"/>
          <w:numId w:val="1"/>
        </w:numPr>
        <w:tabs>
          <w:tab w:val="left" w:pos="1417"/>
        </w:tabs>
        <w:ind w:right="279" w:firstLine="566"/>
        <w:rPr>
          <w:sz w:val="28"/>
        </w:rPr>
      </w:pPr>
      <w:r>
        <w:rPr>
          <w:sz w:val="28"/>
        </w:rPr>
        <w:t>збереження та утримання на належному рівні зелених зон міста, кладовищ,</w:t>
      </w:r>
      <w:r>
        <w:rPr>
          <w:spacing w:val="1"/>
          <w:sz w:val="28"/>
        </w:rPr>
        <w:t xml:space="preserve"> </w:t>
      </w:r>
      <w:r>
        <w:rPr>
          <w:sz w:val="28"/>
        </w:rPr>
        <w:t>світлофорних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-1"/>
          <w:sz w:val="28"/>
        </w:rPr>
        <w:t xml:space="preserve"> </w:t>
      </w:r>
      <w:r>
        <w:rPr>
          <w:sz w:val="28"/>
        </w:rPr>
        <w:t>зони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8"/>
          <w:sz w:val="28"/>
        </w:rPr>
        <w:t xml:space="preserve"> </w:t>
      </w:r>
      <w:r>
        <w:rPr>
          <w:sz w:val="28"/>
        </w:rPr>
        <w:t>прибережної</w:t>
      </w:r>
      <w:r>
        <w:rPr>
          <w:spacing w:val="-4"/>
          <w:sz w:val="28"/>
        </w:rPr>
        <w:t xml:space="preserve"> </w:t>
      </w:r>
      <w:r>
        <w:rPr>
          <w:sz w:val="28"/>
        </w:rPr>
        <w:t>смуги,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фонтанів;</w:t>
      </w:r>
    </w:p>
    <w:p w:rsidR="004C1039" w:rsidRDefault="008101C1">
      <w:pPr>
        <w:pStyle w:val="a5"/>
        <w:numPr>
          <w:ilvl w:val="0"/>
          <w:numId w:val="1"/>
        </w:numPr>
        <w:tabs>
          <w:tab w:val="left" w:pos="1417"/>
        </w:tabs>
        <w:spacing w:line="321" w:lineRule="exact"/>
        <w:ind w:left="1417" w:hanging="154"/>
        <w:rPr>
          <w:sz w:val="28"/>
        </w:rPr>
      </w:pP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вуличного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освітлення.</w:t>
      </w:r>
    </w:p>
    <w:p w:rsidR="006B17A6" w:rsidRDefault="006B17A6" w:rsidP="006B17A6">
      <w:pPr>
        <w:pStyle w:val="a5"/>
        <w:tabs>
          <w:tab w:val="left" w:pos="1417"/>
        </w:tabs>
        <w:spacing w:line="321" w:lineRule="exact"/>
        <w:ind w:left="1417" w:firstLine="0"/>
        <w:rPr>
          <w:sz w:val="28"/>
        </w:rPr>
      </w:pPr>
    </w:p>
    <w:p w:rsidR="004C1039" w:rsidRDefault="008101C1">
      <w:pPr>
        <w:pStyle w:val="a3"/>
        <w:ind w:left="696" w:right="275" w:firstLine="566"/>
        <w:jc w:val="both"/>
      </w:pPr>
      <w:r>
        <w:t>Граничні</w:t>
      </w:r>
      <w:r>
        <w:rPr>
          <w:spacing w:val="39"/>
        </w:rPr>
        <w:t xml:space="preserve"> </w:t>
      </w:r>
      <w:r>
        <w:t>показники</w:t>
      </w:r>
      <w:r>
        <w:rPr>
          <w:spacing w:val="41"/>
        </w:rPr>
        <w:t xml:space="preserve"> </w:t>
      </w:r>
      <w:r>
        <w:t>видатків</w:t>
      </w:r>
      <w:r>
        <w:rPr>
          <w:spacing w:val="39"/>
        </w:rPr>
        <w:t xml:space="preserve"> </w:t>
      </w:r>
      <w:r w:rsidR="006B17A6">
        <w:t>Смілянської</w:t>
      </w:r>
      <w:r>
        <w:rPr>
          <w:spacing w:val="41"/>
        </w:rPr>
        <w:t xml:space="preserve"> </w:t>
      </w:r>
      <w:r>
        <w:t>міської</w:t>
      </w:r>
      <w:r>
        <w:rPr>
          <w:spacing w:val="40"/>
        </w:rPr>
        <w:t xml:space="preserve"> </w:t>
      </w:r>
      <w:r>
        <w:t>територіальної</w:t>
      </w:r>
      <w:r>
        <w:rPr>
          <w:spacing w:val="40"/>
        </w:rPr>
        <w:t xml:space="preserve"> </w:t>
      </w:r>
      <w:r>
        <w:t>громади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розпорядникам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наведено в додатку 6</w:t>
      </w:r>
      <w:r>
        <w:rPr>
          <w:spacing w:val="1"/>
        </w:rPr>
        <w:t xml:space="preserve"> </w:t>
      </w:r>
      <w:r>
        <w:t>до цього</w:t>
      </w:r>
      <w:r>
        <w:rPr>
          <w:spacing w:val="1"/>
        </w:rPr>
        <w:t xml:space="preserve"> </w:t>
      </w:r>
      <w:r>
        <w:t>прогнозу.</w:t>
      </w:r>
    </w:p>
    <w:p w:rsidR="004D5FF9" w:rsidRDefault="004D5FF9">
      <w:pPr>
        <w:pStyle w:val="a3"/>
        <w:ind w:left="696" w:right="275" w:firstLine="566"/>
        <w:jc w:val="both"/>
      </w:pP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Продовження додатку</w:t>
      </w:r>
    </w:p>
    <w:p w:rsidR="004D5FF9" w:rsidRDefault="004D5FF9" w:rsidP="004D5FF9">
      <w:pPr>
        <w:pStyle w:val="a3"/>
        <w:ind w:left="696" w:right="275" w:firstLine="566"/>
        <w:jc w:val="right"/>
      </w:pPr>
    </w:p>
    <w:p w:rsidR="004C1039" w:rsidRDefault="008101C1">
      <w:pPr>
        <w:pStyle w:val="a3"/>
        <w:ind w:left="696" w:right="272" w:firstLine="566"/>
        <w:jc w:val="both"/>
      </w:pPr>
      <w:r>
        <w:t>Граничні показни</w:t>
      </w:r>
      <w:r w:rsidR="006B17A6">
        <w:t>ки видатків бюджету Смілянської</w:t>
      </w:r>
      <w:r>
        <w:t xml:space="preserve"> міської 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Типовою</w:t>
      </w:r>
      <w:r>
        <w:rPr>
          <w:spacing w:val="1"/>
        </w:rPr>
        <w:t xml:space="preserve"> </w:t>
      </w:r>
      <w:r>
        <w:t>програмною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бюджету</w:t>
      </w:r>
      <w:r>
        <w:rPr>
          <w:spacing w:val="2"/>
        </w:rPr>
        <w:t xml:space="preserve"> </w:t>
      </w:r>
      <w:r>
        <w:t>наведено в</w:t>
      </w:r>
      <w:r>
        <w:rPr>
          <w:spacing w:val="-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7 до цього</w:t>
      </w:r>
      <w:r>
        <w:rPr>
          <w:spacing w:val="1"/>
        </w:rPr>
        <w:t xml:space="preserve"> </w:t>
      </w:r>
      <w:r>
        <w:t>прогнозу.</w:t>
      </w:r>
    </w:p>
    <w:p w:rsidR="000D0EC3" w:rsidRDefault="000D0EC3">
      <w:pPr>
        <w:pStyle w:val="a3"/>
        <w:ind w:left="696" w:right="272" w:firstLine="566"/>
        <w:jc w:val="both"/>
      </w:pPr>
    </w:p>
    <w:p w:rsidR="004C1039" w:rsidRDefault="008101C1">
      <w:pPr>
        <w:pStyle w:val="2"/>
        <w:ind w:left="4158"/>
      </w:pPr>
      <w:r>
        <w:t>Кредитування</w:t>
      </w:r>
      <w:r>
        <w:rPr>
          <w:spacing w:val="-7"/>
        </w:rPr>
        <w:t xml:space="preserve"> </w:t>
      </w:r>
      <w:r>
        <w:t>бюджету</w:t>
      </w:r>
    </w:p>
    <w:p w:rsidR="009731FE" w:rsidRDefault="009731FE">
      <w:pPr>
        <w:pStyle w:val="2"/>
        <w:ind w:left="4158"/>
      </w:pPr>
    </w:p>
    <w:p w:rsidR="00CD1619" w:rsidRPr="0085263E" w:rsidRDefault="00CD1619" w:rsidP="00CD1619">
      <w:pPr>
        <w:pStyle w:val="a3"/>
        <w:spacing w:before="1"/>
        <w:ind w:left="696" w:right="270" w:firstLine="566"/>
        <w:jc w:val="both"/>
      </w:pPr>
      <w:r w:rsidRPr="0085263E">
        <w:t>Надання кредитів прогнозується із загального фонду бюджету Смілянської міської територіальної громади</w:t>
      </w:r>
      <w:r>
        <w:t>,</w:t>
      </w:r>
      <w:r w:rsidRPr="0085263E">
        <w:t xml:space="preserve"> за рахунок повернення попереднього наданих бюджетних позик комунальним підприємствам</w:t>
      </w:r>
      <w:r>
        <w:t>,</w:t>
      </w:r>
      <w:r w:rsidRPr="0085263E">
        <w:t xml:space="preserve"> на 2022 рік в сумі 9 238,7 тис. грн., 2023 рік в сумі  9 238,7 тис грн., 2024 рік - 9 238,7 тис грн. </w:t>
      </w:r>
    </w:p>
    <w:p w:rsidR="00CD1619" w:rsidRDefault="00CD1619" w:rsidP="00CD1619">
      <w:pPr>
        <w:pStyle w:val="a3"/>
        <w:spacing w:before="1"/>
        <w:ind w:left="696" w:right="270" w:firstLine="566"/>
        <w:jc w:val="both"/>
      </w:pPr>
      <w:r w:rsidRPr="0085263E">
        <w:t>Повернення</w:t>
      </w:r>
      <w:r w:rsidRPr="0085263E">
        <w:rPr>
          <w:spacing w:val="1"/>
        </w:rPr>
        <w:t xml:space="preserve"> </w:t>
      </w:r>
      <w:r w:rsidRPr="0085263E">
        <w:t>кредитів</w:t>
      </w:r>
      <w:r w:rsidRPr="0085263E">
        <w:rPr>
          <w:spacing w:val="-1"/>
        </w:rPr>
        <w:t xml:space="preserve"> </w:t>
      </w:r>
      <w:r w:rsidRPr="0085263E">
        <w:t>прогнозується</w:t>
      </w:r>
      <w:r w:rsidRPr="0085263E">
        <w:rPr>
          <w:spacing w:val="2"/>
        </w:rPr>
        <w:t xml:space="preserve"> </w:t>
      </w:r>
      <w:r w:rsidRPr="0085263E">
        <w:t>на</w:t>
      </w:r>
      <w:r w:rsidRPr="0085263E">
        <w:rPr>
          <w:spacing w:val="1"/>
        </w:rPr>
        <w:t xml:space="preserve"> </w:t>
      </w:r>
      <w:r w:rsidRPr="0085263E">
        <w:t>2022 рік в сумі -</w:t>
      </w:r>
      <w:r w:rsidR="003A5FB0">
        <w:t xml:space="preserve"> </w:t>
      </w:r>
      <w:r w:rsidRPr="0085263E">
        <w:t>9 238,7 тис. грн.; 2023 рік в сумі -</w:t>
      </w:r>
      <w:r w:rsidR="003A5FB0">
        <w:t xml:space="preserve"> </w:t>
      </w:r>
      <w:r w:rsidRPr="0085263E">
        <w:t>9 238,7 тис грн.; 2024 рік -</w:t>
      </w:r>
      <w:r w:rsidR="003A5FB0">
        <w:t xml:space="preserve"> </w:t>
      </w:r>
      <w:r w:rsidRPr="0085263E">
        <w:t>9 238,7 тис грн.</w:t>
      </w:r>
    </w:p>
    <w:p w:rsidR="00CF7323" w:rsidRDefault="00CF7323" w:rsidP="00CD1619">
      <w:pPr>
        <w:pStyle w:val="a3"/>
        <w:spacing w:before="1"/>
        <w:ind w:left="696" w:right="270" w:firstLine="566"/>
        <w:jc w:val="both"/>
      </w:pPr>
    </w:p>
    <w:p w:rsidR="004C1039" w:rsidRDefault="008101C1">
      <w:pPr>
        <w:pStyle w:val="2"/>
        <w:ind w:left="4259"/>
      </w:pPr>
      <w:r w:rsidRPr="003A5FB0">
        <w:t>VІІ.</w:t>
      </w:r>
      <w:r w:rsidRPr="003A5FB0">
        <w:rPr>
          <w:spacing w:val="-3"/>
        </w:rPr>
        <w:t xml:space="preserve"> </w:t>
      </w:r>
      <w:r w:rsidRPr="003A5FB0">
        <w:t>Бюджет</w:t>
      </w:r>
      <w:r w:rsidRPr="003A5FB0">
        <w:rPr>
          <w:spacing w:val="-3"/>
        </w:rPr>
        <w:t xml:space="preserve"> </w:t>
      </w:r>
      <w:r w:rsidRPr="003A5FB0">
        <w:t>розвитку</w:t>
      </w:r>
    </w:p>
    <w:p w:rsidR="009731FE" w:rsidRPr="003A5FB0" w:rsidRDefault="009731FE">
      <w:pPr>
        <w:pStyle w:val="2"/>
        <w:ind w:left="4259"/>
      </w:pPr>
    </w:p>
    <w:p w:rsidR="00F371D3" w:rsidRPr="003A5FB0" w:rsidRDefault="00F371D3" w:rsidP="00F371D3">
      <w:pPr>
        <w:ind w:left="720" w:right="258" w:firstLine="555"/>
        <w:jc w:val="both"/>
        <w:rPr>
          <w:sz w:val="28"/>
          <w:szCs w:val="28"/>
        </w:rPr>
      </w:pPr>
      <w:r w:rsidRPr="003A5FB0">
        <w:rPr>
          <w:sz w:val="28"/>
          <w:szCs w:val="28"/>
        </w:rPr>
        <w:t xml:space="preserve">Обсяги капітальних вкладень у розрізі інвестиційних </w:t>
      </w:r>
      <w:proofErr w:type="spellStart"/>
      <w:r w:rsidRPr="003A5FB0">
        <w:rPr>
          <w:sz w:val="28"/>
          <w:szCs w:val="28"/>
        </w:rPr>
        <w:t>проєктів</w:t>
      </w:r>
      <w:proofErr w:type="spellEnd"/>
      <w:r w:rsidRPr="003A5FB0">
        <w:rPr>
          <w:sz w:val="28"/>
          <w:szCs w:val="28"/>
        </w:rPr>
        <w:t xml:space="preserve"> та показники бюджету розвитку за основними видами надходжень та орієнтовними обсягами витрат у середньостроковому періоді наведені у додатках 9, 10. </w:t>
      </w:r>
    </w:p>
    <w:p w:rsidR="00F371D3" w:rsidRPr="003A5FB0" w:rsidRDefault="00F371D3" w:rsidP="00F371D3">
      <w:pPr>
        <w:ind w:left="709" w:right="258" w:firstLine="566"/>
        <w:jc w:val="both"/>
        <w:rPr>
          <w:sz w:val="28"/>
          <w:szCs w:val="28"/>
        </w:rPr>
      </w:pPr>
      <w:r w:rsidRPr="003A5FB0">
        <w:rPr>
          <w:sz w:val="28"/>
          <w:szCs w:val="28"/>
        </w:rPr>
        <w:t>Упродовж середньострокового періоду планується продовжити комплекс робіт, спрямованих на розв’язання актуальних проблем соціально-економічного розвитку міста Сміли у галузях освіти, охорони здоров’я,</w:t>
      </w:r>
      <w:r w:rsidR="003A5FB0" w:rsidRPr="003A5FB0">
        <w:rPr>
          <w:sz w:val="28"/>
          <w:szCs w:val="28"/>
        </w:rPr>
        <w:t xml:space="preserve"> </w:t>
      </w:r>
      <w:r w:rsidRPr="003A5FB0">
        <w:rPr>
          <w:sz w:val="28"/>
          <w:szCs w:val="28"/>
        </w:rPr>
        <w:t xml:space="preserve">житлово - комунального </w:t>
      </w:r>
      <w:r w:rsidR="002E6230" w:rsidRPr="003A5FB0">
        <w:rPr>
          <w:sz w:val="28"/>
          <w:szCs w:val="28"/>
        </w:rPr>
        <w:t>го</w:t>
      </w:r>
      <w:r w:rsidRPr="003A5FB0">
        <w:rPr>
          <w:sz w:val="28"/>
          <w:szCs w:val="28"/>
        </w:rPr>
        <w:t xml:space="preserve">сподарства та регіонального розвитку, а також забезпечити погашення місцевого боргу. </w:t>
      </w:r>
    </w:p>
    <w:p w:rsidR="004F7772" w:rsidRPr="000557DA" w:rsidRDefault="004F7772" w:rsidP="004F7772">
      <w:pPr>
        <w:ind w:left="709" w:firstLine="567"/>
        <w:jc w:val="both"/>
        <w:rPr>
          <w:sz w:val="28"/>
          <w:szCs w:val="28"/>
        </w:rPr>
      </w:pPr>
      <w:r w:rsidRPr="00573FB3">
        <w:rPr>
          <w:sz w:val="28"/>
          <w:szCs w:val="28"/>
        </w:rPr>
        <w:t xml:space="preserve"> Джерелами</w:t>
      </w:r>
      <w:r w:rsidR="00BA5F3B" w:rsidRPr="00573FB3">
        <w:rPr>
          <w:sz w:val="28"/>
          <w:szCs w:val="28"/>
        </w:rPr>
        <w:t xml:space="preserve"> реалізації інвестиційни</w:t>
      </w:r>
      <w:r w:rsidR="00266F92" w:rsidRPr="00573FB3">
        <w:rPr>
          <w:sz w:val="28"/>
          <w:szCs w:val="28"/>
        </w:rPr>
        <w:t>х прое</w:t>
      </w:r>
      <w:r w:rsidRPr="00573FB3">
        <w:rPr>
          <w:sz w:val="28"/>
          <w:szCs w:val="28"/>
        </w:rPr>
        <w:t>ктів у 2022 – 2024 роках залишається передача коштів загального фонду до бюджету розвитку спеціального фонду бюджету міської територіальної громади, а також  кошти від відчуження майна, що належить Автономній Республіці</w:t>
      </w:r>
      <w:r w:rsidRPr="000557DA">
        <w:rPr>
          <w:sz w:val="28"/>
          <w:szCs w:val="28"/>
        </w:rPr>
        <w:t xml:space="preserve"> Крим та майна, що перебуває в комунальній власності; надходження коштів від продажу земл</w:t>
      </w:r>
      <w:r>
        <w:rPr>
          <w:sz w:val="28"/>
          <w:szCs w:val="28"/>
        </w:rPr>
        <w:t>і.</w:t>
      </w:r>
    </w:p>
    <w:p w:rsidR="00F371D3" w:rsidRPr="00F371D3" w:rsidRDefault="00F371D3" w:rsidP="004F7772">
      <w:pPr>
        <w:spacing w:after="2" w:line="267" w:lineRule="auto"/>
        <w:ind w:left="709" w:right="258" w:hanging="709"/>
        <w:jc w:val="both"/>
        <w:rPr>
          <w:sz w:val="28"/>
          <w:szCs w:val="28"/>
        </w:rPr>
      </w:pPr>
      <w:r w:rsidRPr="00F371D3">
        <w:rPr>
          <w:sz w:val="28"/>
          <w:szCs w:val="28"/>
        </w:rPr>
        <w:t xml:space="preserve"> </w:t>
      </w:r>
    </w:p>
    <w:p w:rsidR="004C1039" w:rsidRPr="00CF7323" w:rsidRDefault="008101C1" w:rsidP="00CF7323">
      <w:pPr>
        <w:spacing w:after="120" w:line="259" w:lineRule="auto"/>
        <w:ind w:left="709" w:right="258"/>
        <w:jc w:val="center"/>
        <w:rPr>
          <w:b/>
          <w:sz w:val="28"/>
          <w:szCs w:val="28"/>
        </w:rPr>
      </w:pPr>
      <w:r w:rsidRPr="00CF7323">
        <w:rPr>
          <w:b/>
          <w:sz w:val="28"/>
          <w:szCs w:val="28"/>
        </w:rPr>
        <w:t>VІІІ.</w:t>
      </w:r>
      <w:r w:rsidRPr="00CF7323">
        <w:rPr>
          <w:b/>
          <w:spacing w:val="-6"/>
          <w:sz w:val="28"/>
          <w:szCs w:val="28"/>
        </w:rPr>
        <w:t xml:space="preserve"> </w:t>
      </w:r>
      <w:r w:rsidRPr="00CF7323">
        <w:rPr>
          <w:b/>
          <w:sz w:val="28"/>
          <w:szCs w:val="28"/>
        </w:rPr>
        <w:t>Взаємовідносини</w:t>
      </w:r>
      <w:r w:rsidRPr="00CF7323">
        <w:rPr>
          <w:b/>
          <w:spacing w:val="-5"/>
          <w:sz w:val="28"/>
          <w:szCs w:val="28"/>
        </w:rPr>
        <w:t xml:space="preserve"> </w:t>
      </w:r>
      <w:r w:rsidRPr="00CF7323">
        <w:rPr>
          <w:b/>
          <w:sz w:val="28"/>
          <w:szCs w:val="28"/>
        </w:rPr>
        <w:t>бюджету</w:t>
      </w:r>
      <w:r w:rsidRPr="00CF7323">
        <w:rPr>
          <w:b/>
          <w:spacing w:val="-3"/>
          <w:sz w:val="28"/>
          <w:szCs w:val="28"/>
        </w:rPr>
        <w:t xml:space="preserve"> </w:t>
      </w:r>
      <w:r w:rsidRPr="00CF7323">
        <w:rPr>
          <w:b/>
          <w:sz w:val="28"/>
          <w:szCs w:val="28"/>
        </w:rPr>
        <w:t>з</w:t>
      </w:r>
      <w:r w:rsidRPr="00CF7323">
        <w:rPr>
          <w:b/>
          <w:spacing w:val="-4"/>
          <w:sz w:val="28"/>
          <w:szCs w:val="28"/>
        </w:rPr>
        <w:t xml:space="preserve"> </w:t>
      </w:r>
      <w:r w:rsidRPr="00CF7323">
        <w:rPr>
          <w:b/>
          <w:sz w:val="28"/>
          <w:szCs w:val="28"/>
        </w:rPr>
        <w:t>іншими</w:t>
      </w:r>
      <w:r w:rsidRPr="00CF7323">
        <w:rPr>
          <w:b/>
          <w:spacing w:val="-6"/>
          <w:sz w:val="28"/>
          <w:szCs w:val="28"/>
        </w:rPr>
        <w:t xml:space="preserve"> </w:t>
      </w:r>
      <w:r w:rsidRPr="00CF7323">
        <w:rPr>
          <w:b/>
          <w:sz w:val="28"/>
          <w:szCs w:val="28"/>
        </w:rPr>
        <w:t>бюджетами</w:t>
      </w:r>
    </w:p>
    <w:p w:rsidR="004C1039" w:rsidRDefault="004C1039">
      <w:pPr>
        <w:pStyle w:val="a3"/>
        <w:spacing w:before="11"/>
        <w:rPr>
          <w:b/>
          <w:sz w:val="27"/>
        </w:rPr>
      </w:pPr>
    </w:p>
    <w:p w:rsidR="004C1039" w:rsidRPr="00144F40" w:rsidRDefault="008101C1" w:rsidP="00B445F3">
      <w:pPr>
        <w:pStyle w:val="a3"/>
        <w:ind w:left="696" w:firstLine="566"/>
      </w:pPr>
      <w:r w:rsidRPr="00144F40">
        <w:t>Міжбюджетні</w:t>
      </w:r>
      <w:r w:rsidRPr="00144F40">
        <w:rPr>
          <w:spacing w:val="15"/>
        </w:rPr>
        <w:t xml:space="preserve"> </w:t>
      </w:r>
      <w:r w:rsidRPr="00144F40">
        <w:t>трансферти</w:t>
      </w:r>
      <w:r w:rsidRPr="00144F40">
        <w:rPr>
          <w:spacing w:val="15"/>
        </w:rPr>
        <w:t xml:space="preserve"> </w:t>
      </w:r>
      <w:r w:rsidRPr="00144F40">
        <w:t>з</w:t>
      </w:r>
      <w:r w:rsidRPr="00144F40">
        <w:rPr>
          <w:spacing w:val="16"/>
        </w:rPr>
        <w:t xml:space="preserve"> </w:t>
      </w:r>
      <w:r w:rsidRPr="00144F40">
        <w:t>державного</w:t>
      </w:r>
      <w:r w:rsidRPr="00144F40">
        <w:rPr>
          <w:spacing w:val="15"/>
        </w:rPr>
        <w:t xml:space="preserve"> </w:t>
      </w:r>
      <w:r w:rsidRPr="00144F40">
        <w:t>бюджету</w:t>
      </w:r>
      <w:r w:rsidR="00B445F3">
        <w:t xml:space="preserve"> </w:t>
      </w:r>
      <w:proofErr w:type="spellStart"/>
      <w:r w:rsidR="00B445F3">
        <w:t>бюджету</w:t>
      </w:r>
      <w:proofErr w:type="spellEnd"/>
      <w:r w:rsidRPr="00144F40">
        <w:rPr>
          <w:spacing w:val="15"/>
        </w:rPr>
        <w:t xml:space="preserve"> </w:t>
      </w:r>
      <w:r w:rsidR="00C00374" w:rsidRPr="00144F40">
        <w:t xml:space="preserve">Смілянської </w:t>
      </w:r>
      <w:r w:rsidRPr="00144F40">
        <w:rPr>
          <w:spacing w:val="-67"/>
        </w:rPr>
        <w:t xml:space="preserve"> </w:t>
      </w:r>
      <w:r w:rsidRPr="00144F40">
        <w:t>міської</w:t>
      </w:r>
      <w:r w:rsidRPr="00144F40">
        <w:rPr>
          <w:spacing w:val="1"/>
        </w:rPr>
        <w:t xml:space="preserve"> </w:t>
      </w:r>
      <w:r w:rsidRPr="00144F40">
        <w:t>територіальної</w:t>
      </w:r>
      <w:r w:rsidRPr="00144F40">
        <w:rPr>
          <w:spacing w:val="1"/>
        </w:rPr>
        <w:t xml:space="preserve"> </w:t>
      </w:r>
      <w:r w:rsidRPr="00144F40">
        <w:t>громади</w:t>
      </w:r>
      <w:r w:rsidRPr="00144F40">
        <w:rPr>
          <w:spacing w:val="5"/>
        </w:rPr>
        <w:t xml:space="preserve"> </w:t>
      </w:r>
      <w:r w:rsidRPr="00144F40">
        <w:t>с</w:t>
      </w:r>
      <w:r w:rsidR="004A2E7A" w:rsidRPr="00144F40">
        <w:t>тановлять</w:t>
      </w:r>
      <w:r w:rsidRPr="00144F40">
        <w:t>:</w:t>
      </w:r>
    </w:p>
    <w:p w:rsidR="00144F40" w:rsidRDefault="00144F40">
      <w:pPr>
        <w:pStyle w:val="2"/>
        <w:spacing w:before="1"/>
        <w:ind w:left="2126" w:right="1711"/>
        <w:jc w:val="center"/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1403"/>
        <w:gridCol w:w="1490"/>
        <w:gridCol w:w="1528"/>
        <w:gridCol w:w="1577"/>
        <w:gridCol w:w="1538"/>
      </w:tblGrid>
      <w:tr w:rsidR="00B445F3" w:rsidRPr="00144F40" w:rsidTr="00B445F3">
        <w:trPr>
          <w:trHeight w:val="264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B445F3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144F40" w:rsidRPr="00B445F3" w:rsidRDefault="00144F40" w:rsidP="007048A9">
            <w:pPr>
              <w:pStyle w:val="a8"/>
              <w:ind w:left="589" w:right="40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000000" w:fill="E4DFEC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факт 2020</w:t>
            </w:r>
          </w:p>
        </w:tc>
        <w:tc>
          <w:tcPr>
            <w:tcW w:w="1490" w:type="dxa"/>
            <w:shd w:val="clear" w:color="000000" w:fill="E4DFEC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план 2021</w:t>
            </w:r>
          </w:p>
        </w:tc>
        <w:tc>
          <w:tcPr>
            <w:tcW w:w="1528" w:type="dxa"/>
            <w:shd w:val="clear" w:color="000000" w:fill="E4DFEC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1577" w:type="dxa"/>
            <w:shd w:val="clear" w:color="000000" w:fill="E4DFEC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1538" w:type="dxa"/>
            <w:shd w:val="clear" w:color="000000" w:fill="E4DFEC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2024</w:t>
            </w:r>
          </w:p>
        </w:tc>
      </w:tr>
      <w:tr w:rsidR="00B445F3" w:rsidRPr="00144F40" w:rsidTr="00B445F3">
        <w:trPr>
          <w:trHeight w:val="276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8"/>
                <w:szCs w:val="28"/>
                <w:lang w:val="ru-RU" w:eastAsia="ru-RU"/>
              </w:rPr>
              <w:t>грн.</w:t>
            </w:r>
          </w:p>
        </w:tc>
      </w:tr>
      <w:tr w:rsidR="00B445F3" w:rsidRPr="00144F40" w:rsidTr="00B445F3">
        <w:trPr>
          <w:trHeight w:val="624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Балаклеївська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сільська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рада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261343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277024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291431</w:t>
            </w:r>
          </w:p>
        </w:tc>
      </w:tr>
      <w:tr w:rsidR="00B445F3" w:rsidRPr="00144F40" w:rsidTr="00B445F3">
        <w:trPr>
          <w:trHeight w:val="372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144F40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B445F3" w:rsidRPr="00144F40" w:rsidTr="00B445F3">
        <w:trPr>
          <w:trHeight w:val="504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Березняківська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сільська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рада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131940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140866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150084</w:t>
            </w:r>
          </w:p>
        </w:tc>
      </w:tr>
      <w:tr w:rsidR="00B445F3" w:rsidRPr="00144F40" w:rsidTr="00B445F3">
        <w:trPr>
          <w:trHeight w:val="372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144F40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B445F3" w:rsidRPr="00144F40" w:rsidTr="00B445F3">
        <w:trPr>
          <w:trHeight w:val="528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Тернівська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сільська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рада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144F40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106137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112574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144F40">
              <w:rPr>
                <w:sz w:val="28"/>
                <w:szCs w:val="28"/>
                <w:lang w:val="ru-RU" w:eastAsia="ru-RU"/>
              </w:rPr>
              <w:t>118203</w:t>
            </w:r>
          </w:p>
        </w:tc>
      </w:tr>
      <w:tr w:rsidR="00B445F3" w:rsidRPr="00144F40" w:rsidTr="00B445F3">
        <w:trPr>
          <w:trHeight w:val="468"/>
        </w:trPr>
        <w:tc>
          <w:tcPr>
            <w:tcW w:w="2260" w:type="dxa"/>
            <w:shd w:val="clear" w:color="auto" w:fill="auto"/>
            <w:hideMark/>
          </w:tcPr>
          <w:p w:rsidR="00144F40" w:rsidRPr="00144F40" w:rsidRDefault="00144F40" w:rsidP="00B445F3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  <w:r w:rsidRPr="00144F40">
              <w:rPr>
                <w:b/>
                <w:bCs/>
                <w:sz w:val="32"/>
                <w:szCs w:val="32"/>
                <w:lang w:val="ru-RU" w:eastAsia="ru-RU"/>
              </w:rPr>
              <w:t>РАЗОМ  41053900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320000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1269320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499420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530464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559718</w:t>
            </w:r>
          </w:p>
        </w:tc>
      </w:tr>
      <w:tr w:rsidR="00B445F3" w:rsidRPr="00144F40" w:rsidTr="00B445F3">
        <w:trPr>
          <w:trHeight w:val="360"/>
        </w:trPr>
        <w:tc>
          <w:tcPr>
            <w:tcW w:w="2260" w:type="dxa"/>
            <w:shd w:val="clear" w:color="auto" w:fill="auto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B445F3" w:rsidRPr="00144F40" w:rsidTr="00B445F3">
        <w:trPr>
          <w:trHeight w:val="504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Освітня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субвенція</w:t>
            </w:r>
            <w:proofErr w:type="spellEnd"/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 xml:space="preserve"> 41033900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91658900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113794100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124191400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136020000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4F40">
              <w:rPr>
                <w:b/>
                <w:bCs/>
                <w:sz w:val="28"/>
                <w:szCs w:val="28"/>
                <w:lang w:val="ru-RU" w:eastAsia="ru-RU"/>
              </w:rPr>
              <w:t>145302000</w:t>
            </w:r>
          </w:p>
        </w:tc>
      </w:tr>
      <w:tr w:rsidR="00B445F3" w:rsidRPr="00026D7F" w:rsidTr="00B445F3">
        <w:trPr>
          <w:trHeight w:val="504"/>
        </w:trPr>
        <w:tc>
          <w:tcPr>
            <w:tcW w:w="2260" w:type="dxa"/>
            <w:shd w:val="clear" w:color="auto" w:fill="auto"/>
            <w:noWrap/>
            <w:vAlign w:val="bottom"/>
          </w:tcPr>
          <w:p w:rsidR="00012DD2" w:rsidRPr="00144F40" w:rsidRDefault="00012DD2" w:rsidP="00144F40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ru-RU"/>
              </w:rPr>
              <w:t>Базова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 w:eastAsia="ru-RU"/>
              </w:rPr>
              <w:t>дотація</w:t>
            </w:r>
            <w:proofErr w:type="spellEnd"/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026D7F" w:rsidRPr="00144F40" w:rsidRDefault="00026D7F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7189000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:rsidR="00012DD2" w:rsidRPr="00026D7F" w:rsidRDefault="00012DD2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026D7F" w:rsidRPr="00026D7F" w:rsidRDefault="00026D7F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11572400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012DD2" w:rsidRPr="00026D7F" w:rsidRDefault="00012DD2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14656100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012DD2" w:rsidRPr="00026D7F" w:rsidRDefault="00012DD2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14740700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012DD2" w:rsidRPr="00026D7F" w:rsidRDefault="00012DD2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14740700</w:t>
            </w:r>
          </w:p>
        </w:tc>
      </w:tr>
      <w:tr w:rsidR="00B445F3" w:rsidRPr="00026D7F" w:rsidTr="00B445F3">
        <w:trPr>
          <w:trHeight w:val="264"/>
        </w:trPr>
        <w:tc>
          <w:tcPr>
            <w:tcW w:w="2260" w:type="dxa"/>
            <w:shd w:val="clear" w:color="auto" w:fill="auto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144F40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144F40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45F3" w:rsidRPr="00026D7F" w:rsidTr="00B445F3">
        <w:trPr>
          <w:trHeight w:val="564"/>
        </w:trPr>
        <w:tc>
          <w:tcPr>
            <w:tcW w:w="2260" w:type="dxa"/>
            <w:shd w:val="clear" w:color="auto" w:fill="auto"/>
            <w:hideMark/>
          </w:tcPr>
          <w:p w:rsidR="00144F40" w:rsidRPr="00026D7F" w:rsidRDefault="00144F40" w:rsidP="00B445F3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  <w:r w:rsidRPr="00026D7F">
              <w:rPr>
                <w:b/>
                <w:bCs/>
                <w:sz w:val="32"/>
                <w:szCs w:val="32"/>
                <w:lang w:val="ru-RU" w:eastAsia="ru-RU"/>
              </w:rPr>
              <w:t>ВСЬОГО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026D7F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9</w:t>
            </w:r>
            <w:r w:rsidR="00026D7F">
              <w:rPr>
                <w:b/>
                <w:bCs/>
                <w:sz w:val="28"/>
                <w:szCs w:val="28"/>
                <w:lang w:val="ru-RU" w:eastAsia="ru-RU"/>
              </w:rPr>
              <w:t>9167900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44F40" w:rsidRPr="00026D7F" w:rsidRDefault="00026D7F" w:rsidP="00144F40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126635820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026D7F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  <w:r w:rsidR="00026D7F" w:rsidRPr="00026D7F">
              <w:rPr>
                <w:b/>
                <w:bCs/>
                <w:sz w:val="28"/>
                <w:szCs w:val="28"/>
                <w:lang w:val="ru-RU" w:eastAsia="ru-RU"/>
              </w:rPr>
              <w:t>39346920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026D7F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  <w:r w:rsidR="00026D7F" w:rsidRPr="00026D7F">
              <w:rPr>
                <w:b/>
                <w:bCs/>
                <w:sz w:val="28"/>
                <w:szCs w:val="28"/>
                <w:lang w:val="ru-RU" w:eastAsia="ru-RU"/>
              </w:rPr>
              <w:t>51291164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144F40" w:rsidRPr="00026D7F" w:rsidRDefault="00144F40" w:rsidP="00026D7F">
            <w:pPr>
              <w:widowControl/>
              <w:autoSpaceDE/>
              <w:autoSpaceDN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26D7F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  <w:r w:rsidR="00026D7F" w:rsidRPr="00026D7F">
              <w:rPr>
                <w:b/>
                <w:bCs/>
                <w:sz w:val="28"/>
                <w:szCs w:val="28"/>
                <w:lang w:val="ru-RU" w:eastAsia="ru-RU"/>
              </w:rPr>
              <w:t>60602418</w:t>
            </w:r>
          </w:p>
        </w:tc>
      </w:tr>
    </w:tbl>
    <w:p w:rsidR="00144F40" w:rsidRDefault="00144F40">
      <w:pPr>
        <w:pStyle w:val="2"/>
        <w:spacing w:before="1"/>
        <w:ind w:left="2126" w:right="1711"/>
        <w:jc w:val="center"/>
      </w:pPr>
    </w:p>
    <w:p w:rsidR="00724AF0" w:rsidRDefault="00724AF0">
      <w:pPr>
        <w:pStyle w:val="2"/>
        <w:spacing w:before="1"/>
        <w:ind w:left="2126" w:right="1711"/>
        <w:jc w:val="center"/>
      </w:pPr>
    </w:p>
    <w:p w:rsidR="004C1039" w:rsidRDefault="008101C1">
      <w:pPr>
        <w:pStyle w:val="2"/>
        <w:spacing w:before="1"/>
        <w:ind w:left="2126" w:right="1711"/>
        <w:jc w:val="center"/>
      </w:pPr>
      <w:r>
        <w:t>ІХ.</w:t>
      </w:r>
      <w:r>
        <w:rPr>
          <w:spacing w:val="-1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положення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показники</w:t>
      </w:r>
      <w:r>
        <w:rPr>
          <w:spacing w:val="-6"/>
        </w:rPr>
        <w:t xml:space="preserve"> </w:t>
      </w:r>
      <w:r>
        <w:t>прогнозу</w:t>
      </w:r>
      <w:r>
        <w:rPr>
          <w:spacing w:val="-3"/>
        </w:rPr>
        <w:t xml:space="preserve"> </w:t>
      </w:r>
      <w:r>
        <w:t>бюджету</w:t>
      </w:r>
    </w:p>
    <w:p w:rsidR="00724AF0" w:rsidRDefault="00724AF0">
      <w:pPr>
        <w:pStyle w:val="2"/>
        <w:spacing w:before="1"/>
        <w:ind w:left="2126" w:right="1711"/>
        <w:jc w:val="center"/>
      </w:pPr>
    </w:p>
    <w:p w:rsidR="00C00374" w:rsidRPr="00C00374" w:rsidRDefault="00C00374" w:rsidP="00A74E0F">
      <w:pPr>
        <w:ind w:left="709" w:right="258" w:firstLine="424"/>
        <w:jc w:val="both"/>
        <w:rPr>
          <w:sz w:val="28"/>
          <w:szCs w:val="28"/>
        </w:rPr>
      </w:pPr>
      <w:r w:rsidRPr="00413A98">
        <w:rPr>
          <w:sz w:val="28"/>
          <w:szCs w:val="28"/>
        </w:rPr>
        <w:t>У прогнозі бюджету Смілянської міської територіальної громади на 2022-   2024 роки відсутня інформація для заповнення додатк</w:t>
      </w:r>
      <w:r w:rsidR="00413A98" w:rsidRPr="00413A98">
        <w:rPr>
          <w:sz w:val="28"/>
          <w:szCs w:val="28"/>
        </w:rPr>
        <w:t>у</w:t>
      </w:r>
      <w:r w:rsidR="00413A98" w:rsidRPr="00413A98">
        <w:rPr>
          <w:spacing w:val="-1"/>
          <w:sz w:val="28"/>
          <w:szCs w:val="28"/>
        </w:rPr>
        <w:t xml:space="preserve"> </w:t>
      </w:r>
      <w:r w:rsidR="00413A98" w:rsidRPr="00413A98">
        <w:rPr>
          <w:sz w:val="28"/>
          <w:szCs w:val="28"/>
        </w:rPr>
        <w:t>4 «Показники</w:t>
      </w:r>
      <w:r w:rsidR="00413A98" w:rsidRPr="00413A98">
        <w:rPr>
          <w:spacing w:val="-1"/>
          <w:sz w:val="28"/>
          <w:szCs w:val="28"/>
        </w:rPr>
        <w:t xml:space="preserve"> </w:t>
      </w:r>
      <w:r w:rsidR="00413A98" w:rsidRPr="00413A98">
        <w:rPr>
          <w:sz w:val="28"/>
          <w:szCs w:val="28"/>
        </w:rPr>
        <w:t xml:space="preserve">місцевого боргу» та додатку </w:t>
      </w:r>
      <w:r w:rsidRPr="00413A98">
        <w:rPr>
          <w:sz w:val="28"/>
          <w:szCs w:val="28"/>
        </w:rPr>
        <w:t xml:space="preserve">5 «Показники гарантованого територіальною громадою міста боргу і надання місцевих гарантій» </w:t>
      </w:r>
    </w:p>
    <w:p w:rsidR="00C00374" w:rsidRPr="00C00374" w:rsidRDefault="00C00374" w:rsidP="00C00374">
      <w:pPr>
        <w:ind w:left="709" w:right="258" w:firstLine="424"/>
        <w:jc w:val="both"/>
        <w:rPr>
          <w:sz w:val="28"/>
          <w:szCs w:val="28"/>
        </w:rPr>
      </w:pPr>
      <w:r w:rsidRPr="00C00374">
        <w:rPr>
          <w:sz w:val="28"/>
          <w:szCs w:val="28"/>
        </w:rPr>
        <w:t>Конкретні показни</w:t>
      </w:r>
      <w:r>
        <w:rPr>
          <w:sz w:val="28"/>
          <w:szCs w:val="28"/>
        </w:rPr>
        <w:t xml:space="preserve">ки обсягів бюджету Смілянської </w:t>
      </w:r>
      <w:r w:rsidRPr="00C00374">
        <w:rPr>
          <w:sz w:val="28"/>
          <w:szCs w:val="28"/>
        </w:rPr>
        <w:t>міської територіальної громади на 2022-</w:t>
      </w:r>
      <w:r>
        <w:rPr>
          <w:sz w:val="28"/>
          <w:szCs w:val="28"/>
        </w:rPr>
        <w:t>2024 роки будуть коригуватися</w:t>
      </w:r>
      <w:r w:rsidRPr="00C00374">
        <w:rPr>
          <w:sz w:val="28"/>
          <w:szCs w:val="28"/>
        </w:rPr>
        <w:t xml:space="preserve"> залежно від законодавчих змін у податковій політиці, показників соціального та економічного розвитку території та реальних можливостей бюджету на відповідні роки. </w:t>
      </w:r>
    </w:p>
    <w:p w:rsidR="004C1039" w:rsidRDefault="00C00374" w:rsidP="00E45DBB">
      <w:pPr>
        <w:spacing w:line="259" w:lineRule="auto"/>
        <w:ind w:left="709" w:right="258" w:firstLine="424"/>
        <w:jc w:val="both"/>
        <w:rPr>
          <w:sz w:val="24"/>
        </w:rPr>
      </w:pPr>
      <w:r w:rsidRPr="00C00374">
        <w:rPr>
          <w:sz w:val="28"/>
          <w:szCs w:val="28"/>
        </w:rPr>
        <w:t xml:space="preserve"> </w:t>
      </w:r>
    </w:p>
    <w:p w:rsidR="004C1039" w:rsidRPr="00413A98" w:rsidRDefault="008101C1" w:rsidP="00530674">
      <w:pPr>
        <w:pStyle w:val="a3"/>
        <w:spacing w:before="4"/>
        <w:ind w:left="696" w:right="113" w:firstLine="720"/>
        <w:rPr>
          <w:spacing w:val="-67"/>
        </w:rPr>
      </w:pPr>
      <w:r>
        <w:t>В</w:t>
      </w:r>
      <w:r>
        <w:rPr>
          <w:spacing w:val="14"/>
        </w:rPr>
        <w:t xml:space="preserve"> </w:t>
      </w:r>
      <w:r>
        <w:t>прогнозі</w:t>
      </w:r>
      <w:r>
        <w:rPr>
          <w:spacing w:val="14"/>
        </w:rPr>
        <w:t xml:space="preserve"> </w:t>
      </w:r>
      <w:r>
        <w:t>бюджету</w:t>
      </w:r>
      <w:r>
        <w:rPr>
          <w:spacing w:val="13"/>
        </w:rPr>
        <w:t xml:space="preserve"> </w:t>
      </w:r>
      <w:r w:rsidR="00E45DBB">
        <w:t>Смілянської</w:t>
      </w:r>
      <w:r>
        <w:rPr>
          <w:spacing w:val="12"/>
        </w:rPr>
        <w:t xml:space="preserve"> </w:t>
      </w:r>
      <w:r>
        <w:t>міської</w:t>
      </w:r>
      <w:r>
        <w:rPr>
          <w:spacing w:val="12"/>
        </w:rPr>
        <w:t xml:space="preserve"> </w:t>
      </w:r>
      <w:r>
        <w:t>територіальної</w:t>
      </w:r>
      <w:r>
        <w:rPr>
          <w:spacing w:val="12"/>
        </w:rPr>
        <w:t xml:space="preserve"> </w:t>
      </w:r>
      <w:r>
        <w:t>громади</w:t>
      </w:r>
      <w:r>
        <w:rPr>
          <w:spacing w:val="12"/>
        </w:rPr>
        <w:t xml:space="preserve"> </w:t>
      </w:r>
      <w:r w:rsidR="00530674">
        <w:rPr>
          <w:spacing w:val="12"/>
        </w:rPr>
        <w:t>н</w:t>
      </w:r>
      <w:r>
        <w:t>а</w:t>
      </w:r>
      <w:r>
        <w:rPr>
          <w:spacing w:val="-67"/>
        </w:rPr>
        <w:t xml:space="preserve"> </w:t>
      </w:r>
      <w:r w:rsidR="00413A98">
        <w:rPr>
          <w:spacing w:val="-67"/>
        </w:rPr>
        <w:t xml:space="preserve">      </w:t>
      </w:r>
      <w:r w:rsidR="00413A98">
        <w:t>2022</w:t>
      </w:r>
      <w:r>
        <w:t>-2024 роки</w:t>
      </w:r>
      <w:r>
        <w:rPr>
          <w:spacing w:val="2"/>
        </w:rPr>
        <w:t xml:space="preserve"> </w:t>
      </w:r>
      <w:r>
        <w:t>наявні наступні</w:t>
      </w:r>
      <w:r>
        <w:rPr>
          <w:spacing w:val="1"/>
        </w:rPr>
        <w:t xml:space="preserve"> </w:t>
      </w:r>
      <w:r>
        <w:t>додатки:</w:t>
      </w:r>
    </w:p>
    <w:p w:rsidR="00B445F3" w:rsidRDefault="00B445F3" w:rsidP="00B445F3">
      <w:pPr>
        <w:pStyle w:val="a3"/>
        <w:ind w:left="1417" w:right="3069"/>
        <w:rPr>
          <w:spacing w:val="1"/>
        </w:rPr>
      </w:pPr>
      <w:r>
        <w:t>додаток 1 «Загальні показники бюд</w:t>
      </w:r>
      <w:r w:rsidR="008101C1" w:rsidRPr="00413A98">
        <w:t>жету»;</w:t>
      </w:r>
      <w:r w:rsidR="008101C1" w:rsidRPr="00413A98">
        <w:rPr>
          <w:spacing w:val="1"/>
        </w:rPr>
        <w:t xml:space="preserve"> </w:t>
      </w:r>
    </w:p>
    <w:p w:rsidR="00B445F3" w:rsidRDefault="008101C1" w:rsidP="00B445F3">
      <w:pPr>
        <w:pStyle w:val="a3"/>
        <w:tabs>
          <w:tab w:val="left" w:pos="6946"/>
          <w:tab w:val="left" w:pos="7513"/>
          <w:tab w:val="left" w:pos="7797"/>
        </w:tabs>
        <w:ind w:left="1417" w:right="2786"/>
      </w:pPr>
      <w:r w:rsidRPr="00413A98">
        <w:t>додаток 2 «Показники доходів</w:t>
      </w:r>
      <w:r w:rsidR="00B445F3">
        <w:t xml:space="preserve"> бюдж</w:t>
      </w:r>
      <w:r w:rsidRPr="00413A98">
        <w:t>ету»;</w:t>
      </w:r>
    </w:p>
    <w:p w:rsidR="00B445F3" w:rsidRDefault="008101C1" w:rsidP="00B445F3">
      <w:pPr>
        <w:pStyle w:val="a3"/>
        <w:tabs>
          <w:tab w:val="left" w:pos="7513"/>
        </w:tabs>
        <w:ind w:left="1417" w:right="2360"/>
        <w:rPr>
          <w:spacing w:val="-67"/>
        </w:rPr>
      </w:pPr>
      <w:r w:rsidRPr="00413A98">
        <w:rPr>
          <w:spacing w:val="1"/>
        </w:rPr>
        <w:t xml:space="preserve"> </w:t>
      </w:r>
      <w:r w:rsidRPr="00413A98">
        <w:t>додаток</w:t>
      </w:r>
      <w:r w:rsidRPr="00413A98">
        <w:rPr>
          <w:spacing w:val="-6"/>
        </w:rPr>
        <w:t xml:space="preserve"> </w:t>
      </w:r>
      <w:r w:rsidRPr="00413A98">
        <w:t>3</w:t>
      </w:r>
      <w:r w:rsidRPr="00413A98">
        <w:rPr>
          <w:spacing w:val="-5"/>
        </w:rPr>
        <w:t xml:space="preserve"> </w:t>
      </w:r>
      <w:r w:rsidRPr="00413A98">
        <w:t>«Показники</w:t>
      </w:r>
      <w:r w:rsidRPr="00413A98">
        <w:rPr>
          <w:spacing w:val="-5"/>
        </w:rPr>
        <w:t xml:space="preserve"> </w:t>
      </w:r>
      <w:r w:rsidRPr="00413A98">
        <w:t>фінансування</w:t>
      </w:r>
      <w:r w:rsidRPr="00413A98">
        <w:rPr>
          <w:spacing w:val="-5"/>
        </w:rPr>
        <w:t xml:space="preserve"> </w:t>
      </w:r>
      <w:r w:rsidR="00B445F3">
        <w:rPr>
          <w:spacing w:val="-5"/>
        </w:rPr>
        <w:t>бюджету»</w:t>
      </w:r>
      <w:r w:rsidRPr="00413A98">
        <w:t>;</w:t>
      </w:r>
      <w:r w:rsidRPr="00413A98">
        <w:rPr>
          <w:spacing w:val="-67"/>
        </w:rPr>
        <w:t xml:space="preserve"> </w:t>
      </w:r>
    </w:p>
    <w:p w:rsidR="004C1039" w:rsidRPr="00413A98" w:rsidRDefault="008101C1" w:rsidP="00B445F3">
      <w:pPr>
        <w:pStyle w:val="a3"/>
        <w:tabs>
          <w:tab w:val="left" w:pos="7513"/>
        </w:tabs>
        <w:ind w:left="1417" w:right="2360"/>
      </w:pPr>
      <w:r w:rsidRPr="00413A98">
        <w:t>додаток</w:t>
      </w:r>
      <w:r w:rsidRPr="00413A98">
        <w:rPr>
          <w:spacing w:val="-1"/>
        </w:rPr>
        <w:t xml:space="preserve"> </w:t>
      </w:r>
      <w:r w:rsidRPr="00413A98">
        <w:t>4 «Показники</w:t>
      </w:r>
      <w:r w:rsidRPr="00413A98">
        <w:rPr>
          <w:spacing w:val="-1"/>
        </w:rPr>
        <w:t xml:space="preserve"> </w:t>
      </w:r>
      <w:r w:rsidRPr="00413A98">
        <w:t>місцевого боргу»;</w:t>
      </w:r>
    </w:p>
    <w:p w:rsidR="004C1039" w:rsidRPr="00413A98" w:rsidRDefault="008101C1">
      <w:pPr>
        <w:pStyle w:val="a3"/>
        <w:ind w:left="696" w:right="273" w:firstLine="720"/>
        <w:jc w:val="both"/>
      </w:pPr>
      <w:r w:rsidRPr="00413A98">
        <w:t>додаток</w:t>
      </w:r>
      <w:r w:rsidRPr="00413A98">
        <w:rPr>
          <w:spacing w:val="1"/>
        </w:rPr>
        <w:t xml:space="preserve"> </w:t>
      </w:r>
      <w:r w:rsidRPr="00413A98">
        <w:t>5</w:t>
      </w:r>
      <w:r w:rsidRPr="00413A98">
        <w:rPr>
          <w:spacing w:val="1"/>
        </w:rPr>
        <w:t xml:space="preserve"> </w:t>
      </w:r>
      <w:r w:rsidRPr="00413A98">
        <w:t>«Показники</w:t>
      </w:r>
      <w:r w:rsidRPr="00413A98">
        <w:rPr>
          <w:spacing w:val="1"/>
        </w:rPr>
        <w:t xml:space="preserve"> </w:t>
      </w:r>
      <w:r w:rsidRPr="00413A98">
        <w:t>гарантованого</w:t>
      </w:r>
      <w:r w:rsidRPr="00413A98">
        <w:rPr>
          <w:spacing w:val="1"/>
        </w:rPr>
        <w:t xml:space="preserve"> </w:t>
      </w:r>
      <w:r w:rsidRPr="00413A98">
        <w:t>Автономною</w:t>
      </w:r>
      <w:r w:rsidRPr="00413A98">
        <w:rPr>
          <w:spacing w:val="1"/>
        </w:rPr>
        <w:t xml:space="preserve"> </w:t>
      </w:r>
      <w:r w:rsidRPr="00413A98">
        <w:t>Республікою</w:t>
      </w:r>
      <w:r w:rsidRPr="00413A98">
        <w:rPr>
          <w:spacing w:val="1"/>
        </w:rPr>
        <w:t xml:space="preserve"> </w:t>
      </w:r>
      <w:r w:rsidRPr="00413A98">
        <w:t>Крим,</w:t>
      </w:r>
      <w:r w:rsidRPr="00413A98">
        <w:rPr>
          <w:spacing w:val="1"/>
        </w:rPr>
        <w:t xml:space="preserve"> </w:t>
      </w:r>
      <w:r w:rsidRPr="00413A98">
        <w:t>обласною радою чи територіальною громадою міста боргу і надання місцевих</w:t>
      </w:r>
      <w:r w:rsidRPr="00413A98">
        <w:rPr>
          <w:spacing w:val="1"/>
        </w:rPr>
        <w:t xml:space="preserve"> </w:t>
      </w:r>
      <w:r w:rsidRPr="00413A98">
        <w:t>гарантій»;</w:t>
      </w:r>
    </w:p>
    <w:p w:rsidR="004C1039" w:rsidRPr="00413A98" w:rsidRDefault="008101C1">
      <w:pPr>
        <w:pStyle w:val="a3"/>
        <w:ind w:left="696" w:right="275" w:firstLine="720"/>
        <w:jc w:val="both"/>
      </w:pPr>
      <w:r w:rsidRPr="00413A98">
        <w:t>додаток 6 «Граничні показники видатків бюджету та надання кредитів з</w:t>
      </w:r>
      <w:r w:rsidRPr="00413A98">
        <w:rPr>
          <w:spacing w:val="1"/>
        </w:rPr>
        <w:t xml:space="preserve"> </w:t>
      </w:r>
      <w:r w:rsidRPr="00413A98">
        <w:t>бюджету головним</w:t>
      </w:r>
      <w:r w:rsidRPr="00413A98">
        <w:rPr>
          <w:spacing w:val="2"/>
        </w:rPr>
        <w:t xml:space="preserve"> </w:t>
      </w:r>
      <w:r w:rsidRPr="00413A98">
        <w:t>розпорядникам</w:t>
      </w:r>
      <w:r w:rsidRPr="00413A98">
        <w:rPr>
          <w:spacing w:val="2"/>
        </w:rPr>
        <w:t xml:space="preserve"> </w:t>
      </w:r>
      <w:r w:rsidRPr="00413A98">
        <w:t>коштів»;</w:t>
      </w:r>
    </w:p>
    <w:p w:rsidR="004C1039" w:rsidRPr="00413A98" w:rsidRDefault="008101C1">
      <w:pPr>
        <w:pStyle w:val="a3"/>
        <w:spacing w:line="242" w:lineRule="auto"/>
        <w:ind w:left="696" w:right="275" w:firstLine="720"/>
        <w:jc w:val="both"/>
      </w:pPr>
      <w:r w:rsidRPr="00413A98">
        <w:t>додаток 7 «Граничні показники видатків бюджету за Типовою програмною</w:t>
      </w:r>
      <w:r w:rsidRPr="00413A98">
        <w:rPr>
          <w:spacing w:val="1"/>
        </w:rPr>
        <w:t xml:space="preserve"> </w:t>
      </w:r>
      <w:r w:rsidRPr="00413A98">
        <w:t>класифікацією</w:t>
      </w:r>
      <w:r w:rsidRPr="00413A98">
        <w:rPr>
          <w:spacing w:val="-2"/>
        </w:rPr>
        <w:t xml:space="preserve"> </w:t>
      </w:r>
      <w:r w:rsidRPr="00413A98">
        <w:t>видатків</w:t>
      </w:r>
      <w:r w:rsidRPr="00413A98">
        <w:rPr>
          <w:spacing w:val="-2"/>
        </w:rPr>
        <w:t xml:space="preserve"> </w:t>
      </w:r>
      <w:r w:rsidRPr="00413A98">
        <w:t>та</w:t>
      </w:r>
      <w:r w:rsidRPr="00413A98">
        <w:rPr>
          <w:spacing w:val="1"/>
        </w:rPr>
        <w:t xml:space="preserve"> </w:t>
      </w:r>
      <w:r w:rsidRPr="00413A98">
        <w:t>кредитування</w:t>
      </w:r>
      <w:r w:rsidRPr="00413A98">
        <w:rPr>
          <w:spacing w:val="6"/>
        </w:rPr>
        <w:t xml:space="preserve"> </w:t>
      </w:r>
      <w:r w:rsidRPr="00413A98">
        <w:t>місцевого бюджету»;</w:t>
      </w:r>
    </w:p>
    <w:p w:rsidR="004C1039" w:rsidRPr="00413A98" w:rsidRDefault="008101C1">
      <w:pPr>
        <w:pStyle w:val="a3"/>
        <w:ind w:left="696" w:right="268" w:firstLine="720"/>
        <w:jc w:val="both"/>
      </w:pPr>
      <w:r w:rsidRPr="00413A98">
        <w:t>додаток</w:t>
      </w:r>
      <w:r w:rsidRPr="00413A98">
        <w:rPr>
          <w:spacing w:val="1"/>
        </w:rPr>
        <w:t xml:space="preserve"> </w:t>
      </w:r>
      <w:r w:rsidRPr="00413A98">
        <w:t>8</w:t>
      </w:r>
      <w:r w:rsidRPr="00413A98">
        <w:rPr>
          <w:spacing w:val="1"/>
        </w:rPr>
        <w:t xml:space="preserve"> </w:t>
      </w:r>
      <w:r w:rsidRPr="00413A98">
        <w:t>«Граничні</w:t>
      </w:r>
      <w:r w:rsidRPr="00413A98">
        <w:rPr>
          <w:spacing w:val="1"/>
        </w:rPr>
        <w:t xml:space="preserve"> </w:t>
      </w:r>
      <w:r w:rsidRPr="00413A98">
        <w:t>показники</w:t>
      </w:r>
      <w:r w:rsidRPr="00413A98">
        <w:rPr>
          <w:spacing w:val="1"/>
        </w:rPr>
        <w:t xml:space="preserve"> </w:t>
      </w:r>
      <w:r w:rsidRPr="00413A98">
        <w:t>кредитування</w:t>
      </w:r>
      <w:r w:rsidRPr="00413A98">
        <w:rPr>
          <w:spacing w:val="1"/>
        </w:rPr>
        <w:t xml:space="preserve"> </w:t>
      </w:r>
      <w:r w:rsidRPr="00413A98">
        <w:t>бюджету</w:t>
      </w:r>
      <w:r w:rsidRPr="00413A98">
        <w:rPr>
          <w:spacing w:val="1"/>
        </w:rPr>
        <w:t xml:space="preserve"> </w:t>
      </w:r>
      <w:r w:rsidRPr="00413A98">
        <w:t>за</w:t>
      </w:r>
      <w:r w:rsidRPr="00413A98">
        <w:rPr>
          <w:spacing w:val="1"/>
        </w:rPr>
        <w:t xml:space="preserve"> </w:t>
      </w:r>
      <w:r w:rsidRPr="00413A98">
        <w:t>Типовою</w:t>
      </w:r>
      <w:r w:rsidRPr="00413A98">
        <w:rPr>
          <w:spacing w:val="1"/>
        </w:rPr>
        <w:t xml:space="preserve"> </w:t>
      </w:r>
      <w:r w:rsidRPr="00413A98">
        <w:t>програмною</w:t>
      </w:r>
      <w:r w:rsidRPr="00413A98">
        <w:rPr>
          <w:spacing w:val="-3"/>
        </w:rPr>
        <w:t xml:space="preserve"> </w:t>
      </w:r>
      <w:r w:rsidRPr="00413A98">
        <w:t>класифікацією</w:t>
      </w:r>
      <w:r w:rsidRPr="00413A98">
        <w:rPr>
          <w:spacing w:val="-2"/>
        </w:rPr>
        <w:t xml:space="preserve"> </w:t>
      </w:r>
      <w:r w:rsidRPr="00413A98">
        <w:t>видатків</w:t>
      </w:r>
      <w:r w:rsidRPr="00413A98">
        <w:rPr>
          <w:spacing w:val="-4"/>
        </w:rPr>
        <w:t xml:space="preserve"> </w:t>
      </w:r>
      <w:r w:rsidRPr="00413A98">
        <w:t>та</w:t>
      </w:r>
      <w:r w:rsidRPr="00413A98">
        <w:rPr>
          <w:spacing w:val="4"/>
        </w:rPr>
        <w:t xml:space="preserve"> </w:t>
      </w:r>
      <w:r w:rsidRPr="00413A98">
        <w:t>кредитування місцевого</w:t>
      </w:r>
      <w:r w:rsidRPr="00413A98">
        <w:rPr>
          <w:spacing w:val="-2"/>
        </w:rPr>
        <w:t xml:space="preserve"> </w:t>
      </w:r>
      <w:r w:rsidRPr="00413A98">
        <w:t>бюджету»;</w:t>
      </w:r>
    </w:p>
    <w:p w:rsidR="004C1039" w:rsidRDefault="008101C1">
      <w:pPr>
        <w:pStyle w:val="a3"/>
        <w:spacing w:line="321" w:lineRule="exact"/>
        <w:ind w:left="1417"/>
        <w:jc w:val="both"/>
      </w:pPr>
      <w:r w:rsidRPr="00413A98">
        <w:t>додаток</w:t>
      </w:r>
      <w:r w:rsidRPr="00413A98">
        <w:rPr>
          <w:spacing w:val="-4"/>
        </w:rPr>
        <w:t xml:space="preserve"> </w:t>
      </w:r>
      <w:r w:rsidRPr="00413A98">
        <w:t>9</w:t>
      </w:r>
      <w:r w:rsidRPr="00413A98">
        <w:rPr>
          <w:spacing w:val="-3"/>
        </w:rPr>
        <w:t xml:space="preserve"> </w:t>
      </w:r>
      <w:r w:rsidRPr="00413A98">
        <w:t>«Показники</w:t>
      </w:r>
      <w:r w:rsidRPr="00413A98">
        <w:rPr>
          <w:spacing w:val="-4"/>
        </w:rPr>
        <w:t xml:space="preserve"> </w:t>
      </w:r>
      <w:r w:rsidRPr="00413A98">
        <w:t>бюджету</w:t>
      </w:r>
      <w:r w:rsidRPr="00413A98">
        <w:rPr>
          <w:spacing w:val="-3"/>
        </w:rPr>
        <w:t xml:space="preserve"> </w:t>
      </w:r>
      <w:r w:rsidRPr="00413A98">
        <w:t>розвитку»;</w:t>
      </w:r>
    </w:p>
    <w:p w:rsidR="004D5FF9" w:rsidRDefault="004D5FF9" w:rsidP="004D5FF9">
      <w:pPr>
        <w:pStyle w:val="a5"/>
        <w:tabs>
          <w:tab w:val="left" w:pos="1417"/>
        </w:tabs>
        <w:spacing w:before="3"/>
        <w:ind w:left="1262" w:right="26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Продовження додатку</w:t>
      </w:r>
    </w:p>
    <w:p w:rsidR="004D5FF9" w:rsidRPr="00413A98" w:rsidRDefault="004D5FF9" w:rsidP="004D5FF9">
      <w:pPr>
        <w:pStyle w:val="a3"/>
        <w:spacing w:line="321" w:lineRule="exact"/>
        <w:ind w:left="1417"/>
        <w:jc w:val="right"/>
      </w:pPr>
    </w:p>
    <w:p w:rsidR="00413A98" w:rsidRPr="00413A98" w:rsidRDefault="00413A98" w:rsidP="00413A98">
      <w:pPr>
        <w:pStyle w:val="a3"/>
        <w:ind w:left="696" w:right="272" w:firstLine="720"/>
        <w:jc w:val="both"/>
      </w:pPr>
      <w:r w:rsidRPr="00413A98">
        <w:t>додаток</w:t>
      </w:r>
      <w:r w:rsidRPr="00413A98">
        <w:rPr>
          <w:spacing w:val="1"/>
        </w:rPr>
        <w:t xml:space="preserve"> </w:t>
      </w:r>
      <w:r w:rsidRPr="00413A98">
        <w:t>10</w:t>
      </w:r>
      <w:r w:rsidRPr="00413A98">
        <w:rPr>
          <w:spacing w:val="1"/>
        </w:rPr>
        <w:t xml:space="preserve"> </w:t>
      </w:r>
      <w:r w:rsidRPr="00413A98">
        <w:t>«Обсяги</w:t>
      </w:r>
      <w:r w:rsidRPr="00413A98">
        <w:rPr>
          <w:spacing w:val="1"/>
        </w:rPr>
        <w:t xml:space="preserve"> </w:t>
      </w:r>
      <w:r w:rsidRPr="00413A98">
        <w:t>капітальних</w:t>
      </w:r>
      <w:r w:rsidRPr="00413A98">
        <w:rPr>
          <w:spacing w:val="1"/>
        </w:rPr>
        <w:t xml:space="preserve"> </w:t>
      </w:r>
      <w:r w:rsidRPr="00413A98">
        <w:t>вкладень</w:t>
      </w:r>
      <w:r w:rsidRPr="00413A98">
        <w:rPr>
          <w:spacing w:val="1"/>
        </w:rPr>
        <w:t xml:space="preserve"> </w:t>
      </w:r>
      <w:r w:rsidRPr="00413A98">
        <w:t>місцевого</w:t>
      </w:r>
      <w:r w:rsidRPr="00413A98">
        <w:rPr>
          <w:spacing w:val="1"/>
        </w:rPr>
        <w:t xml:space="preserve"> </w:t>
      </w:r>
      <w:r w:rsidRPr="00413A98">
        <w:t>бюджету</w:t>
      </w:r>
      <w:r w:rsidRPr="00413A98">
        <w:rPr>
          <w:spacing w:val="1"/>
        </w:rPr>
        <w:t xml:space="preserve"> </w:t>
      </w:r>
      <w:r w:rsidRPr="00413A98">
        <w:t>у</w:t>
      </w:r>
      <w:r w:rsidRPr="00413A98">
        <w:rPr>
          <w:spacing w:val="1"/>
        </w:rPr>
        <w:t xml:space="preserve"> </w:t>
      </w:r>
      <w:r w:rsidRPr="00413A98">
        <w:t>розрізі</w:t>
      </w:r>
      <w:r w:rsidRPr="00413A98">
        <w:rPr>
          <w:spacing w:val="1"/>
        </w:rPr>
        <w:t xml:space="preserve"> </w:t>
      </w:r>
      <w:r w:rsidRPr="00413A98">
        <w:t>інвестиційних</w:t>
      </w:r>
      <w:r w:rsidRPr="00413A98">
        <w:rPr>
          <w:spacing w:val="1"/>
        </w:rPr>
        <w:t xml:space="preserve"> </w:t>
      </w:r>
      <w:r w:rsidRPr="00413A98">
        <w:t>проектів»</w:t>
      </w:r>
      <w:r w:rsidRPr="00413A98">
        <w:rPr>
          <w:spacing w:val="1"/>
        </w:rPr>
        <w:t xml:space="preserve"> </w:t>
      </w:r>
      <w:r w:rsidRPr="00413A98">
        <w:t>не</w:t>
      </w:r>
      <w:r w:rsidRPr="00413A98">
        <w:rPr>
          <w:spacing w:val="1"/>
        </w:rPr>
        <w:t xml:space="preserve"> </w:t>
      </w:r>
      <w:r w:rsidRPr="00413A98">
        <w:t>подається</w:t>
      </w:r>
      <w:r w:rsidRPr="00413A98">
        <w:rPr>
          <w:spacing w:val="1"/>
        </w:rPr>
        <w:t xml:space="preserve"> </w:t>
      </w:r>
      <w:r w:rsidRPr="00413A98">
        <w:t>до</w:t>
      </w:r>
      <w:r w:rsidRPr="00413A98">
        <w:rPr>
          <w:spacing w:val="1"/>
        </w:rPr>
        <w:t xml:space="preserve"> </w:t>
      </w:r>
      <w:r w:rsidRPr="00413A98">
        <w:t>прогнозу,</w:t>
      </w:r>
      <w:r w:rsidRPr="00413A98">
        <w:rPr>
          <w:spacing w:val="1"/>
        </w:rPr>
        <w:t xml:space="preserve"> </w:t>
      </w:r>
      <w:r w:rsidRPr="00413A98">
        <w:t>у</w:t>
      </w:r>
      <w:r w:rsidRPr="00413A98">
        <w:rPr>
          <w:spacing w:val="1"/>
        </w:rPr>
        <w:t xml:space="preserve"> </w:t>
      </w:r>
      <w:r w:rsidRPr="00413A98">
        <w:t>зв’язку</w:t>
      </w:r>
      <w:r w:rsidRPr="00413A98">
        <w:rPr>
          <w:spacing w:val="1"/>
        </w:rPr>
        <w:t xml:space="preserve"> </w:t>
      </w:r>
      <w:r w:rsidRPr="00413A98">
        <w:t>з</w:t>
      </w:r>
      <w:r w:rsidRPr="00413A98">
        <w:rPr>
          <w:spacing w:val="1"/>
        </w:rPr>
        <w:t xml:space="preserve"> </w:t>
      </w:r>
      <w:r w:rsidRPr="00413A98">
        <w:t>відсутністю</w:t>
      </w:r>
      <w:r w:rsidRPr="00413A98">
        <w:rPr>
          <w:spacing w:val="1"/>
        </w:rPr>
        <w:t xml:space="preserve"> </w:t>
      </w:r>
      <w:r w:rsidRPr="00413A98">
        <w:t>показників;</w:t>
      </w:r>
    </w:p>
    <w:p w:rsidR="00B445F3" w:rsidRDefault="008101C1">
      <w:pPr>
        <w:pStyle w:val="a3"/>
        <w:ind w:left="1417" w:right="274"/>
        <w:jc w:val="both"/>
        <w:rPr>
          <w:spacing w:val="1"/>
        </w:rPr>
      </w:pPr>
      <w:r w:rsidRPr="00413A98">
        <w:t>додаток 11 «Показники міжбюджетних трансфертів з інших бюджетів»;</w:t>
      </w:r>
      <w:r w:rsidRPr="00413A98">
        <w:rPr>
          <w:spacing w:val="1"/>
        </w:rPr>
        <w:t xml:space="preserve"> </w:t>
      </w:r>
    </w:p>
    <w:p w:rsidR="00413A98" w:rsidRDefault="008101C1" w:rsidP="00143AE4">
      <w:pPr>
        <w:pStyle w:val="a3"/>
        <w:ind w:left="1417" w:right="274"/>
        <w:jc w:val="both"/>
      </w:pPr>
      <w:r w:rsidRPr="00413A98">
        <w:t>додаток</w:t>
      </w:r>
      <w:r w:rsidR="00B445F3">
        <w:t xml:space="preserve"> </w:t>
      </w:r>
      <w:r w:rsidRPr="00413A98">
        <w:t>12</w:t>
      </w:r>
      <w:r w:rsidRPr="00413A98">
        <w:rPr>
          <w:spacing w:val="-2"/>
        </w:rPr>
        <w:t xml:space="preserve"> </w:t>
      </w:r>
      <w:r w:rsidRPr="00413A98">
        <w:t>«Показники</w:t>
      </w:r>
      <w:r w:rsidRPr="00413A98">
        <w:rPr>
          <w:spacing w:val="-1"/>
        </w:rPr>
        <w:t xml:space="preserve"> </w:t>
      </w:r>
      <w:r w:rsidRPr="00413A98">
        <w:t>міжбюджетних</w:t>
      </w:r>
      <w:r w:rsidRPr="00413A98">
        <w:rPr>
          <w:spacing w:val="-2"/>
        </w:rPr>
        <w:t xml:space="preserve"> </w:t>
      </w:r>
      <w:r w:rsidRPr="00413A98">
        <w:t>трансфертів</w:t>
      </w:r>
      <w:r w:rsidRPr="00413A98">
        <w:rPr>
          <w:spacing w:val="4"/>
        </w:rPr>
        <w:t xml:space="preserve"> </w:t>
      </w:r>
      <w:r w:rsidRPr="00413A98">
        <w:t>іншим бюджетам».</w:t>
      </w:r>
    </w:p>
    <w:p w:rsidR="00143AE4" w:rsidRDefault="00143AE4" w:rsidP="00143AE4">
      <w:pPr>
        <w:pStyle w:val="a3"/>
        <w:ind w:left="709" w:right="274"/>
        <w:jc w:val="both"/>
        <w:rPr>
          <w:sz w:val="20"/>
        </w:rPr>
      </w:pPr>
    </w:p>
    <w:p w:rsidR="00413A98" w:rsidRDefault="00413A98" w:rsidP="000C5C05">
      <w:pPr>
        <w:pStyle w:val="a3"/>
        <w:ind w:firstLine="709"/>
        <w:rPr>
          <w:sz w:val="20"/>
        </w:rPr>
      </w:pPr>
    </w:p>
    <w:p w:rsidR="000C5C05" w:rsidRDefault="00114906" w:rsidP="000C5C05">
      <w:pPr>
        <w:pStyle w:val="a3"/>
        <w:ind w:firstLine="709"/>
      </w:pPr>
      <w:r>
        <w:t>Секретар міської ради                                                           Юрій СТУДАНС</w:t>
      </w: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  <w:r>
        <w:t>Юлія ЛЮБЧЕНКО</w:t>
      </w:r>
    </w:p>
    <w:p w:rsidR="00E513AB" w:rsidRDefault="00E513AB" w:rsidP="000C5C05">
      <w:pPr>
        <w:pStyle w:val="a3"/>
        <w:ind w:firstLine="709"/>
      </w:pPr>
    </w:p>
    <w:p w:rsidR="00E513AB" w:rsidRDefault="00E513AB" w:rsidP="000C5C05">
      <w:pPr>
        <w:pStyle w:val="a3"/>
        <w:ind w:firstLine="709"/>
      </w:pPr>
    </w:p>
    <w:p w:rsidR="00E513AB" w:rsidRPr="000C5C05" w:rsidRDefault="00E513AB" w:rsidP="000C5C05">
      <w:pPr>
        <w:pStyle w:val="a3"/>
        <w:ind w:firstLine="709"/>
      </w:pPr>
    </w:p>
    <w:sectPr w:rsidR="00E513AB" w:rsidRPr="000C5C05" w:rsidSect="00724AF0">
      <w:pgSz w:w="11910" w:h="16840"/>
      <w:pgMar w:top="1040" w:right="740" w:bottom="28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605"/>
    <w:multiLevelType w:val="hybridMultilevel"/>
    <w:tmpl w:val="D02A7A74"/>
    <w:lvl w:ilvl="0" w:tplc="B55285BA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A32422"/>
    <w:multiLevelType w:val="hybridMultilevel"/>
    <w:tmpl w:val="AACA8358"/>
    <w:lvl w:ilvl="0" w:tplc="5560A258">
      <w:start w:val="1"/>
      <w:numFmt w:val="decimal"/>
      <w:lvlText w:val="%1."/>
      <w:lvlJc w:val="left"/>
      <w:pPr>
        <w:ind w:left="696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8A693A2">
      <w:numFmt w:val="bullet"/>
      <w:lvlText w:val="•"/>
      <w:lvlJc w:val="left"/>
      <w:pPr>
        <w:ind w:left="1718" w:hanging="470"/>
      </w:pPr>
      <w:rPr>
        <w:rFonts w:hint="default"/>
        <w:lang w:val="uk-UA" w:eastAsia="en-US" w:bidi="ar-SA"/>
      </w:rPr>
    </w:lvl>
    <w:lvl w:ilvl="2" w:tplc="24D42AA8">
      <w:numFmt w:val="bullet"/>
      <w:lvlText w:val="•"/>
      <w:lvlJc w:val="left"/>
      <w:pPr>
        <w:ind w:left="2736" w:hanging="470"/>
      </w:pPr>
      <w:rPr>
        <w:rFonts w:hint="default"/>
        <w:lang w:val="uk-UA" w:eastAsia="en-US" w:bidi="ar-SA"/>
      </w:rPr>
    </w:lvl>
    <w:lvl w:ilvl="3" w:tplc="B4B88388">
      <w:numFmt w:val="bullet"/>
      <w:lvlText w:val="•"/>
      <w:lvlJc w:val="left"/>
      <w:pPr>
        <w:ind w:left="3755" w:hanging="470"/>
      </w:pPr>
      <w:rPr>
        <w:rFonts w:hint="default"/>
        <w:lang w:val="uk-UA" w:eastAsia="en-US" w:bidi="ar-SA"/>
      </w:rPr>
    </w:lvl>
    <w:lvl w:ilvl="4" w:tplc="75CEC058">
      <w:numFmt w:val="bullet"/>
      <w:lvlText w:val="•"/>
      <w:lvlJc w:val="left"/>
      <w:pPr>
        <w:ind w:left="4773" w:hanging="470"/>
      </w:pPr>
      <w:rPr>
        <w:rFonts w:hint="default"/>
        <w:lang w:val="uk-UA" w:eastAsia="en-US" w:bidi="ar-SA"/>
      </w:rPr>
    </w:lvl>
    <w:lvl w:ilvl="5" w:tplc="A0DC7FBC">
      <w:numFmt w:val="bullet"/>
      <w:lvlText w:val="•"/>
      <w:lvlJc w:val="left"/>
      <w:pPr>
        <w:ind w:left="5792" w:hanging="470"/>
      </w:pPr>
      <w:rPr>
        <w:rFonts w:hint="default"/>
        <w:lang w:val="uk-UA" w:eastAsia="en-US" w:bidi="ar-SA"/>
      </w:rPr>
    </w:lvl>
    <w:lvl w:ilvl="6" w:tplc="DDB4E172">
      <w:numFmt w:val="bullet"/>
      <w:lvlText w:val="•"/>
      <w:lvlJc w:val="left"/>
      <w:pPr>
        <w:ind w:left="6810" w:hanging="470"/>
      </w:pPr>
      <w:rPr>
        <w:rFonts w:hint="default"/>
        <w:lang w:val="uk-UA" w:eastAsia="en-US" w:bidi="ar-SA"/>
      </w:rPr>
    </w:lvl>
    <w:lvl w:ilvl="7" w:tplc="64B6F7F4">
      <w:numFmt w:val="bullet"/>
      <w:lvlText w:val="•"/>
      <w:lvlJc w:val="left"/>
      <w:pPr>
        <w:ind w:left="7828" w:hanging="470"/>
      </w:pPr>
      <w:rPr>
        <w:rFonts w:hint="default"/>
        <w:lang w:val="uk-UA" w:eastAsia="en-US" w:bidi="ar-SA"/>
      </w:rPr>
    </w:lvl>
    <w:lvl w:ilvl="8" w:tplc="07E2AD3E">
      <w:numFmt w:val="bullet"/>
      <w:lvlText w:val="•"/>
      <w:lvlJc w:val="left"/>
      <w:pPr>
        <w:ind w:left="8847" w:hanging="470"/>
      </w:pPr>
      <w:rPr>
        <w:rFonts w:hint="default"/>
        <w:lang w:val="uk-UA" w:eastAsia="en-US" w:bidi="ar-SA"/>
      </w:rPr>
    </w:lvl>
  </w:abstractNum>
  <w:abstractNum w:abstractNumId="2" w15:restartNumberingAfterBreak="0">
    <w:nsid w:val="3109510B"/>
    <w:multiLevelType w:val="hybridMultilevel"/>
    <w:tmpl w:val="B240AF82"/>
    <w:lvl w:ilvl="0" w:tplc="E5B29C82">
      <w:start w:val="7"/>
      <w:numFmt w:val="decimal"/>
      <w:lvlText w:val="%1."/>
      <w:lvlJc w:val="left"/>
      <w:pPr>
        <w:ind w:left="1080" w:hanging="360"/>
      </w:pPr>
      <w:rPr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669C0"/>
    <w:multiLevelType w:val="hybridMultilevel"/>
    <w:tmpl w:val="82B6184E"/>
    <w:lvl w:ilvl="0" w:tplc="A88A56D2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FEFF94">
      <w:numFmt w:val="bullet"/>
      <w:lvlText w:val="•"/>
      <w:lvlJc w:val="left"/>
      <w:pPr>
        <w:ind w:left="1718" w:hanging="164"/>
      </w:pPr>
      <w:rPr>
        <w:rFonts w:hint="default"/>
        <w:lang w:val="uk-UA" w:eastAsia="en-US" w:bidi="ar-SA"/>
      </w:rPr>
    </w:lvl>
    <w:lvl w:ilvl="2" w:tplc="5FB6278A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1D9C4094">
      <w:numFmt w:val="bullet"/>
      <w:lvlText w:val="•"/>
      <w:lvlJc w:val="left"/>
      <w:pPr>
        <w:ind w:left="3755" w:hanging="164"/>
      </w:pPr>
      <w:rPr>
        <w:rFonts w:hint="default"/>
        <w:lang w:val="uk-UA" w:eastAsia="en-US" w:bidi="ar-SA"/>
      </w:rPr>
    </w:lvl>
    <w:lvl w:ilvl="4" w:tplc="D7243CD2">
      <w:numFmt w:val="bullet"/>
      <w:lvlText w:val="•"/>
      <w:lvlJc w:val="left"/>
      <w:pPr>
        <w:ind w:left="4773" w:hanging="164"/>
      </w:pPr>
      <w:rPr>
        <w:rFonts w:hint="default"/>
        <w:lang w:val="uk-UA" w:eastAsia="en-US" w:bidi="ar-SA"/>
      </w:rPr>
    </w:lvl>
    <w:lvl w:ilvl="5" w:tplc="8DB4ABA4">
      <w:numFmt w:val="bullet"/>
      <w:lvlText w:val="•"/>
      <w:lvlJc w:val="left"/>
      <w:pPr>
        <w:ind w:left="5792" w:hanging="164"/>
      </w:pPr>
      <w:rPr>
        <w:rFonts w:hint="default"/>
        <w:lang w:val="uk-UA" w:eastAsia="en-US" w:bidi="ar-SA"/>
      </w:rPr>
    </w:lvl>
    <w:lvl w:ilvl="6" w:tplc="574A26E2">
      <w:numFmt w:val="bullet"/>
      <w:lvlText w:val="•"/>
      <w:lvlJc w:val="left"/>
      <w:pPr>
        <w:ind w:left="6810" w:hanging="164"/>
      </w:pPr>
      <w:rPr>
        <w:rFonts w:hint="default"/>
        <w:lang w:val="uk-UA" w:eastAsia="en-US" w:bidi="ar-SA"/>
      </w:rPr>
    </w:lvl>
    <w:lvl w:ilvl="7" w:tplc="F9B07BE6">
      <w:numFmt w:val="bullet"/>
      <w:lvlText w:val="•"/>
      <w:lvlJc w:val="left"/>
      <w:pPr>
        <w:ind w:left="7828" w:hanging="164"/>
      </w:pPr>
      <w:rPr>
        <w:rFonts w:hint="default"/>
        <w:lang w:val="uk-UA" w:eastAsia="en-US" w:bidi="ar-SA"/>
      </w:rPr>
    </w:lvl>
    <w:lvl w:ilvl="8" w:tplc="BB2C00E4">
      <w:numFmt w:val="bullet"/>
      <w:lvlText w:val="•"/>
      <w:lvlJc w:val="left"/>
      <w:pPr>
        <w:ind w:left="884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453E2712"/>
    <w:multiLevelType w:val="hybridMultilevel"/>
    <w:tmpl w:val="A42A6CD2"/>
    <w:lvl w:ilvl="0" w:tplc="3AA2B72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AC5D1D"/>
    <w:multiLevelType w:val="hybridMultilevel"/>
    <w:tmpl w:val="F66073B4"/>
    <w:lvl w:ilvl="0" w:tplc="60703BF8">
      <w:numFmt w:val="bullet"/>
      <w:lvlText w:val="-"/>
      <w:lvlJc w:val="left"/>
      <w:pPr>
        <w:ind w:left="69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5C20272">
      <w:numFmt w:val="bullet"/>
      <w:lvlText w:val="•"/>
      <w:lvlJc w:val="left"/>
      <w:pPr>
        <w:ind w:left="1718" w:hanging="207"/>
      </w:pPr>
      <w:rPr>
        <w:rFonts w:hint="default"/>
        <w:lang w:val="uk-UA" w:eastAsia="en-US" w:bidi="ar-SA"/>
      </w:rPr>
    </w:lvl>
    <w:lvl w:ilvl="2" w:tplc="3446A8B6">
      <w:numFmt w:val="bullet"/>
      <w:lvlText w:val="•"/>
      <w:lvlJc w:val="left"/>
      <w:pPr>
        <w:ind w:left="2736" w:hanging="207"/>
      </w:pPr>
      <w:rPr>
        <w:rFonts w:hint="default"/>
        <w:lang w:val="uk-UA" w:eastAsia="en-US" w:bidi="ar-SA"/>
      </w:rPr>
    </w:lvl>
    <w:lvl w:ilvl="3" w:tplc="025E2B2C">
      <w:numFmt w:val="bullet"/>
      <w:lvlText w:val="•"/>
      <w:lvlJc w:val="left"/>
      <w:pPr>
        <w:ind w:left="3755" w:hanging="207"/>
      </w:pPr>
      <w:rPr>
        <w:rFonts w:hint="default"/>
        <w:lang w:val="uk-UA" w:eastAsia="en-US" w:bidi="ar-SA"/>
      </w:rPr>
    </w:lvl>
    <w:lvl w:ilvl="4" w:tplc="A2AC0E7A">
      <w:numFmt w:val="bullet"/>
      <w:lvlText w:val="•"/>
      <w:lvlJc w:val="left"/>
      <w:pPr>
        <w:ind w:left="4773" w:hanging="207"/>
      </w:pPr>
      <w:rPr>
        <w:rFonts w:hint="default"/>
        <w:lang w:val="uk-UA" w:eastAsia="en-US" w:bidi="ar-SA"/>
      </w:rPr>
    </w:lvl>
    <w:lvl w:ilvl="5" w:tplc="AB542642">
      <w:numFmt w:val="bullet"/>
      <w:lvlText w:val="•"/>
      <w:lvlJc w:val="left"/>
      <w:pPr>
        <w:ind w:left="5792" w:hanging="207"/>
      </w:pPr>
      <w:rPr>
        <w:rFonts w:hint="default"/>
        <w:lang w:val="uk-UA" w:eastAsia="en-US" w:bidi="ar-SA"/>
      </w:rPr>
    </w:lvl>
    <w:lvl w:ilvl="6" w:tplc="124E8AAE">
      <w:numFmt w:val="bullet"/>
      <w:lvlText w:val="•"/>
      <w:lvlJc w:val="left"/>
      <w:pPr>
        <w:ind w:left="6810" w:hanging="207"/>
      </w:pPr>
      <w:rPr>
        <w:rFonts w:hint="default"/>
        <w:lang w:val="uk-UA" w:eastAsia="en-US" w:bidi="ar-SA"/>
      </w:rPr>
    </w:lvl>
    <w:lvl w:ilvl="7" w:tplc="9CA00CF6">
      <w:numFmt w:val="bullet"/>
      <w:lvlText w:val="•"/>
      <w:lvlJc w:val="left"/>
      <w:pPr>
        <w:ind w:left="7828" w:hanging="207"/>
      </w:pPr>
      <w:rPr>
        <w:rFonts w:hint="default"/>
        <w:lang w:val="uk-UA" w:eastAsia="en-US" w:bidi="ar-SA"/>
      </w:rPr>
    </w:lvl>
    <w:lvl w:ilvl="8" w:tplc="8EDAA902">
      <w:numFmt w:val="bullet"/>
      <w:lvlText w:val="•"/>
      <w:lvlJc w:val="left"/>
      <w:pPr>
        <w:ind w:left="8847" w:hanging="207"/>
      </w:pPr>
      <w:rPr>
        <w:rFonts w:hint="default"/>
        <w:lang w:val="uk-UA" w:eastAsia="en-US" w:bidi="ar-SA"/>
      </w:rPr>
    </w:lvl>
  </w:abstractNum>
  <w:abstractNum w:abstractNumId="6" w15:restartNumberingAfterBreak="0">
    <w:nsid w:val="5A46035B"/>
    <w:multiLevelType w:val="hybridMultilevel"/>
    <w:tmpl w:val="E20CA1F4"/>
    <w:lvl w:ilvl="0" w:tplc="75664FE4">
      <w:numFmt w:val="bullet"/>
      <w:lvlText w:val="-"/>
      <w:lvlJc w:val="left"/>
      <w:pPr>
        <w:ind w:left="69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86EDEE4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5EF45292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0A0CD028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335CCA0A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86003704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FE50D600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4EA80B80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9D065756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abstractNum w:abstractNumId="7" w15:restartNumberingAfterBreak="0">
    <w:nsid w:val="634E649C"/>
    <w:multiLevelType w:val="hybridMultilevel"/>
    <w:tmpl w:val="2244F8DA"/>
    <w:lvl w:ilvl="0" w:tplc="268E63C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873EE5"/>
    <w:multiLevelType w:val="hybridMultilevel"/>
    <w:tmpl w:val="0E148AC4"/>
    <w:lvl w:ilvl="0" w:tplc="F97826FE">
      <w:start w:val="1"/>
      <w:numFmt w:val="decimal"/>
      <w:lvlText w:val="%1)"/>
      <w:lvlJc w:val="left"/>
      <w:pPr>
        <w:ind w:left="166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38174A">
      <w:numFmt w:val="bullet"/>
      <w:lvlText w:val="•"/>
      <w:lvlJc w:val="left"/>
      <w:pPr>
        <w:ind w:left="2582" w:hanging="428"/>
      </w:pPr>
      <w:rPr>
        <w:rFonts w:hint="default"/>
        <w:lang w:val="uk-UA" w:eastAsia="en-US" w:bidi="ar-SA"/>
      </w:rPr>
    </w:lvl>
    <w:lvl w:ilvl="2" w:tplc="CE04F692">
      <w:numFmt w:val="bullet"/>
      <w:lvlText w:val="•"/>
      <w:lvlJc w:val="left"/>
      <w:pPr>
        <w:ind w:left="3504" w:hanging="428"/>
      </w:pPr>
      <w:rPr>
        <w:rFonts w:hint="default"/>
        <w:lang w:val="uk-UA" w:eastAsia="en-US" w:bidi="ar-SA"/>
      </w:rPr>
    </w:lvl>
    <w:lvl w:ilvl="3" w:tplc="F356EC8A">
      <w:numFmt w:val="bullet"/>
      <w:lvlText w:val="•"/>
      <w:lvlJc w:val="left"/>
      <w:pPr>
        <w:ind w:left="4427" w:hanging="428"/>
      </w:pPr>
      <w:rPr>
        <w:rFonts w:hint="default"/>
        <w:lang w:val="uk-UA" w:eastAsia="en-US" w:bidi="ar-SA"/>
      </w:rPr>
    </w:lvl>
    <w:lvl w:ilvl="4" w:tplc="FCD2C40A">
      <w:numFmt w:val="bullet"/>
      <w:lvlText w:val="•"/>
      <w:lvlJc w:val="left"/>
      <w:pPr>
        <w:ind w:left="5349" w:hanging="428"/>
      </w:pPr>
      <w:rPr>
        <w:rFonts w:hint="default"/>
        <w:lang w:val="uk-UA" w:eastAsia="en-US" w:bidi="ar-SA"/>
      </w:rPr>
    </w:lvl>
    <w:lvl w:ilvl="5" w:tplc="5C8267B8">
      <w:numFmt w:val="bullet"/>
      <w:lvlText w:val="•"/>
      <w:lvlJc w:val="left"/>
      <w:pPr>
        <w:ind w:left="6272" w:hanging="428"/>
      </w:pPr>
      <w:rPr>
        <w:rFonts w:hint="default"/>
        <w:lang w:val="uk-UA" w:eastAsia="en-US" w:bidi="ar-SA"/>
      </w:rPr>
    </w:lvl>
    <w:lvl w:ilvl="6" w:tplc="87BA7ADE">
      <w:numFmt w:val="bullet"/>
      <w:lvlText w:val="•"/>
      <w:lvlJc w:val="left"/>
      <w:pPr>
        <w:ind w:left="7194" w:hanging="428"/>
      </w:pPr>
      <w:rPr>
        <w:rFonts w:hint="default"/>
        <w:lang w:val="uk-UA" w:eastAsia="en-US" w:bidi="ar-SA"/>
      </w:rPr>
    </w:lvl>
    <w:lvl w:ilvl="7" w:tplc="F3E06DBC">
      <w:numFmt w:val="bullet"/>
      <w:lvlText w:val="•"/>
      <w:lvlJc w:val="left"/>
      <w:pPr>
        <w:ind w:left="8116" w:hanging="428"/>
      </w:pPr>
      <w:rPr>
        <w:rFonts w:hint="default"/>
        <w:lang w:val="uk-UA" w:eastAsia="en-US" w:bidi="ar-SA"/>
      </w:rPr>
    </w:lvl>
    <w:lvl w:ilvl="8" w:tplc="4328C9FA">
      <w:numFmt w:val="bullet"/>
      <w:lvlText w:val="•"/>
      <w:lvlJc w:val="left"/>
      <w:pPr>
        <w:ind w:left="903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6F1F4BA1"/>
    <w:multiLevelType w:val="hybridMultilevel"/>
    <w:tmpl w:val="63A4E350"/>
    <w:lvl w:ilvl="0" w:tplc="FA8EC9D2">
      <w:start w:val="1"/>
      <w:numFmt w:val="decimal"/>
      <w:lvlText w:val="%1."/>
      <w:lvlJc w:val="left"/>
      <w:pPr>
        <w:ind w:left="9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FF67904">
      <w:numFmt w:val="bullet"/>
      <w:lvlText w:val="•"/>
      <w:lvlJc w:val="left"/>
      <w:pPr>
        <w:ind w:left="1970" w:hanging="423"/>
      </w:pPr>
      <w:rPr>
        <w:rFonts w:hint="default"/>
        <w:lang w:val="uk-UA" w:eastAsia="en-US" w:bidi="ar-SA"/>
      </w:rPr>
    </w:lvl>
    <w:lvl w:ilvl="2" w:tplc="121402AE">
      <w:numFmt w:val="bullet"/>
      <w:lvlText w:val="•"/>
      <w:lvlJc w:val="left"/>
      <w:pPr>
        <w:ind w:left="2960" w:hanging="423"/>
      </w:pPr>
      <w:rPr>
        <w:rFonts w:hint="default"/>
        <w:lang w:val="uk-UA" w:eastAsia="en-US" w:bidi="ar-SA"/>
      </w:rPr>
    </w:lvl>
    <w:lvl w:ilvl="3" w:tplc="06EC0D18">
      <w:numFmt w:val="bullet"/>
      <w:lvlText w:val="•"/>
      <w:lvlJc w:val="left"/>
      <w:pPr>
        <w:ind w:left="3951" w:hanging="423"/>
      </w:pPr>
      <w:rPr>
        <w:rFonts w:hint="default"/>
        <w:lang w:val="uk-UA" w:eastAsia="en-US" w:bidi="ar-SA"/>
      </w:rPr>
    </w:lvl>
    <w:lvl w:ilvl="4" w:tplc="9BC4367A">
      <w:numFmt w:val="bullet"/>
      <w:lvlText w:val="•"/>
      <w:lvlJc w:val="left"/>
      <w:pPr>
        <w:ind w:left="4941" w:hanging="423"/>
      </w:pPr>
      <w:rPr>
        <w:rFonts w:hint="default"/>
        <w:lang w:val="uk-UA" w:eastAsia="en-US" w:bidi="ar-SA"/>
      </w:rPr>
    </w:lvl>
    <w:lvl w:ilvl="5" w:tplc="63DAFBE0">
      <w:numFmt w:val="bullet"/>
      <w:lvlText w:val="•"/>
      <w:lvlJc w:val="left"/>
      <w:pPr>
        <w:ind w:left="5932" w:hanging="423"/>
      </w:pPr>
      <w:rPr>
        <w:rFonts w:hint="default"/>
        <w:lang w:val="uk-UA" w:eastAsia="en-US" w:bidi="ar-SA"/>
      </w:rPr>
    </w:lvl>
    <w:lvl w:ilvl="6" w:tplc="4FA4B068">
      <w:numFmt w:val="bullet"/>
      <w:lvlText w:val="•"/>
      <w:lvlJc w:val="left"/>
      <w:pPr>
        <w:ind w:left="6922" w:hanging="423"/>
      </w:pPr>
      <w:rPr>
        <w:rFonts w:hint="default"/>
        <w:lang w:val="uk-UA" w:eastAsia="en-US" w:bidi="ar-SA"/>
      </w:rPr>
    </w:lvl>
    <w:lvl w:ilvl="7" w:tplc="31FE6AE6">
      <w:numFmt w:val="bullet"/>
      <w:lvlText w:val="•"/>
      <w:lvlJc w:val="left"/>
      <w:pPr>
        <w:ind w:left="7912" w:hanging="423"/>
      </w:pPr>
      <w:rPr>
        <w:rFonts w:hint="default"/>
        <w:lang w:val="uk-UA" w:eastAsia="en-US" w:bidi="ar-SA"/>
      </w:rPr>
    </w:lvl>
    <w:lvl w:ilvl="8" w:tplc="6330A1E6">
      <w:numFmt w:val="bullet"/>
      <w:lvlText w:val="•"/>
      <w:lvlJc w:val="left"/>
      <w:pPr>
        <w:ind w:left="8903" w:hanging="423"/>
      </w:pPr>
      <w:rPr>
        <w:rFonts w:hint="default"/>
        <w:lang w:val="uk-UA" w:eastAsia="en-US" w:bidi="ar-SA"/>
      </w:rPr>
    </w:lvl>
  </w:abstractNum>
  <w:abstractNum w:abstractNumId="10" w15:restartNumberingAfterBreak="0">
    <w:nsid w:val="7D253C43"/>
    <w:multiLevelType w:val="hybridMultilevel"/>
    <w:tmpl w:val="52528AD2"/>
    <w:lvl w:ilvl="0" w:tplc="FFB8FFB2">
      <w:numFmt w:val="bullet"/>
      <w:lvlText w:val="-"/>
      <w:lvlJc w:val="left"/>
      <w:pPr>
        <w:ind w:left="696" w:hanging="154"/>
      </w:pPr>
      <w:rPr>
        <w:rFonts w:ascii="Arial MT" w:eastAsia="Arial MT" w:hAnsi="Arial MT" w:cs="Arial MT" w:hint="default"/>
        <w:w w:val="99"/>
        <w:sz w:val="28"/>
        <w:szCs w:val="28"/>
        <w:lang w:val="uk-UA" w:eastAsia="en-US" w:bidi="ar-SA"/>
      </w:rPr>
    </w:lvl>
    <w:lvl w:ilvl="1" w:tplc="F5B85F3A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A31879F8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C0727AF6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D0420AEC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4D2E4F3E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93AA4B1A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962A58CE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6F2A162A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1039"/>
    <w:rsid w:val="000103F0"/>
    <w:rsid w:val="00012DD2"/>
    <w:rsid w:val="00023982"/>
    <w:rsid w:val="00026D7F"/>
    <w:rsid w:val="000308C5"/>
    <w:rsid w:val="00072DFA"/>
    <w:rsid w:val="00075F79"/>
    <w:rsid w:val="00092872"/>
    <w:rsid w:val="000C5C05"/>
    <w:rsid w:val="000D0EC3"/>
    <w:rsid w:val="00114906"/>
    <w:rsid w:val="0011592A"/>
    <w:rsid w:val="00131512"/>
    <w:rsid w:val="00143AE4"/>
    <w:rsid w:val="00144F40"/>
    <w:rsid w:val="001710DE"/>
    <w:rsid w:val="001806F2"/>
    <w:rsid w:val="00186D91"/>
    <w:rsid w:val="0019427A"/>
    <w:rsid w:val="001A109B"/>
    <w:rsid w:val="001A6A33"/>
    <w:rsid w:val="001B3084"/>
    <w:rsid w:val="001D6955"/>
    <w:rsid w:val="001E2BAA"/>
    <w:rsid w:val="00202AEE"/>
    <w:rsid w:val="00210ED9"/>
    <w:rsid w:val="00215377"/>
    <w:rsid w:val="00244EA3"/>
    <w:rsid w:val="002470C4"/>
    <w:rsid w:val="002660E6"/>
    <w:rsid w:val="00266F92"/>
    <w:rsid w:val="0027656E"/>
    <w:rsid w:val="002773A7"/>
    <w:rsid w:val="002917FA"/>
    <w:rsid w:val="002A3741"/>
    <w:rsid w:val="002A7E6B"/>
    <w:rsid w:val="002E1EA8"/>
    <w:rsid w:val="002E53BB"/>
    <w:rsid w:val="002E6230"/>
    <w:rsid w:val="002F3D91"/>
    <w:rsid w:val="00306570"/>
    <w:rsid w:val="00310F37"/>
    <w:rsid w:val="00313E97"/>
    <w:rsid w:val="003235A0"/>
    <w:rsid w:val="00331FF5"/>
    <w:rsid w:val="0033790B"/>
    <w:rsid w:val="0037076F"/>
    <w:rsid w:val="003726BC"/>
    <w:rsid w:val="003857C2"/>
    <w:rsid w:val="003906DF"/>
    <w:rsid w:val="003A5FB0"/>
    <w:rsid w:val="003B3CE4"/>
    <w:rsid w:val="003C219B"/>
    <w:rsid w:val="003D4AAF"/>
    <w:rsid w:val="003E2832"/>
    <w:rsid w:val="003F6215"/>
    <w:rsid w:val="00413A98"/>
    <w:rsid w:val="00414E74"/>
    <w:rsid w:val="004238E5"/>
    <w:rsid w:val="00431EBA"/>
    <w:rsid w:val="004350E7"/>
    <w:rsid w:val="00490071"/>
    <w:rsid w:val="00494EAA"/>
    <w:rsid w:val="004A2E7A"/>
    <w:rsid w:val="004A3C18"/>
    <w:rsid w:val="004A513D"/>
    <w:rsid w:val="004A6783"/>
    <w:rsid w:val="004B1B45"/>
    <w:rsid w:val="004C1039"/>
    <w:rsid w:val="004D542A"/>
    <w:rsid w:val="004D5FF9"/>
    <w:rsid w:val="004E465F"/>
    <w:rsid w:val="004E732E"/>
    <w:rsid w:val="004E7CFA"/>
    <w:rsid w:val="004F0B7C"/>
    <w:rsid w:val="004F7772"/>
    <w:rsid w:val="00530674"/>
    <w:rsid w:val="00536EB5"/>
    <w:rsid w:val="00560659"/>
    <w:rsid w:val="00573FB3"/>
    <w:rsid w:val="00586B41"/>
    <w:rsid w:val="005949B0"/>
    <w:rsid w:val="005A2635"/>
    <w:rsid w:val="005A3EF3"/>
    <w:rsid w:val="005B507D"/>
    <w:rsid w:val="005D6F7F"/>
    <w:rsid w:val="00606148"/>
    <w:rsid w:val="00626C8C"/>
    <w:rsid w:val="00651798"/>
    <w:rsid w:val="00663BD1"/>
    <w:rsid w:val="006733C2"/>
    <w:rsid w:val="00677646"/>
    <w:rsid w:val="00681709"/>
    <w:rsid w:val="006B17A6"/>
    <w:rsid w:val="006C0FCD"/>
    <w:rsid w:val="006F13F4"/>
    <w:rsid w:val="006F2D77"/>
    <w:rsid w:val="007025C7"/>
    <w:rsid w:val="00704467"/>
    <w:rsid w:val="007048A9"/>
    <w:rsid w:val="00704BED"/>
    <w:rsid w:val="007162AC"/>
    <w:rsid w:val="00724AF0"/>
    <w:rsid w:val="007258C0"/>
    <w:rsid w:val="00725DAE"/>
    <w:rsid w:val="00736684"/>
    <w:rsid w:val="007451A9"/>
    <w:rsid w:val="00765E4E"/>
    <w:rsid w:val="007C29A5"/>
    <w:rsid w:val="007C3C27"/>
    <w:rsid w:val="007C53F6"/>
    <w:rsid w:val="007C6FC9"/>
    <w:rsid w:val="007D549D"/>
    <w:rsid w:val="007F6A5D"/>
    <w:rsid w:val="00801BC4"/>
    <w:rsid w:val="00801E6E"/>
    <w:rsid w:val="0080455E"/>
    <w:rsid w:val="008101C1"/>
    <w:rsid w:val="008154E4"/>
    <w:rsid w:val="00820F0B"/>
    <w:rsid w:val="008259E5"/>
    <w:rsid w:val="00844C9F"/>
    <w:rsid w:val="00854C90"/>
    <w:rsid w:val="008603E7"/>
    <w:rsid w:val="008C41D4"/>
    <w:rsid w:val="008D3468"/>
    <w:rsid w:val="008D7CBC"/>
    <w:rsid w:val="008E67E2"/>
    <w:rsid w:val="00903663"/>
    <w:rsid w:val="00911065"/>
    <w:rsid w:val="00934BE6"/>
    <w:rsid w:val="009731FE"/>
    <w:rsid w:val="009A1C4E"/>
    <w:rsid w:val="009B4025"/>
    <w:rsid w:val="009C3E6F"/>
    <w:rsid w:val="009C4B3A"/>
    <w:rsid w:val="009D0CF8"/>
    <w:rsid w:val="00A02126"/>
    <w:rsid w:val="00A04D67"/>
    <w:rsid w:val="00A1642B"/>
    <w:rsid w:val="00A459E3"/>
    <w:rsid w:val="00A55B76"/>
    <w:rsid w:val="00A74E0F"/>
    <w:rsid w:val="00A859FA"/>
    <w:rsid w:val="00A9052F"/>
    <w:rsid w:val="00AB16E0"/>
    <w:rsid w:val="00AD3544"/>
    <w:rsid w:val="00AF58E0"/>
    <w:rsid w:val="00B15200"/>
    <w:rsid w:val="00B357F4"/>
    <w:rsid w:val="00B42ADC"/>
    <w:rsid w:val="00B445F3"/>
    <w:rsid w:val="00B52733"/>
    <w:rsid w:val="00B53E0F"/>
    <w:rsid w:val="00B716EC"/>
    <w:rsid w:val="00B952AA"/>
    <w:rsid w:val="00BA5F3B"/>
    <w:rsid w:val="00BA6F66"/>
    <w:rsid w:val="00BB08ED"/>
    <w:rsid w:val="00BE7D75"/>
    <w:rsid w:val="00C00374"/>
    <w:rsid w:val="00C3437F"/>
    <w:rsid w:val="00C37428"/>
    <w:rsid w:val="00C569E9"/>
    <w:rsid w:val="00C6125D"/>
    <w:rsid w:val="00C650B3"/>
    <w:rsid w:val="00C761E2"/>
    <w:rsid w:val="00C87EB0"/>
    <w:rsid w:val="00C91997"/>
    <w:rsid w:val="00CA571F"/>
    <w:rsid w:val="00CB4CB3"/>
    <w:rsid w:val="00CD1619"/>
    <w:rsid w:val="00CD4253"/>
    <w:rsid w:val="00CE0F50"/>
    <w:rsid w:val="00CF607F"/>
    <w:rsid w:val="00CF7323"/>
    <w:rsid w:val="00D23A6E"/>
    <w:rsid w:val="00D34914"/>
    <w:rsid w:val="00D556D1"/>
    <w:rsid w:val="00D67A95"/>
    <w:rsid w:val="00D71858"/>
    <w:rsid w:val="00D82D2A"/>
    <w:rsid w:val="00D928E9"/>
    <w:rsid w:val="00DD56E7"/>
    <w:rsid w:val="00DE3633"/>
    <w:rsid w:val="00E35FBF"/>
    <w:rsid w:val="00E36292"/>
    <w:rsid w:val="00E45DBB"/>
    <w:rsid w:val="00E47E75"/>
    <w:rsid w:val="00E513AB"/>
    <w:rsid w:val="00E57621"/>
    <w:rsid w:val="00E67F95"/>
    <w:rsid w:val="00E708A4"/>
    <w:rsid w:val="00E722DD"/>
    <w:rsid w:val="00E75D3A"/>
    <w:rsid w:val="00E91556"/>
    <w:rsid w:val="00E91F75"/>
    <w:rsid w:val="00EB2102"/>
    <w:rsid w:val="00EB6B05"/>
    <w:rsid w:val="00ED3CB0"/>
    <w:rsid w:val="00EE454F"/>
    <w:rsid w:val="00F027E5"/>
    <w:rsid w:val="00F125E3"/>
    <w:rsid w:val="00F12E69"/>
    <w:rsid w:val="00F371D3"/>
    <w:rsid w:val="00F5564D"/>
    <w:rsid w:val="00F56902"/>
    <w:rsid w:val="00F65668"/>
    <w:rsid w:val="00F74E4D"/>
    <w:rsid w:val="00F81BB3"/>
    <w:rsid w:val="00FA4286"/>
    <w:rsid w:val="00FC0DFD"/>
    <w:rsid w:val="00FC56FA"/>
    <w:rsid w:val="00FD7C2B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A47E1-16F0-403F-9F07-FF14113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61" w:right="15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7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69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0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C1"/>
    <w:rPr>
      <w:rFonts w:ascii="Tahoma" w:eastAsia="Times New Roman" w:hAnsi="Tahoma" w:cs="Tahoma"/>
      <w:sz w:val="16"/>
      <w:szCs w:val="16"/>
      <w:lang w:val="uk-UA"/>
    </w:rPr>
  </w:style>
  <w:style w:type="paragraph" w:customStyle="1" w:styleId="a8">
    <w:name w:val="Нормальний текст"/>
    <w:basedOn w:val="a"/>
    <w:rsid w:val="00A55B76"/>
    <w:pPr>
      <w:widowControl/>
      <w:autoSpaceDE/>
      <w:autoSpaceDN/>
      <w:spacing w:before="120"/>
      <w:ind w:firstLine="567"/>
    </w:pPr>
    <w:rPr>
      <w:sz w:val="24"/>
      <w:szCs w:val="24"/>
      <w:lang w:eastAsia="ru-RU"/>
    </w:rPr>
  </w:style>
  <w:style w:type="paragraph" w:styleId="a9">
    <w:name w:val="Normal (Web)"/>
    <w:basedOn w:val="a"/>
    <w:rsid w:val="00A55B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55B76"/>
  </w:style>
  <w:style w:type="paragraph" w:styleId="aa">
    <w:name w:val="Body Text Indent"/>
    <w:basedOn w:val="a"/>
    <w:link w:val="ab"/>
    <w:uiPriority w:val="99"/>
    <w:semiHidden/>
    <w:unhideWhenUsed/>
    <w:rsid w:val="002E1EA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EA8"/>
    <w:rPr>
      <w:rFonts w:ascii="Times New Roman" w:eastAsia="Times New Roman" w:hAnsi="Times New Roman" w:cs="Times New Roman"/>
      <w:lang w:val="uk-UA"/>
    </w:rPr>
  </w:style>
  <w:style w:type="paragraph" w:customStyle="1" w:styleId="32">
    <w:name w:val="Основной текст с отступом 32"/>
    <w:basedOn w:val="a"/>
    <w:rsid w:val="002E1EA8"/>
    <w:pPr>
      <w:widowControl/>
      <w:overflowPunct w:val="0"/>
      <w:adjustRightInd w:val="0"/>
      <w:spacing w:before="40" w:line="260" w:lineRule="auto"/>
      <w:ind w:left="40" w:firstLine="360"/>
      <w:jc w:val="both"/>
      <w:textAlignment w:val="baseline"/>
    </w:pPr>
    <w:rPr>
      <w:rFonts w:ascii="Courier New" w:eastAsia="Calibri" w:hAnsi="Courier New"/>
      <w:szCs w:val="20"/>
      <w:lang w:eastAsia="ru-RU"/>
    </w:rPr>
  </w:style>
  <w:style w:type="paragraph" w:customStyle="1" w:styleId="10955">
    <w:name w:val="10955"/>
    <w:aliases w:val="baiaagaaboqcaaadscyaaaw+jgaaaaaaaaaaaaaaaaaaaaaaaaaaaaaaaaaaaaaaaaaaaaaaaaaaaaaaaaaaaaaaaaaaaaaaaaaaaaaaaaaaaaaaaaaaaaaaaaaaaaaaaaaaaaaaaaaaaaaaaaaaaaaaaaaaaaaaaaaaaaaaaaaaaaaaaaaaaaaaaaaaaaaaaaaaaaaaaaaaaaaaaaaaaaaaaaaaaaaaaaaaaaa"/>
    <w:basedOn w:val="a"/>
    <w:rsid w:val="002E1E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link w:val="a3"/>
    <w:rsid w:val="00210ED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Subtitle"/>
    <w:basedOn w:val="a"/>
    <w:link w:val="ad"/>
    <w:qFormat/>
    <w:rsid w:val="00210ED9"/>
    <w:pPr>
      <w:widowControl/>
      <w:autoSpaceDE/>
      <w:autoSpaceDN/>
      <w:jc w:val="center"/>
    </w:pPr>
    <w:rPr>
      <w:rFonts w:ascii="Arial" w:hAnsi="Arial"/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10ED9"/>
    <w:rPr>
      <w:rFonts w:ascii="Arial" w:eastAsia="Times New Roman" w:hAnsi="Arial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01E6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e">
    <w:name w:val="Title"/>
    <w:basedOn w:val="a"/>
    <w:link w:val="af"/>
    <w:qFormat/>
    <w:rsid w:val="00801E6E"/>
    <w:pPr>
      <w:widowControl/>
      <w:jc w:val="center"/>
    </w:pPr>
    <w:rPr>
      <w:rFonts w:ascii="Courier New" w:hAnsi="Courier New"/>
      <w:b/>
      <w:bCs/>
      <w:sz w:val="28"/>
      <w:szCs w:val="28"/>
      <w:lang w:eastAsia="x-none"/>
    </w:rPr>
  </w:style>
  <w:style w:type="character" w:customStyle="1" w:styleId="af">
    <w:name w:val="Название Знак"/>
    <w:basedOn w:val="a0"/>
    <w:link w:val="ae"/>
    <w:rsid w:val="00801E6E"/>
    <w:rPr>
      <w:rFonts w:ascii="Courier New" w:eastAsia="Times New Roman" w:hAnsi="Courier New" w:cs="Times New Roman"/>
      <w:b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7734-25F4-4DCA-945E-36E449FC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Александра</cp:lastModifiedBy>
  <cp:revision>4</cp:revision>
  <cp:lastPrinted>2021-09-06T08:35:00Z</cp:lastPrinted>
  <dcterms:created xsi:type="dcterms:W3CDTF">2021-08-28T09:47:00Z</dcterms:created>
  <dcterms:modified xsi:type="dcterms:W3CDTF">2021-09-06T08:39:00Z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2021-08-04T00:00:00Z</vt:filetime>
  </property>
</Properties>
</file>