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B8" w:rsidRPr="00EB7960" w:rsidRDefault="00FA51B8" w:rsidP="00FA51B8">
      <w:pPr>
        <w:spacing w:after="0" w:line="240" w:lineRule="auto"/>
        <w:ind w:hanging="13"/>
        <w:jc w:val="center"/>
        <w:rPr>
          <w:rFonts w:ascii="Times New Roman" w:hAnsi="Times New Roman"/>
          <w:sz w:val="28"/>
          <w:szCs w:val="28"/>
        </w:rPr>
      </w:pPr>
      <w:r w:rsidRPr="00EB7960">
        <w:rPr>
          <w:rFonts w:ascii="Times New Roman" w:hAnsi="Times New Roman"/>
          <w:sz w:val="28"/>
          <w:szCs w:val="28"/>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ed="t">
            <v:fill color2="black"/>
            <v:imagedata r:id="rId5" o:title=""/>
          </v:shape>
          <o:OLEObject Type="Embed" ProgID="Word.Picture.8" ShapeID="_x0000_i1025" DrawAspect="Content" ObjectID="_1705210924" r:id="rId6"/>
        </w:object>
      </w:r>
    </w:p>
    <w:p w:rsidR="00FA51B8" w:rsidRPr="00EB7960" w:rsidRDefault="00FA51B8" w:rsidP="00FA51B8">
      <w:pPr>
        <w:spacing w:after="0" w:line="240" w:lineRule="auto"/>
        <w:jc w:val="center"/>
        <w:rPr>
          <w:rFonts w:ascii="Times New Roman" w:hAnsi="Times New Roman"/>
          <w:b/>
          <w:sz w:val="28"/>
          <w:szCs w:val="28"/>
          <w:lang w:val="uk-UA"/>
        </w:rPr>
      </w:pPr>
    </w:p>
    <w:p w:rsidR="00FA51B8" w:rsidRPr="00EB7960" w:rsidRDefault="00FA51B8" w:rsidP="00FA51B8">
      <w:pPr>
        <w:spacing w:after="0" w:line="240" w:lineRule="auto"/>
        <w:jc w:val="center"/>
        <w:rPr>
          <w:rFonts w:ascii="Times New Roman" w:hAnsi="Times New Roman"/>
          <w:b/>
          <w:sz w:val="28"/>
          <w:szCs w:val="28"/>
          <w:lang w:val="uk-UA"/>
        </w:rPr>
      </w:pPr>
      <w:r w:rsidRPr="00EB7960">
        <w:rPr>
          <w:rFonts w:ascii="Times New Roman" w:hAnsi="Times New Roman"/>
          <w:b/>
          <w:sz w:val="28"/>
          <w:szCs w:val="28"/>
          <w:lang w:val="uk-UA"/>
        </w:rPr>
        <w:t xml:space="preserve">СМІЛЯНСЬКА МІСЬКА РАДА </w:t>
      </w:r>
    </w:p>
    <w:p w:rsidR="00FA51B8" w:rsidRPr="00EB7960" w:rsidRDefault="00FA51B8" w:rsidP="00FA51B8">
      <w:pPr>
        <w:spacing w:after="0" w:line="240" w:lineRule="auto"/>
        <w:jc w:val="center"/>
        <w:rPr>
          <w:rFonts w:ascii="Times New Roman" w:hAnsi="Times New Roman"/>
          <w:b/>
          <w:sz w:val="28"/>
          <w:szCs w:val="28"/>
          <w:lang w:val="uk-UA"/>
        </w:rPr>
      </w:pPr>
    </w:p>
    <w:p w:rsidR="00FA51B8" w:rsidRPr="00EB7960" w:rsidRDefault="00CF5A8C" w:rsidP="00FA51B8">
      <w:pPr>
        <w:spacing w:after="0" w:line="240" w:lineRule="auto"/>
        <w:jc w:val="center"/>
        <w:rPr>
          <w:rFonts w:ascii="Times New Roman" w:hAnsi="Times New Roman"/>
          <w:b/>
          <w:sz w:val="28"/>
          <w:szCs w:val="28"/>
          <w:lang w:val="uk-UA"/>
        </w:rPr>
      </w:pPr>
      <w:r>
        <w:rPr>
          <w:rFonts w:ascii="Times New Roman" w:hAnsi="Times New Roman"/>
          <w:b/>
          <w:sz w:val="28"/>
          <w:szCs w:val="28"/>
          <w:lang w:val="en-US"/>
        </w:rPr>
        <w:t xml:space="preserve">XXXVII   </w:t>
      </w:r>
      <w:r w:rsidR="00FA51B8" w:rsidRPr="00EB7960">
        <w:rPr>
          <w:rFonts w:ascii="Times New Roman" w:hAnsi="Times New Roman"/>
          <w:b/>
          <w:sz w:val="28"/>
          <w:szCs w:val="28"/>
          <w:lang w:val="uk-UA"/>
        </w:rPr>
        <w:t>СЕСІЯ</w:t>
      </w:r>
    </w:p>
    <w:p w:rsidR="00FA51B8" w:rsidRPr="00EB7960" w:rsidRDefault="00FA51B8" w:rsidP="00FA51B8">
      <w:pPr>
        <w:spacing w:after="0" w:line="240" w:lineRule="auto"/>
        <w:jc w:val="center"/>
        <w:rPr>
          <w:rFonts w:ascii="Times New Roman" w:hAnsi="Times New Roman"/>
          <w:b/>
          <w:sz w:val="28"/>
          <w:szCs w:val="28"/>
        </w:rPr>
      </w:pPr>
    </w:p>
    <w:p w:rsidR="00FA51B8" w:rsidRPr="00EB7960" w:rsidRDefault="00FA51B8" w:rsidP="00FA51B8">
      <w:pPr>
        <w:spacing w:after="0" w:line="240" w:lineRule="auto"/>
        <w:jc w:val="center"/>
        <w:rPr>
          <w:rFonts w:ascii="Times New Roman" w:hAnsi="Times New Roman"/>
          <w:b/>
          <w:sz w:val="28"/>
          <w:szCs w:val="28"/>
          <w:lang w:val="uk-UA"/>
        </w:rPr>
      </w:pPr>
      <w:r w:rsidRPr="00EB7960">
        <w:rPr>
          <w:rFonts w:ascii="Times New Roman" w:hAnsi="Times New Roman"/>
          <w:b/>
          <w:sz w:val="28"/>
          <w:szCs w:val="28"/>
          <w:lang w:val="uk-UA"/>
        </w:rPr>
        <w:t xml:space="preserve">Р І Ш Е Н </w:t>
      </w:r>
      <w:proofErr w:type="spellStart"/>
      <w:r w:rsidRPr="00EB7960">
        <w:rPr>
          <w:rFonts w:ascii="Times New Roman" w:hAnsi="Times New Roman"/>
          <w:b/>
          <w:sz w:val="28"/>
          <w:szCs w:val="28"/>
          <w:lang w:val="uk-UA"/>
        </w:rPr>
        <w:t>Н</w:t>
      </w:r>
      <w:proofErr w:type="spellEnd"/>
      <w:r w:rsidRPr="00EB7960">
        <w:rPr>
          <w:rFonts w:ascii="Times New Roman" w:hAnsi="Times New Roman"/>
          <w:b/>
          <w:sz w:val="28"/>
          <w:szCs w:val="28"/>
          <w:lang w:val="uk-UA"/>
        </w:rPr>
        <w:t xml:space="preserve"> Я </w:t>
      </w:r>
    </w:p>
    <w:p w:rsidR="00FA51B8" w:rsidRPr="009F19F1" w:rsidRDefault="00FA51B8" w:rsidP="00FA51B8">
      <w:pPr>
        <w:spacing w:after="0" w:line="240" w:lineRule="auto"/>
        <w:jc w:val="center"/>
        <w:rPr>
          <w:rFonts w:ascii="Times New Roman" w:hAnsi="Times New Roman"/>
          <w:i/>
          <w:sz w:val="28"/>
          <w:szCs w:val="28"/>
          <w:lang w:val="uk-UA"/>
        </w:rPr>
      </w:pPr>
    </w:p>
    <w:tbl>
      <w:tblPr>
        <w:tblW w:w="0" w:type="auto"/>
        <w:jc w:val="center"/>
        <w:tblLook w:val="01E0" w:firstRow="1" w:lastRow="1" w:firstColumn="1" w:lastColumn="1" w:noHBand="0" w:noVBand="0"/>
      </w:tblPr>
      <w:tblGrid>
        <w:gridCol w:w="3095"/>
        <w:gridCol w:w="3096"/>
        <w:gridCol w:w="3096"/>
        <w:gridCol w:w="468"/>
      </w:tblGrid>
      <w:tr w:rsidR="00FA51B8" w:rsidRPr="00EB7960" w:rsidTr="00412952">
        <w:trPr>
          <w:jc w:val="center"/>
        </w:trPr>
        <w:tc>
          <w:tcPr>
            <w:tcW w:w="3095" w:type="dxa"/>
          </w:tcPr>
          <w:p w:rsidR="00CF5A8C" w:rsidRDefault="00CF5A8C" w:rsidP="00E8140A">
            <w:pPr>
              <w:spacing w:after="0" w:line="240" w:lineRule="auto"/>
              <w:rPr>
                <w:rFonts w:ascii="Times New Roman" w:hAnsi="Times New Roman"/>
                <w:sz w:val="28"/>
                <w:szCs w:val="28"/>
                <w:lang w:val="uk-UA"/>
              </w:rPr>
            </w:pPr>
          </w:p>
          <w:p w:rsidR="00FA51B8" w:rsidRPr="00CF5A8C" w:rsidRDefault="00CF5A8C" w:rsidP="00E8140A">
            <w:pPr>
              <w:spacing w:after="0" w:line="240" w:lineRule="auto"/>
              <w:rPr>
                <w:rFonts w:ascii="Times New Roman" w:hAnsi="Times New Roman"/>
                <w:sz w:val="28"/>
                <w:szCs w:val="28"/>
                <w:lang w:val="en-US"/>
              </w:rPr>
            </w:pPr>
            <w:r>
              <w:rPr>
                <w:rFonts w:ascii="Times New Roman" w:hAnsi="Times New Roman"/>
                <w:sz w:val="28"/>
                <w:szCs w:val="28"/>
                <w:lang w:val="en-US"/>
              </w:rPr>
              <w:t>26.01.2022</w:t>
            </w:r>
          </w:p>
        </w:tc>
        <w:tc>
          <w:tcPr>
            <w:tcW w:w="3096" w:type="dxa"/>
          </w:tcPr>
          <w:p w:rsidR="00FA51B8" w:rsidRPr="00EB7960" w:rsidRDefault="00FA51B8" w:rsidP="00E8140A">
            <w:pPr>
              <w:spacing w:after="0" w:line="240" w:lineRule="auto"/>
              <w:jc w:val="center"/>
              <w:rPr>
                <w:rFonts w:ascii="Times New Roman" w:hAnsi="Times New Roman"/>
                <w:sz w:val="28"/>
                <w:szCs w:val="28"/>
                <w:lang w:val="uk-UA"/>
              </w:rPr>
            </w:pPr>
          </w:p>
        </w:tc>
        <w:tc>
          <w:tcPr>
            <w:tcW w:w="3564" w:type="dxa"/>
            <w:gridSpan w:val="2"/>
          </w:tcPr>
          <w:p w:rsidR="00CF5A8C" w:rsidRDefault="00CF5A8C" w:rsidP="00CF5A8C">
            <w:pPr>
              <w:spacing w:after="0" w:line="240" w:lineRule="auto"/>
              <w:rPr>
                <w:rFonts w:ascii="Times New Roman" w:hAnsi="Times New Roman"/>
                <w:sz w:val="28"/>
                <w:szCs w:val="28"/>
              </w:rPr>
            </w:pPr>
          </w:p>
          <w:p w:rsidR="00FA51B8" w:rsidRPr="00EB7960" w:rsidRDefault="00CF5A8C" w:rsidP="00CF5A8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FA51B8" w:rsidRPr="00EB7960">
              <w:rPr>
                <w:rFonts w:ascii="Times New Roman" w:hAnsi="Times New Roman"/>
                <w:sz w:val="28"/>
                <w:szCs w:val="28"/>
              </w:rPr>
              <w:t>№</w:t>
            </w:r>
            <w:r>
              <w:rPr>
                <w:rFonts w:ascii="Times New Roman" w:hAnsi="Times New Roman"/>
                <w:sz w:val="28"/>
                <w:szCs w:val="28"/>
                <w:lang w:val="en-US"/>
              </w:rPr>
              <w:t xml:space="preserve"> 37-13/VIII</w:t>
            </w:r>
          </w:p>
        </w:tc>
      </w:tr>
      <w:tr w:rsidR="0012534D" w:rsidRPr="00B23D35" w:rsidTr="00DF7185">
        <w:trPr>
          <w:gridAfter w:val="1"/>
          <w:wAfter w:w="468" w:type="dxa"/>
          <w:jc w:val="center"/>
        </w:trPr>
        <w:tc>
          <w:tcPr>
            <w:tcW w:w="3095" w:type="dxa"/>
          </w:tcPr>
          <w:p w:rsidR="0012534D" w:rsidRPr="00B23D35" w:rsidRDefault="0012534D" w:rsidP="00DF7185">
            <w:pPr>
              <w:spacing w:after="0" w:line="240" w:lineRule="auto"/>
              <w:rPr>
                <w:rFonts w:ascii="Times New Roman" w:hAnsi="Times New Roman"/>
                <w:sz w:val="28"/>
                <w:szCs w:val="28"/>
                <w:lang w:val="uk-UA"/>
              </w:rPr>
            </w:pPr>
          </w:p>
        </w:tc>
        <w:tc>
          <w:tcPr>
            <w:tcW w:w="3096" w:type="dxa"/>
          </w:tcPr>
          <w:p w:rsidR="0012534D" w:rsidRPr="00B23D35" w:rsidRDefault="0012534D" w:rsidP="00DF7185">
            <w:pPr>
              <w:spacing w:after="0" w:line="240" w:lineRule="auto"/>
              <w:jc w:val="center"/>
              <w:rPr>
                <w:rFonts w:ascii="Times New Roman" w:hAnsi="Times New Roman"/>
                <w:sz w:val="28"/>
                <w:szCs w:val="28"/>
                <w:lang w:val="uk-UA"/>
              </w:rPr>
            </w:pPr>
          </w:p>
        </w:tc>
        <w:tc>
          <w:tcPr>
            <w:tcW w:w="3096" w:type="dxa"/>
          </w:tcPr>
          <w:p w:rsidR="0012534D" w:rsidRPr="00B23D35" w:rsidRDefault="0012534D" w:rsidP="00DF7185">
            <w:pPr>
              <w:spacing w:after="0" w:line="240" w:lineRule="auto"/>
              <w:rPr>
                <w:rFonts w:ascii="Times New Roman" w:hAnsi="Times New Roman"/>
                <w:sz w:val="28"/>
                <w:szCs w:val="28"/>
                <w:lang w:val="uk-UA"/>
              </w:rPr>
            </w:pPr>
          </w:p>
        </w:tc>
      </w:tr>
    </w:tbl>
    <w:p w:rsidR="00E8596A" w:rsidRPr="00355F45" w:rsidRDefault="00E8596A" w:rsidP="00E8596A">
      <w:pPr>
        <w:pStyle w:val="a3"/>
        <w:rPr>
          <w:bCs/>
          <w:szCs w:val="28"/>
        </w:rPr>
      </w:pPr>
      <w:r w:rsidRPr="00355F45">
        <w:rPr>
          <w:bCs/>
          <w:szCs w:val="28"/>
        </w:rPr>
        <w:t>Про внесення змін до рішення</w:t>
      </w:r>
    </w:p>
    <w:p w:rsidR="00E8596A" w:rsidRPr="00355F45" w:rsidRDefault="00175C6C" w:rsidP="00E8596A">
      <w:pPr>
        <w:pStyle w:val="a3"/>
        <w:rPr>
          <w:bCs/>
          <w:szCs w:val="28"/>
        </w:rPr>
      </w:pPr>
      <w:r>
        <w:rPr>
          <w:bCs/>
          <w:szCs w:val="28"/>
        </w:rPr>
        <w:t>міської ради від 28.07</w:t>
      </w:r>
      <w:r w:rsidR="00E8596A" w:rsidRPr="00355F45">
        <w:rPr>
          <w:bCs/>
          <w:szCs w:val="28"/>
        </w:rPr>
        <w:t xml:space="preserve">.2021 </w:t>
      </w:r>
    </w:p>
    <w:p w:rsidR="00BF5C7E" w:rsidRDefault="00E8596A" w:rsidP="00E8596A">
      <w:pPr>
        <w:spacing w:after="0" w:line="240" w:lineRule="auto"/>
        <w:jc w:val="both"/>
        <w:rPr>
          <w:rFonts w:ascii="Times New Roman" w:hAnsi="Times New Roman"/>
          <w:sz w:val="28"/>
          <w:szCs w:val="28"/>
          <w:lang w:val="uk-UA"/>
        </w:rPr>
      </w:pPr>
      <w:r w:rsidRPr="00E8596A">
        <w:rPr>
          <w:rFonts w:ascii="Times New Roman" w:hAnsi="Times New Roman"/>
          <w:bCs/>
          <w:sz w:val="28"/>
          <w:szCs w:val="28"/>
        </w:rPr>
        <w:t xml:space="preserve">№ </w:t>
      </w:r>
      <w:r w:rsidR="00175C6C">
        <w:rPr>
          <w:rFonts w:ascii="Times New Roman" w:hAnsi="Times New Roman"/>
          <w:bCs/>
          <w:sz w:val="28"/>
          <w:szCs w:val="28"/>
          <w:lang w:val="uk-UA"/>
        </w:rPr>
        <w:t>20</w:t>
      </w:r>
      <w:r w:rsidR="00175C6C">
        <w:rPr>
          <w:rFonts w:ascii="Times New Roman" w:hAnsi="Times New Roman"/>
          <w:bCs/>
          <w:sz w:val="28"/>
          <w:szCs w:val="28"/>
        </w:rPr>
        <w:t>-</w:t>
      </w:r>
      <w:r w:rsidR="00175C6C">
        <w:rPr>
          <w:rFonts w:ascii="Times New Roman" w:hAnsi="Times New Roman"/>
          <w:bCs/>
          <w:sz w:val="28"/>
          <w:szCs w:val="28"/>
          <w:lang w:val="uk-UA"/>
        </w:rPr>
        <w:t>11</w:t>
      </w:r>
      <w:r w:rsidRPr="00E8596A">
        <w:rPr>
          <w:rFonts w:ascii="Times New Roman" w:hAnsi="Times New Roman"/>
          <w:bCs/>
          <w:sz w:val="28"/>
          <w:szCs w:val="28"/>
        </w:rPr>
        <w:t>/</w:t>
      </w:r>
      <w:r w:rsidRPr="00E8596A">
        <w:rPr>
          <w:rFonts w:ascii="Times New Roman" w:hAnsi="Times New Roman"/>
          <w:bCs/>
          <w:sz w:val="28"/>
          <w:szCs w:val="28"/>
          <w:lang w:val="en-US"/>
        </w:rPr>
        <w:t>VIII</w:t>
      </w:r>
      <w:r w:rsidRPr="00355F45">
        <w:rPr>
          <w:bCs/>
          <w:sz w:val="28"/>
          <w:szCs w:val="28"/>
        </w:rPr>
        <w:t xml:space="preserve"> </w:t>
      </w:r>
      <w:r>
        <w:rPr>
          <w:bCs/>
          <w:sz w:val="28"/>
          <w:szCs w:val="28"/>
          <w:lang w:val="uk-UA"/>
        </w:rPr>
        <w:t>«</w:t>
      </w:r>
      <w:r w:rsidR="007E2161">
        <w:rPr>
          <w:rFonts w:ascii="Times New Roman" w:hAnsi="Times New Roman"/>
          <w:sz w:val="28"/>
          <w:szCs w:val="28"/>
          <w:lang w:val="uk-UA"/>
        </w:rPr>
        <w:t xml:space="preserve">Про </w:t>
      </w:r>
      <w:r w:rsidR="00FA51B8">
        <w:rPr>
          <w:rFonts w:ascii="Times New Roman" w:hAnsi="Times New Roman"/>
          <w:sz w:val="28"/>
          <w:szCs w:val="28"/>
          <w:lang w:val="uk-UA"/>
        </w:rPr>
        <w:t>затвердження</w:t>
      </w:r>
      <w:r w:rsidR="00BF5C7E">
        <w:rPr>
          <w:rFonts w:ascii="Times New Roman" w:hAnsi="Times New Roman"/>
          <w:sz w:val="28"/>
          <w:szCs w:val="28"/>
          <w:lang w:val="uk-UA"/>
        </w:rPr>
        <w:t xml:space="preserve"> Програми</w:t>
      </w:r>
    </w:p>
    <w:p w:rsidR="00BF5C7E"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впровадження у навчально-виховний</w:t>
      </w:r>
    </w:p>
    <w:p w:rsidR="00BF5C7E"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процес загальноосвітніх навчальних закладів</w:t>
      </w:r>
    </w:p>
    <w:p w:rsidR="00BF5C7E"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інформаційно-комунікаційних технологій</w:t>
      </w:r>
    </w:p>
    <w:p w:rsidR="00BF5C7E" w:rsidRPr="00F84D37"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«Сто відсотків» на </w:t>
      </w:r>
      <w:r w:rsidR="00C62DB3">
        <w:rPr>
          <w:rFonts w:ascii="Times New Roman" w:hAnsi="Times New Roman"/>
          <w:sz w:val="28"/>
          <w:szCs w:val="28"/>
          <w:lang w:val="uk-UA"/>
        </w:rPr>
        <w:t>2021-2024 роки</w:t>
      </w:r>
      <w:r w:rsidR="00E8596A">
        <w:rPr>
          <w:rFonts w:ascii="Times New Roman" w:hAnsi="Times New Roman"/>
          <w:sz w:val="28"/>
          <w:szCs w:val="28"/>
          <w:lang w:val="uk-UA"/>
        </w:rPr>
        <w:t>»</w:t>
      </w:r>
    </w:p>
    <w:p w:rsidR="0012534D" w:rsidRPr="00413F8D" w:rsidRDefault="0012534D" w:rsidP="008B4A68">
      <w:pPr>
        <w:pStyle w:val="a3"/>
      </w:pPr>
    </w:p>
    <w:p w:rsidR="00FA51B8" w:rsidRDefault="00175C6C" w:rsidP="00FA51B8">
      <w:pPr>
        <w:spacing w:after="0" w:line="240" w:lineRule="auto"/>
        <w:ind w:firstLine="702"/>
        <w:jc w:val="both"/>
        <w:rPr>
          <w:rFonts w:ascii="Times New Roman" w:hAnsi="Times New Roman"/>
          <w:sz w:val="28"/>
          <w:lang w:val="uk-UA"/>
        </w:rPr>
      </w:pPr>
      <w:r w:rsidRPr="00AB2736">
        <w:rPr>
          <w:rFonts w:ascii="Times New Roman" w:hAnsi="Times New Roman"/>
          <w:spacing w:val="4"/>
          <w:sz w:val="28"/>
          <w:szCs w:val="28"/>
          <w:lang w:val="uk-UA"/>
        </w:rPr>
        <w:t xml:space="preserve">Відповідно </w:t>
      </w:r>
      <w:r w:rsidRPr="00AB2736">
        <w:rPr>
          <w:rFonts w:ascii="Times New Roman" w:hAnsi="Times New Roman"/>
          <w:sz w:val="28"/>
          <w:szCs w:val="28"/>
          <w:lang w:val="uk-UA"/>
        </w:rPr>
        <w:t>до п.</w:t>
      </w:r>
      <w:r>
        <w:rPr>
          <w:rFonts w:ascii="Times New Roman" w:hAnsi="Times New Roman"/>
          <w:sz w:val="28"/>
          <w:szCs w:val="28"/>
          <w:lang w:val="uk-UA"/>
        </w:rPr>
        <w:t xml:space="preserve"> </w:t>
      </w:r>
      <w:r w:rsidRPr="00AB2736">
        <w:rPr>
          <w:rFonts w:ascii="Times New Roman" w:hAnsi="Times New Roman"/>
          <w:sz w:val="28"/>
          <w:szCs w:val="28"/>
          <w:lang w:val="uk-UA"/>
        </w:rPr>
        <w:t>22 ч.</w:t>
      </w:r>
      <w:r>
        <w:rPr>
          <w:rFonts w:ascii="Times New Roman" w:hAnsi="Times New Roman"/>
          <w:sz w:val="28"/>
          <w:szCs w:val="28"/>
          <w:lang w:val="uk-UA"/>
        </w:rPr>
        <w:t xml:space="preserve"> </w:t>
      </w:r>
      <w:r w:rsidRPr="00AB2736">
        <w:rPr>
          <w:rFonts w:ascii="Times New Roman" w:hAnsi="Times New Roman"/>
          <w:sz w:val="28"/>
          <w:szCs w:val="28"/>
          <w:lang w:val="uk-UA"/>
        </w:rPr>
        <w:t>1 ст.</w:t>
      </w:r>
      <w:r>
        <w:rPr>
          <w:rFonts w:ascii="Times New Roman" w:hAnsi="Times New Roman"/>
          <w:sz w:val="28"/>
          <w:szCs w:val="28"/>
          <w:lang w:val="uk-UA"/>
        </w:rPr>
        <w:t xml:space="preserve"> </w:t>
      </w:r>
      <w:r w:rsidRPr="00AB2736">
        <w:rPr>
          <w:rFonts w:ascii="Times New Roman" w:hAnsi="Times New Roman"/>
          <w:sz w:val="28"/>
          <w:szCs w:val="28"/>
          <w:lang w:val="uk-UA"/>
        </w:rPr>
        <w:t>26, п.</w:t>
      </w:r>
      <w:r>
        <w:rPr>
          <w:rFonts w:ascii="Times New Roman" w:hAnsi="Times New Roman"/>
          <w:sz w:val="28"/>
          <w:szCs w:val="28"/>
          <w:lang w:val="uk-UA"/>
        </w:rPr>
        <w:t xml:space="preserve"> </w:t>
      </w:r>
      <w:r w:rsidRPr="00AB2736">
        <w:rPr>
          <w:rFonts w:ascii="Times New Roman" w:hAnsi="Times New Roman"/>
          <w:sz w:val="28"/>
          <w:szCs w:val="28"/>
          <w:lang w:val="uk-UA"/>
        </w:rPr>
        <w:t>3 ч.</w:t>
      </w:r>
      <w:r>
        <w:rPr>
          <w:rFonts w:ascii="Times New Roman" w:hAnsi="Times New Roman"/>
          <w:sz w:val="28"/>
          <w:szCs w:val="28"/>
          <w:lang w:val="uk-UA"/>
        </w:rPr>
        <w:t xml:space="preserve"> </w:t>
      </w:r>
      <w:r w:rsidRPr="00AB2736">
        <w:rPr>
          <w:rFonts w:ascii="Times New Roman" w:hAnsi="Times New Roman"/>
          <w:sz w:val="28"/>
          <w:szCs w:val="28"/>
          <w:lang w:val="uk-UA"/>
        </w:rPr>
        <w:t>4 ст.</w:t>
      </w:r>
      <w:r>
        <w:rPr>
          <w:rFonts w:ascii="Times New Roman" w:hAnsi="Times New Roman"/>
          <w:sz w:val="28"/>
          <w:szCs w:val="28"/>
          <w:lang w:val="uk-UA"/>
        </w:rPr>
        <w:t xml:space="preserve"> </w:t>
      </w:r>
      <w:r w:rsidRPr="00AB2736">
        <w:rPr>
          <w:rFonts w:ascii="Times New Roman" w:hAnsi="Times New Roman"/>
          <w:sz w:val="28"/>
          <w:szCs w:val="28"/>
          <w:lang w:val="uk-UA"/>
        </w:rPr>
        <w:t>42,  ч.</w:t>
      </w:r>
      <w:r>
        <w:rPr>
          <w:rFonts w:ascii="Times New Roman" w:hAnsi="Times New Roman"/>
          <w:sz w:val="28"/>
          <w:szCs w:val="28"/>
          <w:lang w:val="uk-UA"/>
        </w:rPr>
        <w:t xml:space="preserve"> </w:t>
      </w:r>
      <w:r w:rsidRPr="00AB2736">
        <w:rPr>
          <w:rFonts w:ascii="Times New Roman" w:hAnsi="Times New Roman"/>
          <w:sz w:val="28"/>
          <w:szCs w:val="28"/>
          <w:lang w:val="uk-UA"/>
        </w:rPr>
        <w:t>1</w:t>
      </w:r>
      <w:r>
        <w:rPr>
          <w:rFonts w:ascii="Times New Roman" w:hAnsi="Times New Roman"/>
          <w:sz w:val="28"/>
          <w:szCs w:val="28"/>
          <w:lang w:val="uk-UA"/>
        </w:rPr>
        <w:t xml:space="preserve"> </w:t>
      </w:r>
      <w:r w:rsidRPr="00AB2736">
        <w:rPr>
          <w:rFonts w:ascii="Times New Roman" w:hAnsi="Times New Roman"/>
          <w:sz w:val="28"/>
          <w:szCs w:val="28"/>
          <w:lang w:val="uk-UA"/>
        </w:rPr>
        <w:t>ст.</w:t>
      </w:r>
      <w:r>
        <w:rPr>
          <w:rFonts w:ascii="Times New Roman" w:hAnsi="Times New Roman"/>
          <w:sz w:val="28"/>
          <w:szCs w:val="28"/>
          <w:lang w:val="uk-UA"/>
        </w:rPr>
        <w:t xml:space="preserve"> </w:t>
      </w:r>
      <w:r w:rsidRPr="00AB2736">
        <w:rPr>
          <w:rFonts w:ascii="Times New Roman" w:hAnsi="Times New Roman"/>
          <w:sz w:val="28"/>
          <w:szCs w:val="28"/>
          <w:lang w:val="uk-UA"/>
        </w:rPr>
        <w:t>59 Закону Укр</w:t>
      </w:r>
      <w:r>
        <w:rPr>
          <w:rFonts w:ascii="Times New Roman" w:hAnsi="Times New Roman"/>
          <w:sz w:val="28"/>
          <w:szCs w:val="28"/>
          <w:lang w:val="uk-UA"/>
        </w:rPr>
        <w:t>аїни від 21.05.1997 № 280/97</w:t>
      </w:r>
      <w:r w:rsidRPr="00AB2736">
        <w:rPr>
          <w:rFonts w:ascii="Times New Roman" w:hAnsi="Times New Roman"/>
          <w:sz w:val="28"/>
          <w:szCs w:val="28"/>
          <w:lang w:val="uk-UA"/>
        </w:rPr>
        <w:t xml:space="preserve"> «Про місцеве самоврядування в Україні», ст. 70, </w:t>
      </w:r>
      <w:r>
        <w:rPr>
          <w:rFonts w:ascii="Times New Roman" w:hAnsi="Times New Roman"/>
          <w:sz w:val="28"/>
          <w:szCs w:val="28"/>
          <w:lang w:val="uk-UA"/>
        </w:rPr>
        <w:t xml:space="preserve">  </w:t>
      </w:r>
      <w:r w:rsidRPr="00AB2736">
        <w:rPr>
          <w:rFonts w:ascii="Times New Roman" w:hAnsi="Times New Roman"/>
          <w:sz w:val="28"/>
          <w:szCs w:val="28"/>
          <w:lang w:val="uk-UA"/>
        </w:rPr>
        <w:t>п. 8 ч. 1 ст. 91 Бюджетного Кодексу України від 08.07.2010 № 2456/</w:t>
      </w:r>
      <w:r w:rsidRPr="00AB2736">
        <w:rPr>
          <w:rFonts w:ascii="Times New Roman" w:hAnsi="Times New Roman"/>
          <w:sz w:val="28"/>
          <w:szCs w:val="28"/>
        </w:rPr>
        <w:t>V</w:t>
      </w:r>
      <w:r>
        <w:rPr>
          <w:rFonts w:ascii="Times New Roman" w:hAnsi="Times New Roman"/>
          <w:sz w:val="28"/>
          <w:szCs w:val="28"/>
          <w:lang w:val="uk-UA"/>
        </w:rPr>
        <w:t>І</w:t>
      </w:r>
      <w:r w:rsidR="00FA51B8" w:rsidRPr="00AB2736">
        <w:rPr>
          <w:rFonts w:ascii="Times New Roman" w:hAnsi="Times New Roman"/>
          <w:sz w:val="28"/>
          <w:szCs w:val="28"/>
          <w:lang w:val="uk-UA"/>
        </w:rPr>
        <w:t>,</w:t>
      </w:r>
      <w:r w:rsidR="003C6A9E">
        <w:rPr>
          <w:rFonts w:ascii="Times New Roman" w:hAnsi="Times New Roman"/>
          <w:sz w:val="28"/>
          <w:szCs w:val="28"/>
          <w:lang w:val="uk-UA"/>
        </w:rPr>
        <w:t xml:space="preserve"> </w:t>
      </w:r>
      <w:r w:rsidR="003C6A9E" w:rsidRPr="003C6A9E">
        <w:rPr>
          <w:rFonts w:ascii="Times New Roman" w:hAnsi="Times New Roman"/>
          <w:bCs/>
          <w:sz w:val="28"/>
          <w:szCs w:val="28"/>
          <w:lang w:val="uk-UA"/>
        </w:rPr>
        <w:t>Закону України від 05.09.2017 № 2145-</w:t>
      </w:r>
      <w:r w:rsidR="003C6A9E" w:rsidRPr="003C6A9E">
        <w:rPr>
          <w:rFonts w:ascii="Times New Roman" w:hAnsi="Times New Roman"/>
          <w:bCs/>
          <w:sz w:val="28"/>
          <w:szCs w:val="28"/>
        </w:rPr>
        <w:t>VIII</w:t>
      </w:r>
      <w:r w:rsidR="003C6A9E" w:rsidRPr="003C6A9E">
        <w:rPr>
          <w:rFonts w:ascii="Times New Roman" w:hAnsi="Times New Roman"/>
          <w:bCs/>
          <w:sz w:val="28"/>
          <w:szCs w:val="28"/>
          <w:lang w:val="uk-UA"/>
        </w:rPr>
        <w:t xml:space="preserve"> «Про освіту», Закону України від 16.01.2020 № 463-І</w:t>
      </w:r>
      <w:r w:rsidR="003C6A9E" w:rsidRPr="003C6A9E">
        <w:rPr>
          <w:rFonts w:ascii="Times New Roman" w:hAnsi="Times New Roman"/>
          <w:bCs/>
          <w:sz w:val="28"/>
          <w:szCs w:val="28"/>
        </w:rPr>
        <w:t>X</w:t>
      </w:r>
      <w:r w:rsidR="003C6A9E" w:rsidRPr="003C6A9E">
        <w:rPr>
          <w:rFonts w:ascii="Times New Roman" w:hAnsi="Times New Roman"/>
          <w:bCs/>
          <w:sz w:val="28"/>
          <w:szCs w:val="28"/>
          <w:lang w:val="uk-UA"/>
        </w:rPr>
        <w:t xml:space="preserve"> «Про повну загальну середню освіту»,</w:t>
      </w:r>
      <w:r w:rsidR="00FA51B8" w:rsidRPr="00AB2736">
        <w:rPr>
          <w:rFonts w:ascii="Times New Roman" w:hAnsi="Times New Roman"/>
          <w:sz w:val="28"/>
          <w:szCs w:val="28"/>
          <w:lang w:val="uk-UA"/>
        </w:rPr>
        <w:t xml:space="preserve"> </w:t>
      </w:r>
      <w:r>
        <w:rPr>
          <w:rFonts w:ascii="Times New Roman" w:hAnsi="Times New Roman"/>
          <w:sz w:val="28"/>
          <w:szCs w:val="28"/>
          <w:lang w:val="uk-UA"/>
        </w:rPr>
        <w:t>рішення обласної ради від 26.11.2021 № 9-29/</w:t>
      </w:r>
      <w:r w:rsidRPr="00175C6C">
        <w:rPr>
          <w:rFonts w:ascii="Times New Roman" w:hAnsi="Times New Roman"/>
          <w:bCs/>
          <w:sz w:val="28"/>
          <w:szCs w:val="28"/>
          <w:lang w:val="uk-UA"/>
        </w:rPr>
        <w:t xml:space="preserve"> </w:t>
      </w:r>
      <w:r w:rsidRPr="003C6A9E">
        <w:rPr>
          <w:rFonts w:ascii="Times New Roman" w:hAnsi="Times New Roman"/>
          <w:bCs/>
          <w:sz w:val="28"/>
          <w:szCs w:val="28"/>
        </w:rPr>
        <w:t>VIII</w:t>
      </w:r>
      <w:r w:rsidRPr="003C6A9E">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до </w:t>
      </w:r>
      <w:r w:rsidR="003C6A9E" w:rsidRPr="003C6A9E">
        <w:rPr>
          <w:rFonts w:ascii="Times New Roman" w:hAnsi="Times New Roman"/>
          <w:sz w:val="28"/>
          <w:szCs w:val="28"/>
          <w:lang w:val="uk-UA"/>
        </w:rPr>
        <w:t>о</w:t>
      </w:r>
      <w:r>
        <w:rPr>
          <w:rFonts w:ascii="Times New Roman" w:hAnsi="Times New Roman"/>
          <w:color w:val="000000" w:themeColor="text1"/>
          <w:sz w:val="28"/>
          <w:szCs w:val="28"/>
          <w:lang w:val="uk-UA"/>
        </w:rPr>
        <w:t>бласної п</w:t>
      </w:r>
      <w:r w:rsidR="003C6A9E" w:rsidRPr="003C6A9E">
        <w:rPr>
          <w:rFonts w:ascii="Times New Roman" w:hAnsi="Times New Roman"/>
          <w:color w:val="000000" w:themeColor="text1"/>
          <w:sz w:val="28"/>
          <w:szCs w:val="28"/>
          <w:lang w:val="uk-UA"/>
        </w:rPr>
        <w:t>рограми впровадження у навчально-виховний процес загальноосвітніх навчальних закладів інформаційно-комунікаційних технологій «</w:t>
      </w:r>
      <w:r>
        <w:rPr>
          <w:rFonts w:ascii="Times New Roman" w:hAnsi="Times New Roman"/>
          <w:color w:val="000000" w:themeColor="text1"/>
          <w:sz w:val="28"/>
          <w:szCs w:val="28"/>
          <w:lang w:val="uk-UA"/>
        </w:rPr>
        <w:t>Сто відсотків» на період до 2023</w:t>
      </w:r>
      <w:r w:rsidR="003C6A9E" w:rsidRPr="003C6A9E">
        <w:rPr>
          <w:rFonts w:ascii="Times New Roman" w:hAnsi="Times New Roman"/>
          <w:color w:val="000000" w:themeColor="text1"/>
          <w:sz w:val="28"/>
          <w:szCs w:val="28"/>
          <w:lang w:val="uk-UA"/>
        </w:rPr>
        <w:t xml:space="preserve"> року</w:t>
      </w:r>
      <w:r>
        <w:rPr>
          <w:rFonts w:ascii="Times New Roman" w:hAnsi="Times New Roman"/>
          <w:color w:val="000000" w:themeColor="text1"/>
          <w:sz w:val="28"/>
          <w:szCs w:val="28"/>
          <w:lang w:val="uk-UA"/>
        </w:rPr>
        <w:t>»</w:t>
      </w:r>
      <w:r w:rsidR="0012534D">
        <w:rPr>
          <w:rFonts w:ascii="Times New Roman" w:hAnsi="Times New Roman"/>
          <w:sz w:val="28"/>
          <w:szCs w:val="28"/>
          <w:lang w:val="uk-UA"/>
        </w:rPr>
        <w:t>,</w:t>
      </w:r>
      <w:r w:rsidR="0012534D" w:rsidRPr="00413F8D">
        <w:rPr>
          <w:rFonts w:ascii="Times New Roman" w:hAnsi="Times New Roman"/>
          <w:sz w:val="28"/>
          <w:szCs w:val="28"/>
          <w:lang w:val="uk-UA"/>
        </w:rPr>
        <w:t xml:space="preserve"> з метою </w:t>
      </w:r>
      <w:r w:rsidR="00C7639F" w:rsidRPr="00BF5C7E">
        <w:rPr>
          <w:rFonts w:ascii="Times New Roman" w:hAnsi="Times New Roman"/>
          <w:sz w:val="28"/>
          <w:szCs w:val="28"/>
          <w:lang w:val="uk-UA"/>
        </w:rPr>
        <w:t>впровадження у навчально-виховний процес закладів загальної середньої освіти інформаційно-комунікаційних технологій, створення умов поетапного переходу до нового рівня освіти на основі зазначених технологій</w:t>
      </w:r>
      <w:r w:rsidR="00C7639F">
        <w:rPr>
          <w:rFonts w:ascii="Times New Roman" w:hAnsi="Times New Roman"/>
          <w:sz w:val="28"/>
          <w:szCs w:val="28"/>
          <w:lang w:val="uk-UA"/>
        </w:rPr>
        <w:t>,</w:t>
      </w:r>
      <w:r w:rsidR="00FA51B8">
        <w:rPr>
          <w:rFonts w:ascii="Times New Roman" w:hAnsi="Times New Roman"/>
          <w:sz w:val="28"/>
          <w:szCs w:val="28"/>
          <w:lang w:val="uk-UA"/>
        </w:rPr>
        <w:t xml:space="preserve"> </w:t>
      </w:r>
      <w:r w:rsidR="00FA51B8" w:rsidRPr="00AB2736">
        <w:rPr>
          <w:rFonts w:ascii="Times New Roman" w:hAnsi="Times New Roman"/>
          <w:sz w:val="28"/>
          <w:szCs w:val="28"/>
          <w:lang w:val="uk-UA"/>
        </w:rPr>
        <w:t>міська рада</w:t>
      </w:r>
      <w:r w:rsidR="00FA51B8" w:rsidRPr="00413F8D">
        <w:rPr>
          <w:rFonts w:ascii="Times New Roman" w:hAnsi="Times New Roman"/>
          <w:sz w:val="28"/>
          <w:lang w:val="uk-UA"/>
        </w:rPr>
        <w:t xml:space="preserve"> </w:t>
      </w:r>
    </w:p>
    <w:p w:rsidR="0012534D" w:rsidRPr="00FA51B8" w:rsidRDefault="00FA51B8" w:rsidP="00FA51B8">
      <w:pPr>
        <w:spacing w:after="0" w:line="240" w:lineRule="auto"/>
        <w:jc w:val="both"/>
        <w:rPr>
          <w:rFonts w:ascii="Times New Roman" w:hAnsi="Times New Roman"/>
          <w:sz w:val="28"/>
          <w:szCs w:val="28"/>
          <w:lang w:val="uk-UA"/>
        </w:rPr>
      </w:pPr>
      <w:r>
        <w:rPr>
          <w:rFonts w:ascii="Times New Roman" w:hAnsi="Times New Roman"/>
          <w:sz w:val="28"/>
          <w:lang w:val="uk-UA"/>
        </w:rPr>
        <w:t>ВИРІШИЛА</w:t>
      </w:r>
      <w:r w:rsidR="0012534D" w:rsidRPr="00413F8D">
        <w:rPr>
          <w:rFonts w:ascii="Times New Roman" w:hAnsi="Times New Roman"/>
          <w:sz w:val="28"/>
          <w:lang w:val="uk-UA"/>
        </w:rPr>
        <w:t>:</w:t>
      </w:r>
    </w:p>
    <w:p w:rsidR="0012534D" w:rsidRPr="00413F8D" w:rsidRDefault="0012534D" w:rsidP="008B4A68">
      <w:pPr>
        <w:pStyle w:val="3"/>
        <w:spacing w:after="0"/>
        <w:ind w:left="0"/>
        <w:rPr>
          <w:b/>
          <w:sz w:val="28"/>
        </w:rPr>
      </w:pPr>
    </w:p>
    <w:p w:rsidR="00175C6C" w:rsidRPr="00175C6C" w:rsidRDefault="00175C6C" w:rsidP="00175C6C">
      <w:pPr>
        <w:spacing w:after="0" w:line="240" w:lineRule="auto"/>
        <w:ind w:firstLine="708"/>
        <w:jc w:val="both"/>
        <w:rPr>
          <w:rFonts w:ascii="Times New Roman" w:hAnsi="Times New Roman"/>
          <w:color w:val="000000" w:themeColor="text1"/>
          <w:sz w:val="28"/>
          <w:szCs w:val="28"/>
          <w:lang w:val="uk-UA"/>
        </w:rPr>
      </w:pPr>
      <w:r w:rsidRPr="00175C6C">
        <w:rPr>
          <w:rFonts w:ascii="Times New Roman" w:hAnsi="Times New Roman"/>
          <w:color w:val="000000" w:themeColor="text1"/>
          <w:sz w:val="28"/>
          <w:szCs w:val="28"/>
          <w:lang w:val="uk-UA"/>
        </w:rPr>
        <w:t xml:space="preserve">1. </w:t>
      </w:r>
      <w:proofErr w:type="spellStart"/>
      <w:r w:rsidRPr="00175C6C">
        <w:rPr>
          <w:rFonts w:ascii="Times New Roman" w:hAnsi="Times New Roman"/>
          <w:color w:val="000000" w:themeColor="text1"/>
          <w:sz w:val="28"/>
          <w:szCs w:val="28"/>
          <w:lang w:val="uk-UA"/>
        </w:rPr>
        <w:t>Внести</w:t>
      </w:r>
      <w:proofErr w:type="spellEnd"/>
      <w:r w:rsidRPr="00175C6C">
        <w:rPr>
          <w:rFonts w:ascii="Times New Roman" w:hAnsi="Times New Roman"/>
          <w:color w:val="000000" w:themeColor="text1"/>
          <w:sz w:val="28"/>
          <w:szCs w:val="28"/>
          <w:lang w:val="uk-UA"/>
        </w:rPr>
        <w:t xml:space="preserve"> зміни до рішення міської ради від 2</w:t>
      </w:r>
      <w:r w:rsidR="006E554F">
        <w:rPr>
          <w:rFonts w:ascii="Times New Roman" w:hAnsi="Times New Roman"/>
          <w:color w:val="000000" w:themeColor="text1"/>
          <w:sz w:val="28"/>
          <w:szCs w:val="28"/>
          <w:lang w:val="uk-UA"/>
        </w:rPr>
        <w:t>8.07</w:t>
      </w:r>
      <w:r w:rsidRPr="00175C6C">
        <w:rPr>
          <w:rFonts w:ascii="Times New Roman" w:hAnsi="Times New Roman"/>
          <w:color w:val="000000" w:themeColor="text1"/>
          <w:sz w:val="28"/>
          <w:szCs w:val="28"/>
          <w:lang w:val="uk-UA"/>
        </w:rPr>
        <w:t>.2021 № 20-11/VIIІ «Про затвердження Програми впровадження у навчально-виховний</w:t>
      </w:r>
      <w:r>
        <w:rPr>
          <w:rFonts w:ascii="Times New Roman" w:hAnsi="Times New Roman"/>
          <w:color w:val="000000" w:themeColor="text1"/>
          <w:sz w:val="28"/>
          <w:szCs w:val="28"/>
          <w:lang w:val="uk-UA"/>
        </w:rPr>
        <w:t xml:space="preserve"> процес </w:t>
      </w:r>
      <w:r w:rsidRPr="00175C6C">
        <w:rPr>
          <w:rFonts w:ascii="Times New Roman" w:hAnsi="Times New Roman"/>
          <w:color w:val="000000" w:themeColor="text1"/>
          <w:sz w:val="28"/>
          <w:szCs w:val="28"/>
          <w:lang w:val="uk-UA"/>
        </w:rPr>
        <w:t>загальноосвітніх навчальних закладів</w:t>
      </w:r>
      <w:r>
        <w:rPr>
          <w:rFonts w:ascii="Times New Roman" w:hAnsi="Times New Roman"/>
          <w:color w:val="000000" w:themeColor="text1"/>
          <w:sz w:val="28"/>
          <w:szCs w:val="28"/>
          <w:lang w:val="uk-UA"/>
        </w:rPr>
        <w:t xml:space="preserve"> </w:t>
      </w:r>
      <w:r w:rsidRPr="00175C6C">
        <w:rPr>
          <w:rFonts w:ascii="Times New Roman" w:hAnsi="Times New Roman"/>
          <w:color w:val="000000" w:themeColor="text1"/>
          <w:sz w:val="28"/>
          <w:szCs w:val="28"/>
          <w:lang w:val="uk-UA"/>
        </w:rPr>
        <w:t>інформаційно-комунікаційних технологій</w:t>
      </w:r>
      <w:r>
        <w:rPr>
          <w:rFonts w:ascii="Times New Roman" w:hAnsi="Times New Roman"/>
          <w:color w:val="000000" w:themeColor="text1"/>
          <w:sz w:val="28"/>
          <w:szCs w:val="28"/>
          <w:lang w:val="uk-UA"/>
        </w:rPr>
        <w:t xml:space="preserve"> </w:t>
      </w:r>
      <w:r w:rsidRPr="00175C6C">
        <w:rPr>
          <w:rFonts w:ascii="Times New Roman" w:hAnsi="Times New Roman"/>
          <w:color w:val="000000" w:themeColor="text1"/>
          <w:sz w:val="28"/>
          <w:szCs w:val="28"/>
          <w:lang w:val="uk-UA"/>
        </w:rPr>
        <w:t>«Сто відсотків» на 2021-2024 роки» (далі - Програма), затвердивши Програму в новій редакції (додається).</w:t>
      </w:r>
    </w:p>
    <w:p w:rsidR="00175C6C" w:rsidRPr="00717DCF" w:rsidRDefault="00175C6C" w:rsidP="00175C6C">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lang w:val="uk-UA"/>
        </w:rPr>
        <w:tab/>
        <w:t>2</w:t>
      </w:r>
      <w:r w:rsidRPr="00717DCF">
        <w:rPr>
          <w:rFonts w:ascii="Times New Roman" w:hAnsi="Times New Roman"/>
          <w:sz w:val="28"/>
          <w:szCs w:val="28"/>
        </w:rPr>
        <w:t xml:space="preserve">. </w:t>
      </w:r>
      <w:proofErr w:type="spellStart"/>
      <w:r w:rsidRPr="00717DCF">
        <w:rPr>
          <w:rFonts w:ascii="Times New Roman" w:hAnsi="Times New Roman"/>
          <w:sz w:val="28"/>
          <w:szCs w:val="28"/>
        </w:rPr>
        <w:t>Організацію</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виконання</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рішення</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покласти</w:t>
      </w:r>
      <w:proofErr w:type="spellEnd"/>
      <w:r w:rsidRPr="00717DCF">
        <w:rPr>
          <w:rFonts w:ascii="Times New Roman" w:hAnsi="Times New Roman"/>
          <w:sz w:val="28"/>
          <w:szCs w:val="28"/>
        </w:rPr>
        <w:t xml:space="preserve"> </w:t>
      </w:r>
      <w:proofErr w:type="gramStart"/>
      <w:r w:rsidRPr="00717DCF">
        <w:rPr>
          <w:rFonts w:ascii="Times New Roman" w:hAnsi="Times New Roman"/>
          <w:sz w:val="28"/>
          <w:szCs w:val="28"/>
        </w:rPr>
        <w:t>на  заступника</w:t>
      </w:r>
      <w:proofErr w:type="gramEnd"/>
      <w:r w:rsidRPr="00717DCF">
        <w:rPr>
          <w:rFonts w:ascii="Times New Roman" w:hAnsi="Times New Roman"/>
          <w:sz w:val="28"/>
          <w:szCs w:val="28"/>
        </w:rPr>
        <w:t xml:space="preserve"> </w:t>
      </w:r>
      <w:proofErr w:type="spellStart"/>
      <w:r w:rsidRPr="00717DCF">
        <w:rPr>
          <w:rFonts w:ascii="Times New Roman" w:hAnsi="Times New Roman"/>
          <w:sz w:val="28"/>
          <w:szCs w:val="28"/>
        </w:rPr>
        <w:t>міського</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голови</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відповідно</w:t>
      </w:r>
      <w:proofErr w:type="spellEnd"/>
      <w:r w:rsidRPr="00717DCF">
        <w:rPr>
          <w:rFonts w:ascii="Times New Roman" w:hAnsi="Times New Roman"/>
          <w:sz w:val="28"/>
          <w:szCs w:val="28"/>
        </w:rPr>
        <w:t xml:space="preserve"> до </w:t>
      </w:r>
      <w:proofErr w:type="spellStart"/>
      <w:r w:rsidRPr="00717DCF">
        <w:rPr>
          <w:rFonts w:ascii="Times New Roman" w:hAnsi="Times New Roman"/>
          <w:sz w:val="28"/>
          <w:szCs w:val="28"/>
        </w:rPr>
        <w:t>функціональних</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повноважень</w:t>
      </w:r>
      <w:proofErr w:type="spellEnd"/>
      <w:r w:rsidRPr="00717DCF">
        <w:rPr>
          <w:rFonts w:ascii="Times New Roman" w:hAnsi="Times New Roman"/>
          <w:sz w:val="28"/>
          <w:szCs w:val="28"/>
        </w:rPr>
        <w:t xml:space="preserve"> та </w:t>
      </w:r>
      <w:proofErr w:type="spellStart"/>
      <w:r w:rsidRPr="00717DCF">
        <w:rPr>
          <w:rFonts w:ascii="Times New Roman" w:hAnsi="Times New Roman"/>
          <w:sz w:val="28"/>
          <w:szCs w:val="28"/>
        </w:rPr>
        <w:t>управління</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освіти</w:t>
      </w:r>
      <w:proofErr w:type="spellEnd"/>
      <w:r w:rsidRPr="00717DCF">
        <w:rPr>
          <w:rFonts w:ascii="Times New Roman" w:hAnsi="Times New Roman"/>
          <w:sz w:val="28"/>
          <w:szCs w:val="28"/>
        </w:rPr>
        <w:t xml:space="preserve">, </w:t>
      </w:r>
      <w:proofErr w:type="spellStart"/>
      <w:r w:rsidRPr="00717DCF">
        <w:rPr>
          <w:rFonts w:ascii="Times New Roman" w:hAnsi="Times New Roman"/>
          <w:sz w:val="28"/>
          <w:szCs w:val="28"/>
        </w:rPr>
        <w:t>молоді</w:t>
      </w:r>
      <w:proofErr w:type="spellEnd"/>
      <w:r w:rsidRPr="00717DCF">
        <w:rPr>
          <w:rFonts w:ascii="Times New Roman" w:hAnsi="Times New Roman"/>
          <w:sz w:val="28"/>
          <w:szCs w:val="28"/>
        </w:rPr>
        <w:t xml:space="preserve"> та спорту.</w:t>
      </w:r>
    </w:p>
    <w:p w:rsidR="00175C6C" w:rsidRDefault="00175C6C" w:rsidP="00175C6C">
      <w:pPr>
        <w:tabs>
          <w:tab w:val="left" w:pos="709"/>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ab/>
        <w:t>3</w:t>
      </w:r>
      <w:r w:rsidRPr="00717DCF">
        <w:rPr>
          <w:rFonts w:ascii="Times New Roman" w:hAnsi="Times New Roman"/>
          <w:sz w:val="28"/>
          <w:szCs w:val="28"/>
          <w:lang w:val="uk-UA"/>
        </w:rPr>
        <w:t>. 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комунальної в</w:t>
      </w:r>
      <w:r>
        <w:rPr>
          <w:rFonts w:ascii="Times New Roman" w:hAnsi="Times New Roman"/>
          <w:sz w:val="28"/>
          <w:szCs w:val="28"/>
          <w:lang w:val="uk-UA"/>
        </w:rPr>
        <w:t xml:space="preserve">ласності та </w:t>
      </w:r>
      <w:r w:rsidRPr="00717DCF">
        <w:rPr>
          <w:rFonts w:ascii="Times New Roman" w:hAnsi="Times New Roman"/>
          <w:sz w:val="28"/>
          <w:szCs w:val="28"/>
          <w:lang w:val="uk-UA"/>
        </w:rPr>
        <w:t xml:space="preserve">постійну комісію міської ради з питань освіти, молоді </w:t>
      </w:r>
    </w:p>
    <w:p w:rsidR="00175C6C" w:rsidRPr="00717DCF" w:rsidRDefault="00175C6C" w:rsidP="00175C6C">
      <w:pPr>
        <w:tabs>
          <w:tab w:val="left" w:pos="709"/>
        </w:tabs>
        <w:spacing w:after="0" w:line="240" w:lineRule="auto"/>
        <w:jc w:val="both"/>
        <w:rPr>
          <w:rFonts w:ascii="Times New Roman" w:hAnsi="Times New Roman"/>
          <w:sz w:val="28"/>
          <w:szCs w:val="28"/>
          <w:lang w:val="uk-UA"/>
        </w:rPr>
      </w:pPr>
      <w:r w:rsidRPr="00717DCF">
        <w:rPr>
          <w:rFonts w:ascii="Times New Roman" w:hAnsi="Times New Roman"/>
          <w:sz w:val="28"/>
          <w:szCs w:val="28"/>
          <w:lang w:val="uk-UA"/>
        </w:rPr>
        <w:t xml:space="preserve">та спорту, культури, охорони здоров’я, соціального захисту, засобів масової інформації. </w:t>
      </w: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Міський голова </w:t>
      </w:r>
      <w:r w:rsidRPr="00D73199">
        <w:rPr>
          <w:rFonts w:ascii="Times New Roman" w:hAnsi="Times New Roman"/>
          <w:sz w:val="28"/>
          <w:szCs w:val="28"/>
          <w:lang w:val="uk-UA"/>
        </w:rPr>
        <w:t xml:space="preserve"> </w:t>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003C6A9E">
        <w:rPr>
          <w:rFonts w:ascii="Times New Roman" w:hAnsi="Times New Roman"/>
          <w:sz w:val="28"/>
          <w:szCs w:val="28"/>
          <w:lang w:val="uk-UA"/>
        </w:rPr>
        <w:tab/>
      </w:r>
      <w:r w:rsidR="003C6A9E">
        <w:rPr>
          <w:rFonts w:ascii="Times New Roman" w:hAnsi="Times New Roman"/>
          <w:sz w:val="28"/>
          <w:szCs w:val="28"/>
          <w:lang w:val="uk-UA"/>
        </w:rPr>
        <w:tab/>
        <w:t xml:space="preserve">   </w:t>
      </w:r>
      <w:r>
        <w:rPr>
          <w:rFonts w:ascii="Times New Roman" w:hAnsi="Times New Roman"/>
          <w:sz w:val="28"/>
          <w:szCs w:val="28"/>
          <w:lang w:val="uk-UA"/>
        </w:rPr>
        <w:t>Сергій АНАНКО</w:t>
      </w: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175C6C" w:rsidRDefault="00175C6C" w:rsidP="00FA51B8">
      <w:pPr>
        <w:shd w:val="clear" w:color="auto" w:fill="FFFFFF"/>
        <w:spacing w:after="0" w:line="240" w:lineRule="auto"/>
        <w:jc w:val="both"/>
        <w:rPr>
          <w:rFonts w:ascii="Times New Roman" w:hAnsi="Times New Roman"/>
          <w:bCs/>
          <w:sz w:val="28"/>
          <w:szCs w:val="28"/>
          <w:lang w:val="uk-UA"/>
        </w:rPr>
      </w:pPr>
    </w:p>
    <w:p w:rsidR="00175C6C" w:rsidRDefault="00175C6C" w:rsidP="00FA51B8">
      <w:pPr>
        <w:shd w:val="clear" w:color="auto" w:fill="FFFFFF"/>
        <w:spacing w:after="0" w:line="240" w:lineRule="auto"/>
        <w:jc w:val="both"/>
        <w:rPr>
          <w:rFonts w:ascii="Times New Roman" w:hAnsi="Times New Roman"/>
          <w:bCs/>
          <w:sz w:val="28"/>
          <w:szCs w:val="28"/>
          <w:lang w:val="uk-UA"/>
        </w:rPr>
      </w:pPr>
    </w:p>
    <w:p w:rsidR="00175C6C" w:rsidRDefault="00175C6C" w:rsidP="00FA51B8">
      <w:pPr>
        <w:shd w:val="clear" w:color="auto" w:fill="FFFFFF"/>
        <w:spacing w:after="0" w:line="240" w:lineRule="auto"/>
        <w:jc w:val="both"/>
        <w:rPr>
          <w:rFonts w:ascii="Times New Roman" w:hAnsi="Times New Roman"/>
          <w:bCs/>
          <w:sz w:val="28"/>
          <w:szCs w:val="28"/>
          <w:lang w:val="uk-UA"/>
        </w:rPr>
      </w:pPr>
    </w:p>
    <w:p w:rsidR="00175C6C" w:rsidRDefault="00175C6C" w:rsidP="00FA51B8">
      <w:pPr>
        <w:shd w:val="clear" w:color="auto" w:fill="FFFFFF"/>
        <w:spacing w:after="0" w:line="240" w:lineRule="auto"/>
        <w:jc w:val="both"/>
        <w:rPr>
          <w:rFonts w:ascii="Times New Roman" w:hAnsi="Times New Roman"/>
          <w:bCs/>
          <w:sz w:val="28"/>
          <w:szCs w:val="28"/>
          <w:lang w:val="uk-UA"/>
        </w:rPr>
      </w:pPr>
    </w:p>
    <w:p w:rsidR="00175C6C" w:rsidRDefault="00175C6C" w:rsidP="00FA51B8">
      <w:pPr>
        <w:shd w:val="clear" w:color="auto" w:fill="FFFFFF"/>
        <w:spacing w:after="0" w:line="240" w:lineRule="auto"/>
        <w:jc w:val="both"/>
        <w:rPr>
          <w:rFonts w:ascii="Times New Roman" w:hAnsi="Times New Roman"/>
          <w:bCs/>
          <w:sz w:val="28"/>
          <w:szCs w:val="28"/>
          <w:lang w:val="uk-UA"/>
        </w:rPr>
      </w:pPr>
    </w:p>
    <w:p w:rsidR="00412952" w:rsidRDefault="00412952" w:rsidP="00FA51B8">
      <w:pPr>
        <w:shd w:val="clear" w:color="auto" w:fill="FFFFFF"/>
        <w:spacing w:after="0" w:line="240" w:lineRule="auto"/>
        <w:jc w:val="both"/>
        <w:rPr>
          <w:rFonts w:ascii="Times New Roman" w:hAnsi="Times New Roman"/>
          <w:bCs/>
          <w:sz w:val="28"/>
          <w:szCs w:val="28"/>
          <w:lang w:val="uk-UA"/>
        </w:rPr>
      </w:pPr>
    </w:p>
    <w:p w:rsidR="00CF5A8C" w:rsidRDefault="00CF5A8C" w:rsidP="00FA51B8">
      <w:pPr>
        <w:shd w:val="clear" w:color="auto" w:fill="FFFFFF"/>
        <w:spacing w:after="0" w:line="240" w:lineRule="auto"/>
        <w:jc w:val="both"/>
        <w:rPr>
          <w:rFonts w:ascii="Times New Roman" w:hAnsi="Times New Roman"/>
          <w:bCs/>
          <w:sz w:val="28"/>
          <w:szCs w:val="28"/>
          <w:lang w:val="uk-UA"/>
        </w:rPr>
      </w:pPr>
    </w:p>
    <w:p w:rsidR="00FA51B8" w:rsidRPr="00297761"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П</w:t>
      </w:r>
      <w:r w:rsidRPr="00297761">
        <w:rPr>
          <w:rFonts w:ascii="Times New Roman" w:hAnsi="Times New Roman"/>
          <w:bCs/>
          <w:sz w:val="28"/>
          <w:szCs w:val="28"/>
          <w:lang w:val="uk-UA"/>
        </w:rPr>
        <w:t>ОГОДЖЕНО</w:t>
      </w: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Секретар міської ради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Юрій СТУДАНС</w:t>
      </w:r>
    </w:p>
    <w:p w:rsidR="00FA51B8" w:rsidRPr="00FE692B"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sz w:val="28"/>
          <w:szCs w:val="28"/>
        </w:rPr>
        <w:tab/>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Постійна комісія міської ради</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з питань місцевого бюджету,</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фінансів, податкової політики,</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розвитку підприємництва, захисту</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прав споживачів, комунальної</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власності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w:t>
      </w:r>
      <w:r w:rsidR="00175C6C">
        <w:rPr>
          <w:rFonts w:ascii="Times New Roman" w:hAnsi="Times New Roman"/>
          <w:bCs/>
          <w:sz w:val="28"/>
          <w:szCs w:val="28"/>
          <w:lang w:val="uk-UA"/>
        </w:rPr>
        <w:t>Богдан ПОЛІЩУК</w:t>
      </w:r>
    </w:p>
    <w:p w:rsidR="00FA51B8" w:rsidRDefault="00FA51B8" w:rsidP="00FA51B8">
      <w:pPr>
        <w:spacing w:after="0" w:line="240" w:lineRule="auto"/>
        <w:jc w:val="both"/>
        <w:rPr>
          <w:rFonts w:ascii="Times New Roman" w:hAnsi="Times New Roman"/>
          <w:bCs/>
          <w:sz w:val="28"/>
          <w:szCs w:val="28"/>
          <w:lang w:val="uk-UA"/>
        </w:rPr>
      </w:pPr>
    </w:p>
    <w:p w:rsidR="00FA51B8" w:rsidRPr="001A1733"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Постійна комісія міської ради</w:t>
      </w:r>
      <w:r>
        <w:rPr>
          <w:rFonts w:ascii="Times New Roman" w:hAnsi="Times New Roman"/>
          <w:bCs/>
          <w:sz w:val="28"/>
          <w:szCs w:val="28"/>
          <w:lang w:val="uk-UA"/>
        </w:rPr>
        <w:t xml:space="preserve">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з питань освіти, молоді та спорту,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культури, охорони здоров’я,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соціального захисту,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засобів масової інформації</w:t>
      </w:r>
      <w:r>
        <w:rPr>
          <w:rFonts w:ascii="Times New Roman" w:hAnsi="Times New Roman"/>
          <w:bCs/>
          <w:sz w:val="28"/>
          <w:szCs w:val="28"/>
          <w:lang w:val="uk-UA"/>
        </w:rPr>
        <w:t xml:space="preserve">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Мар’яна КРИВОРУЧКО</w:t>
      </w:r>
    </w:p>
    <w:p w:rsidR="00FA51B8" w:rsidRDefault="00FA51B8" w:rsidP="00FA51B8">
      <w:pPr>
        <w:spacing w:after="0" w:line="240" w:lineRule="auto"/>
        <w:jc w:val="both"/>
        <w:rPr>
          <w:rFonts w:ascii="Times New Roman" w:hAnsi="Times New Roman"/>
          <w:sz w:val="28"/>
          <w:szCs w:val="28"/>
          <w:lang w:val="uk-UA"/>
        </w:rPr>
      </w:pPr>
    </w:p>
    <w:p w:rsidR="00FA51B8" w:rsidRPr="00297761" w:rsidRDefault="00FA51B8" w:rsidP="00FA51B8">
      <w:pPr>
        <w:spacing w:after="0" w:line="240" w:lineRule="auto"/>
        <w:jc w:val="both"/>
        <w:rPr>
          <w:rFonts w:ascii="Times New Roman" w:hAnsi="Times New Roman"/>
          <w:sz w:val="28"/>
          <w:szCs w:val="28"/>
          <w:lang w:val="uk-UA"/>
        </w:rPr>
      </w:pPr>
      <w:r w:rsidRPr="00297761">
        <w:rPr>
          <w:rFonts w:ascii="Times New Roman" w:hAnsi="Times New Roman"/>
          <w:sz w:val="28"/>
          <w:szCs w:val="28"/>
          <w:lang w:val="uk-UA"/>
        </w:rPr>
        <w:t>Заступник міського голови</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Тетяна КАРЛО</w:t>
      </w:r>
      <w:r>
        <w:rPr>
          <w:rFonts w:ascii="Times New Roman" w:hAnsi="Times New Roman"/>
          <w:sz w:val="28"/>
          <w:szCs w:val="28"/>
          <w:lang w:val="uk-UA"/>
        </w:rPr>
        <w:tab/>
      </w:r>
      <w:r>
        <w:rPr>
          <w:rFonts w:ascii="Times New Roman" w:hAnsi="Times New Roman"/>
          <w:sz w:val="28"/>
          <w:szCs w:val="28"/>
          <w:lang w:val="uk-UA"/>
        </w:rPr>
        <w:tab/>
      </w:r>
    </w:p>
    <w:p w:rsidR="00FA51B8" w:rsidRDefault="00FA51B8" w:rsidP="00FA51B8">
      <w:pPr>
        <w:pStyle w:val="ab"/>
        <w:spacing w:after="0"/>
        <w:jc w:val="both"/>
        <w:rPr>
          <w:rFonts w:ascii="Times New Roman" w:hAnsi="Times New Roman"/>
          <w:sz w:val="28"/>
          <w:szCs w:val="28"/>
          <w:lang w:val="uk-UA"/>
        </w:rPr>
      </w:pPr>
    </w:p>
    <w:p w:rsidR="00FA51B8" w:rsidRDefault="003C1B34" w:rsidP="00FA51B8">
      <w:pPr>
        <w:pStyle w:val="ab"/>
        <w:spacing w:after="0"/>
        <w:jc w:val="both"/>
        <w:rPr>
          <w:rFonts w:ascii="Times New Roman" w:hAnsi="Times New Roman"/>
          <w:sz w:val="28"/>
          <w:szCs w:val="28"/>
          <w:lang w:val="uk-UA"/>
        </w:rPr>
      </w:pPr>
      <w:r>
        <w:rPr>
          <w:rFonts w:ascii="Times New Roman" w:hAnsi="Times New Roman"/>
          <w:sz w:val="28"/>
          <w:szCs w:val="28"/>
          <w:lang w:val="uk-UA"/>
        </w:rPr>
        <w:t>Фінансове управління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412952">
        <w:rPr>
          <w:rFonts w:ascii="Times New Roman" w:hAnsi="Times New Roman"/>
          <w:bCs/>
          <w:sz w:val="28"/>
          <w:szCs w:val="28"/>
          <w:lang w:val="uk-UA"/>
        </w:rPr>
        <w:t>Галина СВАТКО</w:t>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pStyle w:val="ab"/>
        <w:spacing w:after="0"/>
        <w:jc w:val="both"/>
        <w:rPr>
          <w:rFonts w:ascii="Times New Roman" w:hAnsi="Times New Roman"/>
          <w:sz w:val="28"/>
          <w:szCs w:val="28"/>
          <w:lang w:val="uk-UA"/>
        </w:rPr>
      </w:pPr>
      <w:r>
        <w:rPr>
          <w:rFonts w:ascii="Times New Roman" w:hAnsi="Times New Roman"/>
          <w:sz w:val="28"/>
          <w:szCs w:val="28"/>
          <w:lang w:val="uk-UA"/>
        </w:rPr>
        <w:t>Ю</w:t>
      </w:r>
      <w:r w:rsidRPr="00297761">
        <w:rPr>
          <w:rFonts w:ascii="Times New Roman" w:hAnsi="Times New Roman"/>
          <w:sz w:val="28"/>
          <w:szCs w:val="28"/>
          <w:lang w:val="uk-UA"/>
        </w:rPr>
        <w:t>ридичн</w:t>
      </w:r>
      <w:r>
        <w:rPr>
          <w:rFonts w:ascii="Times New Roman" w:hAnsi="Times New Roman"/>
          <w:sz w:val="28"/>
          <w:szCs w:val="28"/>
          <w:lang w:val="uk-UA"/>
        </w:rPr>
        <w:t>ий</w:t>
      </w:r>
      <w:r w:rsidRPr="00297761">
        <w:rPr>
          <w:rFonts w:ascii="Times New Roman" w:hAnsi="Times New Roman"/>
          <w:sz w:val="28"/>
          <w:szCs w:val="28"/>
          <w:lang w:val="uk-UA"/>
        </w:rPr>
        <w:t xml:space="preserve"> відділ</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Оксана СІЛКО</w:t>
      </w:r>
      <w:r w:rsidRPr="00297761">
        <w:rPr>
          <w:rFonts w:ascii="Times New Roman" w:hAnsi="Times New Roman"/>
          <w:sz w:val="28"/>
          <w:szCs w:val="28"/>
          <w:lang w:val="uk-UA"/>
        </w:rPr>
        <w:t xml:space="preserve"> </w:t>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w:t>
      </w:r>
      <w:r w:rsidRPr="006F3C95">
        <w:rPr>
          <w:rFonts w:ascii="Times New Roman" w:hAnsi="Times New Roman"/>
          <w:sz w:val="28"/>
          <w:szCs w:val="28"/>
          <w:lang w:val="uk-UA"/>
        </w:rPr>
        <w:t xml:space="preserve">ачальник </w:t>
      </w:r>
      <w:r>
        <w:rPr>
          <w:rFonts w:ascii="Times New Roman" w:hAnsi="Times New Roman"/>
          <w:sz w:val="28"/>
          <w:szCs w:val="28"/>
          <w:lang w:val="uk-UA"/>
        </w:rPr>
        <w:t>управління освіти, молоді</w:t>
      </w:r>
    </w:p>
    <w:p w:rsidR="00FA51B8" w:rsidRPr="003C6A9E" w:rsidRDefault="00FA51B8" w:rsidP="003C6A9E">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спорту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Тетяна ТРУШКОВА</w:t>
      </w:r>
      <w:r w:rsidR="00031608">
        <w:rPr>
          <w:rFonts w:ascii="Times New Roman" w:hAnsi="Times New Roman"/>
          <w:sz w:val="24"/>
          <w:szCs w:val="24"/>
          <w:lang w:val="uk-UA"/>
        </w:rPr>
        <w:t xml:space="preserve">                   </w:t>
      </w:r>
    </w:p>
    <w:p w:rsidR="00FA51B8" w:rsidRPr="00FA51B8" w:rsidRDefault="00FA51B8" w:rsidP="00FA51B8">
      <w:pPr>
        <w:pStyle w:val="a3"/>
        <w:autoSpaceDE w:val="0"/>
        <w:autoSpaceDN w:val="0"/>
        <w:ind w:firstLine="5760"/>
        <w:rPr>
          <w:szCs w:val="28"/>
        </w:rPr>
      </w:pPr>
      <w:r>
        <w:rPr>
          <w:szCs w:val="28"/>
        </w:rPr>
        <w:lastRenderedPageBreak/>
        <w:t>Д</w:t>
      </w:r>
      <w:r w:rsidRPr="00541CDD">
        <w:rPr>
          <w:szCs w:val="28"/>
        </w:rPr>
        <w:t xml:space="preserve">одаток </w:t>
      </w:r>
    </w:p>
    <w:p w:rsidR="00FA51B8" w:rsidRDefault="00FA51B8" w:rsidP="00FA51B8">
      <w:pPr>
        <w:pStyle w:val="a3"/>
        <w:autoSpaceDE w:val="0"/>
        <w:autoSpaceDN w:val="0"/>
        <w:ind w:firstLine="5760"/>
        <w:rPr>
          <w:szCs w:val="28"/>
        </w:rPr>
      </w:pPr>
      <w:r>
        <w:rPr>
          <w:szCs w:val="28"/>
        </w:rPr>
        <w:t>ЗАТВЕРДЖЕНО</w:t>
      </w:r>
    </w:p>
    <w:p w:rsidR="00FA51B8" w:rsidRPr="00541CDD" w:rsidRDefault="00FA51B8" w:rsidP="00FA51B8">
      <w:pPr>
        <w:pStyle w:val="a3"/>
        <w:autoSpaceDE w:val="0"/>
        <w:autoSpaceDN w:val="0"/>
        <w:ind w:firstLine="5760"/>
        <w:rPr>
          <w:szCs w:val="28"/>
        </w:rPr>
      </w:pPr>
      <w:r>
        <w:rPr>
          <w:szCs w:val="28"/>
        </w:rPr>
        <w:t>рішення</w:t>
      </w:r>
      <w:r w:rsidRPr="0049609A">
        <w:rPr>
          <w:szCs w:val="28"/>
        </w:rPr>
        <w:t xml:space="preserve"> </w:t>
      </w:r>
      <w:r>
        <w:rPr>
          <w:szCs w:val="28"/>
        </w:rPr>
        <w:t>міської ради</w:t>
      </w:r>
      <w:r w:rsidRPr="00541CDD">
        <w:rPr>
          <w:szCs w:val="28"/>
        </w:rPr>
        <w:t xml:space="preserve"> </w:t>
      </w:r>
    </w:p>
    <w:p w:rsidR="00031608" w:rsidRDefault="00CF5A8C" w:rsidP="00FA51B8">
      <w:pPr>
        <w:pStyle w:val="a3"/>
        <w:autoSpaceDE w:val="0"/>
        <w:autoSpaceDN w:val="0"/>
        <w:ind w:firstLine="5760"/>
        <w:rPr>
          <w:szCs w:val="28"/>
        </w:rPr>
      </w:pPr>
      <w:r>
        <w:rPr>
          <w:szCs w:val="28"/>
        </w:rPr>
        <w:t>від 26.01.2022</w:t>
      </w:r>
      <w:r w:rsidR="00FA51B8">
        <w:rPr>
          <w:szCs w:val="28"/>
        </w:rPr>
        <w:t xml:space="preserve"> №</w:t>
      </w:r>
      <w:r>
        <w:rPr>
          <w:szCs w:val="28"/>
        </w:rPr>
        <w:t xml:space="preserve"> 37-13/</w:t>
      </w:r>
      <w:r>
        <w:rPr>
          <w:szCs w:val="28"/>
          <w:lang w:val="en-US"/>
        </w:rPr>
        <w:t>VIII</w:t>
      </w:r>
      <w:bookmarkStart w:id="0" w:name="_GoBack"/>
      <w:bookmarkEnd w:id="0"/>
    </w:p>
    <w:p w:rsidR="00BF5C7E" w:rsidRPr="00031608" w:rsidRDefault="00FA51B8" w:rsidP="00480FB3">
      <w:pPr>
        <w:spacing w:after="0" w:line="240" w:lineRule="auto"/>
        <w:ind w:firstLine="702"/>
        <w:jc w:val="center"/>
        <w:rPr>
          <w:rFonts w:ascii="Times New Roman" w:hAnsi="Times New Roman"/>
          <w:sz w:val="28"/>
          <w:szCs w:val="28"/>
        </w:rPr>
      </w:pPr>
      <w:r w:rsidRPr="00031608">
        <w:rPr>
          <w:rFonts w:ascii="Times New Roman" w:hAnsi="Times New Roman"/>
          <w:sz w:val="28"/>
          <w:szCs w:val="28"/>
        </w:rPr>
        <w:t xml:space="preserve">ПРОГРАМА </w:t>
      </w:r>
    </w:p>
    <w:p w:rsidR="00FA51B8" w:rsidRDefault="00BF5C7E" w:rsidP="00FA51B8">
      <w:pPr>
        <w:spacing w:after="0" w:line="240" w:lineRule="auto"/>
        <w:jc w:val="both"/>
        <w:rPr>
          <w:rFonts w:ascii="Times New Roman" w:hAnsi="Times New Roman"/>
          <w:sz w:val="28"/>
          <w:szCs w:val="28"/>
          <w:lang w:val="uk-UA"/>
        </w:rPr>
      </w:pPr>
      <w:r w:rsidRPr="00031608">
        <w:rPr>
          <w:rFonts w:ascii="Times New Roman" w:hAnsi="Times New Roman"/>
          <w:sz w:val="28"/>
          <w:szCs w:val="28"/>
          <w:lang w:val="uk-UA"/>
        </w:rPr>
        <w:t xml:space="preserve">впровадження у навчально-виховний процес </w:t>
      </w:r>
      <w:proofErr w:type="spellStart"/>
      <w:r w:rsidRPr="00031608">
        <w:rPr>
          <w:rFonts w:ascii="Times New Roman" w:hAnsi="Times New Roman"/>
          <w:sz w:val="28"/>
          <w:szCs w:val="28"/>
        </w:rPr>
        <w:t>закладів</w:t>
      </w:r>
      <w:proofErr w:type="spellEnd"/>
      <w:r w:rsidRPr="00031608">
        <w:rPr>
          <w:rFonts w:ascii="Times New Roman" w:hAnsi="Times New Roman"/>
          <w:sz w:val="28"/>
          <w:szCs w:val="28"/>
        </w:rPr>
        <w:t xml:space="preserve"> </w:t>
      </w:r>
      <w:r w:rsidR="00FA51B8">
        <w:rPr>
          <w:rFonts w:ascii="Times New Roman" w:hAnsi="Times New Roman"/>
          <w:sz w:val="28"/>
          <w:szCs w:val="28"/>
          <w:lang w:val="uk-UA"/>
        </w:rPr>
        <w:t xml:space="preserve">загальної середньої </w:t>
      </w:r>
      <w:r w:rsidRPr="00031608">
        <w:rPr>
          <w:rFonts w:ascii="Times New Roman" w:hAnsi="Times New Roman"/>
          <w:sz w:val="28"/>
          <w:szCs w:val="28"/>
          <w:lang w:val="uk-UA"/>
        </w:rPr>
        <w:t xml:space="preserve">освіти </w:t>
      </w:r>
    </w:p>
    <w:p w:rsidR="00412952" w:rsidRDefault="00BF5C7E" w:rsidP="00FA51B8">
      <w:pPr>
        <w:spacing w:after="0" w:line="240" w:lineRule="auto"/>
        <w:jc w:val="both"/>
        <w:rPr>
          <w:rFonts w:ascii="Times New Roman" w:hAnsi="Times New Roman"/>
          <w:sz w:val="28"/>
          <w:szCs w:val="28"/>
          <w:lang w:val="uk-UA"/>
        </w:rPr>
      </w:pPr>
      <w:r w:rsidRPr="00031608">
        <w:rPr>
          <w:rFonts w:ascii="Times New Roman" w:hAnsi="Times New Roman"/>
          <w:sz w:val="28"/>
          <w:szCs w:val="28"/>
          <w:lang w:val="uk-UA"/>
        </w:rPr>
        <w:t>інформаційно-комунікаційних технологій</w:t>
      </w:r>
      <w:r w:rsidR="00FA51B8">
        <w:rPr>
          <w:rFonts w:ascii="Times New Roman" w:hAnsi="Times New Roman"/>
          <w:sz w:val="28"/>
          <w:szCs w:val="28"/>
          <w:lang w:val="uk-UA"/>
        </w:rPr>
        <w:t xml:space="preserve"> </w:t>
      </w:r>
      <w:r w:rsidRPr="00031608">
        <w:rPr>
          <w:rFonts w:ascii="Times New Roman" w:hAnsi="Times New Roman"/>
          <w:sz w:val="28"/>
          <w:szCs w:val="28"/>
          <w:lang w:val="uk-UA"/>
        </w:rPr>
        <w:t xml:space="preserve">«Сто відсотків» на </w:t>
      </w:r>
      <w:r w:rsidR="00031608">
        <w:rPr>
          <w:rFonts w:ascii="Times New Roman" w:hAnsi="Times New Roman"/>
          <w:sz w:val="28"/>
          <w:szCs w:val="28"/>
          <w:lang w:val="uk-UA"/>
        </w:rPr>
        <w:t>2021-2024 роки</w:t>
      </w:r>
    </w:p>
    <w:p w:rsidR="00031608" w:rsidRPr="004D5260" w:rsidRDefault="00031608" w:rsidP="00031608">
      <w:pPr>
        <w:spacing w:after="0" w:line="240" w:lineRule="auto"/>
        <w:ind w:left="708"/>
        <w:jc w:val="center"/>
        <w:rPr>
          <w:rFonts w:ascii="Times New Roman" w:hAnsi="Times New Roman"/>
          <w:b/>
          <w:bCs/>
          <w:sz w:val="28"/>
          <w:szCs w:val="28"/>
          <w:lang w:val="uk-UA"/>
        </w:rPr>
      </w:pPr>
      <w:r>
        <w:rPr>
          <w:rFonts w:ascii="Times New Roman" w:hAnsi="Times New Roman"/>
          <w:b/>
          <w:bCs/>
          <w:sz w:val="28"/>
          <w:szCs w:val="28"/>
          <w:lang w:val="uk-UA"/>
        </w:rPr>
        <w:t xml:space="preserve">1. Загальна характеристика </w:t>
      </w:r>
      <w:r w:rsidRPr="004D5260">
        <w:rPr>
          <w:rFonts w:ascii="Times New Roman" w:hAnsi="Times New Roman"/>
          <w:b/>
          <w:bCs/>
          <w:sz w:val="28"/>
          <w:szCs w:val="28"/>
          <w:lang w:val="uk-UA"/>
        </w:rPr>
        <w:t>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72"/>
        <w:gridCol w:w="5899"/>
      </w:tblGrid>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1.</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Ініціатор розроблення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2.</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Розробник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CF5A8C"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3.</w:t>
            </w:r>
          </w:p>
        </w:tc>
        <w:tc>
          <w:tcPr>
            <w:tcW w:w="3072" w:type="dxa"/>
          </w:tcPr>
          <w:p w:rsidR="00031608" w:rsidRPr="004D5260" w:rsidRDefault="00031608" w:rsidP="002A6C0C">
            <w:pPr>
              <w:spacing w:after="0" w:line="240" w:lineRule="auto"/>
              <w:ind w:hanging="4"/>
              <w:rPr>
                <w:rFonts w:ascii="Times New Roman" w:hAnsi="Times New Roman"/>
                <w:bCs/>
                <w:sz w:val="28"/>
                <w:szCs w:val="28"/>
                <w:lang w:val="uk-UA"/>
              </w:rPr>
            </w:pPr>
            <w:r w:rsidRPr="004D5260">
              <w:rPr>
                <w:rFonts w:ascii="Times New Roman" w:hAnsi="Times New Roman"/>
                <w:bCs/>
                <w:sz w:val="28"/>
                <w:szCs w:val="28"/>
                <w:lang w:val="uk-UA"/>
              </w:rPr>
              <w:t>Дата, номер і назва розпорядчого документу, на основі якого розроблена Програма</w:t>
            </w:r>
          </w:p>
        </w:tc>
        <w:tc>
          <w:tcPr>
            <w:tcW w:w="5899" w:type="dxa"/>
          </w:tcPr>
          <w:p w:rsidR="00031608" w:rsidRPr="00AD6D74" w:rsidRDefault="00031608" w:rsidP="00AD6D74">
            <w:pPr>
              <w:spacing w:after="0" w:line="240" w:lineRule="auto"/>
              <w:ind w:hanging="4"/>
              <w:rPr>
                <w:rFonts w:ascii="Times New Roman" w:hAnsi="Times New Roman"/>
                <w:bCs/>
                <w:sz w:val="28"/>
                <w:szCs w:val="28"/>
                <w:lang w:val="uk-UA"/>
              </w:rPr>
            </w:pPr>
            <w:r w:rsidRPr="00AD6D74">
              <w:rPr>
                <w:rFonts w:ascii="Times New Roman" w:hAnsi="Times New Roman"/>
                <w:bCs/>
                <w:sz w:val="28"/>
                <w:szCs w:val="28"/>
                <w:lang w:val="uk-UA"/>
              </w:rPr>
              <w:t xml:space="preserve">Обласна програма </w:t>
            </w:r>
            <w:r w:rsidR="003F6A0D" w:rsidRPr="00AD6D74">
              <w:rPr>
                <w:rFonts w:ascii="Times New Roman" w:hAnsi="Times New Roman"/>
                <w:bCs/>
                <w:sz w:val="28"/>
                <w:szCs w:val="28"/>
                <w:lang w:val="uk-UA"/>
              </w:rPr>
              <w:t>впровадження у навчально-виховний процес загальноосвітніх навчальних закладів інформаційно-комунікаційних технологій «Сто відсотків» на період до 2021 року</w:t>
            </w:r>
            <w:r w:rsidRPr="00AD6D74">
              <w:rPr>
                <w:rFonts w:ascii="Times New Roman" w:hAnsi="Times New Roman"/>
                <w:bCs/>
                <w:sz w:val="28"/>
                <w:szCs w:val="28"/>
                <w:lang w:val="uk-UA"/>
              </w:rPr>
              <w:t>,</w:t>
            </w:r>
            <w:r w:rsidR="003F6A0D" w:rsidRPr="00AD6D74">
              <w:rPr>
                <w:rFonts w:ascii="Times New Roman" w:hAnsi="Times New Roman"/>
                <w:bCs/>
                <w:sz w:val="28"/>
                <w:szCs w:val="28"/>
                <w:lang w:val="uk-UA"/>
              </w:rPr>
              <w:t xml:space="preserve"> зі змінами, внесеними</w:t>
            </w:r>
            <w:r w:rsidRPr="00AD6D74">
              <w:rPr>
                <w:rFonts w:ascii="Times New Roman" w:hAnsi="Times New Roman"/>
                <w:bCs/>
                <w:sz w:val="28"/>
                <w:szCs w:val="28"/>
                <w:lang w:val="uk-UA"/>
              </w:rPr>
              <w:t xml:space="preserve"> рішенням обласної ради від </w:t>
            </w:r>
            <w:r w:rsidR="00AD6D74">
              <w:rPr>
                <w:rFonts w:ascii="Times New Roman" w:hAnsi="Times New Roman"/>
                <w:bCs/>
                <w:sz w:val="28"/>
                <w:szCs w:val="28"/>
                <w:lang w:val="uk-UA"/>
              </w:rPr>
              <w:t xml:space="preserve">19.02.2021 </w:t>
            </w:r>
            <w:r w:rsidR="00AD6D74" w:rsidRPr="00AD6D74">
              <w:rPr>
                <w:rFonts w:ascii="Times New Roman" w:hAnsi="Times New Roman"/>
                <w:bCs/>
                <w:sz w:val="28"/>
                <w:szCs w:val="28"/>
                <w:lang w:val="uk-UA"/>
              </w:rPr>
              <w:t>№ 5-27/VІІІ</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4.</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proofErr w:type="spellStart"/>
            <w:r w:rsidRPr="004D5260">
              <w:rPr>
                <w:rFonts w:ascii="Times New Roman" w:hAnsi="Times New Roman"/>
                <w:bCs/>
                <w:sz w:val="28"/>
                <w:szCs w:val="28"/>
                <w:lang w:val="uk-UA"/>
              </w:rPr>
              <w:t>Співрозробники</w:t>
            </w:r>
            <w:proofErr w:type="spellEnd"/>
            <w:r w:rsidRPr="004D5260">
              <w:rPr>
                <w:rFonts w:ascii="Times New Roman" w:hAnsi="Times New Roman"/>
                <w:bCs/>
                <w:sz w:val="28"/>
                <w:szCs w:val="28"/>
                <w:lang w:val="uk-UA"/>
              </w:rPr>
              <w:t xml:space="preserve"> Програми</w:t>
            </w:r>
          </w:p>
        </w:tc>
        <w:tc>
          <w:tcPr>
            <w:tcW w:w="5899" w:type="dxa"/>
          </w:tcPr>
          <w:p w:rsidR="00031608" w:rsidRPr="004D5260" w:rsidRDefault="00031608" w:rsidP="002A6C0C">
            <w:pPr>
              <w:pStyle w:val="a8"/>
              <w:numPr>
                <w:ilvl w:val="0"/>
                <w:numId w:val="5"/>
              </w:numPr>
              <w:snapToGrid w:val="0"/>
              <w:jc w:val="both"/>
              <w:rPr>
                <w:rFonts w:ascii="Times New Roman" w:hAnsi="Times New Roman" w:cs="Times New Roman"/>
                <w:bCs/>
                <w:kern w:val="0"/>
                <w:sz w:val="28"/>
                <w:szCs w:val="28"/>
                <w:lang w:eastAsia="ru-RU" w:bidi="ar-SA"/>
              </w:rPr>
            </w:pP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5.</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Відповідальний виконавець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031608"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6.</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Співвиконавці Програми</w:t>
            </w:r>
          </w:p>
        </w:tc>
        <w:tc>
          <w:tcPr>
            <w:tcW w:w="5899" w:type="dxa"/>
          </w:tcPr>
          <w:p w:rsidR="00031608" w:rsidRPr="004D5260" w:rsidRDefault="00031608" w:rsidP="00031608">
            <w:pPr>
              <w:pStyle w:val="a8"/>
              <w:snapToGrid w:val="0"/>
              <w:rPr>
                <w:rFonts w:ascii="Times New Roman" w:hAnsi="Times New Roman" w:cs="Times New Roman"/>
                <w:bCs/>
                <w:kern w:val="0"/>
                <w:sz w:val="28"/>
                <w:szCs w:val="28"/>
                <w:lang w:eastAsia="ru-RU" w:bidi="ar-SA"/>
              </w:rPr>
            </w:pPr>
            <w:r>
              <w:rPr>
                <w:rFonts w:ascii="Times New Roman" w:hAnsi="Times New Roman"/>
                <w:bCs/>
                <w:sz w:val="28"/>
                <w:szCs w:val="28"/>
              </w:rPr>
              <w:t>-</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7.</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Учасники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proofErr w:type="spellStart"/>
            <w:r>
              <w:rPr>
                <w:rFonts w:ascii="Times New Roman" w:hAnsi="Times New Roman"/>
                <w:bCs/>
                <w:sz w:val="28"/>
                <w:szCs w:val="28"/>
              </w:rPr>
              <w:t>Заклади</w:t>
            </w:r>
            <w:proofErr w:type="spellEnd"/>
            <w:r>
              <w:rPr>
                <w:rFonts w:ascii="Times New Roman" w:hAnsi="Times New Roman"/>
                <w:bCs/>
                <w:sz w:val="28"/>
                <w:szCs w:val="28"/>
              </w:rPr>
              <w:t xml:space="preserve"> </w:t>
            </w:r>
            <w:proofErr w:type="spellStart"/>
            <w:r>
              <w:rPr>
                <w:rFonts w:ascii="Times New Roman" w:hAnsi="Times New Roman"/>
                <w:bCs/>
                <w:sz w:val="28"/>
                <w:szCs w:val="28"/>
              </w:rPr>
              <w:t>загальної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середньої</w:t>
            </w:r>
            <w:proofErr w:type="spellEnd"/>
            <w:r>
              <w:rPr>
                <w:rFonts w:ascii="Times New Roman" w:hAnsi="Times New Roman"/>
                <w:bCs/>
                <w:sz w:val="28"/>
                <w:szCs w:val="28"/>
              </w:rPr>
              <w:t xml:space="preserve"> </w:t>
            </w:r>
            <w:proofErr w:type="spellStart"/>
            <w:r>
              <w:rPr>
                <w:rFonts w:ascii="Times New Roman" w:hAnsi="Times New Roman"/>
                <w:bCs/>
                <w:sz w:val="28"/>
                <w:szCs w:val="28"/>
              </w:rPr>
              <w:t>освіти</w:t>
            </w:r>
            <w:proofErr w:type="spellEnd"/>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8.</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Термін реалізації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2021-2024 роки</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9.</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Етапи виконання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2021-2024</w:t>
            </w:r>
            <w:r w:rsidRPr="004D5260">
              <w:rPr>
                <w:rFonts w:ascii="Times New Roman" w:hAnsi="Times New Roman"/>
                <w:bCs/>
                <w:sz w:val="28"/>
                <w:szCs w:val="28"/>
                <w:lang w:val="uk-UA"/>
              </w:rPr>
              <w:t xml:space="preserve"> роки</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10.</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Фінансування</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Місцевий, обласний бюджети, освітня субвенція </w:t>
            </w: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w:t>
            </w: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roofErr w:type="spellStart"/>
            <w:r w:rsidRPr="00D52423">
              <w:rPr>
                <w:rFonts w:ascii="Times New Roman" w:hAnsi="Times New Roman"/>
                <w:color w:val="000000"/>
                <w:sz w:val="28"/>
                <w:szCs w:val="28"/>
              </w:rPr>
              <w:t>Загальний</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обсяг</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фінансових</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ресурсів</w:t>
            </w:r>
            <w:proofErr w:type="spellEnd"/>
            <w:r w:rsidRPr="00D52423">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необхідних</w:t>
            </w:r>
            <w:proofErr w:type="spellEnd"/>
            <w:r w:rsidRPr="00D52423">
              <w:rPr>
                <w:rFonts w:ascii="Times New Roman" w:hAnsi="Times New Roman"/>
                <w:color w:val="000000"/>
                <w:sz w:val="28"/>
                <w:szCs w:val="28"/>
              </w:rPr>
              <w:t xml:space="preserve"> для </w:t>
            </w:r>
            <w:proofErr w:type="spellStart"/>
            <w:proofErr w:type="gramStart"/>
            <w:r w:rsidRPr="00D52423">
              <w:rPr>
                <w:rFonts w:ascii="Times New Roman" w:hAnsi="Times New Roman"/>
                <w:color w:val="000000"/>
                <w:sz w:val="28"/>
                <w:szCs w:val="28"/>
              </w:rPr>
              <w:t>реалізації</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Програми</w:t>
            </w:r>
            <w:proofErr w:type="spellEnd"/>
            <w:proofErr w:type="gramEnd"/>
            <w:r w:rsidRPr="00D52423">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тис.грн</w:t>
            </w:r>
            <w:proofErr w:type="spellEnd"/>
          </w:p>
        </w:tc>
        <w:tc>
          <w:tcPr>
            <w:tcW w:w="5899" w:type="dxa"/>
          </w:tcPr>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w:t>
            </w:r>
            <w:proofErr w:type="gramStart"/>
            <w:r w:rsidRPr="0028023C">
              <w:rPr>
                <w:rFonts w:ascii="Times New Roman" w:hAnsi="Times New Roman"/>
                <w:sz w:val="28"/>
                <w:szCs w:val="28"/>
              </w:rPr>
              <w:t xml:space="preserve">–  </w:t>
            </w:r>
            <w:r w:rsidR="003F6A0D">
              <w:rPr>
                <w:rFonts w:ascii="Times New Roman" w:hAnsi="Times New Roman"/>
                <w:sz w:val="28"/>
                <w:szCs w:val="28"/>
                <w:lang w:val="uk-UA"/>
              </w:rPr>
              <w:t>300</w:t>
            </w:r>
            <w:proofErr w:type="gramEnd"/>
            <w:r w:rsidR="003F6A0D">
              <w:rPr>
                <w:rFonts w:ascii="Times New Roman" w:hAnsi="Times New Roman"/>
                <w:sz w:val="28"/>
                <w:szCs w:val="28"/>
                <w:lang w:val="uk-UA"/>
              </w:rPr>
              <w:t>,00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300,00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600,00</w:t>
            </w:r>
          </w:p>
          <w:p w:rsidR="00031608" w:rsidRPr="0042780A" w:rsidRDefault="00031608"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Pr>
                <w:rFonts w:ascii="Times New Roman" w:hAnsi="Times New Roman"/>
                <w:sz w:val="28"/>
                <w:szCs w:val="28"/>
                <w:lang w:val="uk-UA"/>
              </w:rPr>
              <w:t xml:space="preserve">2024 рік – </w:t>
            </w:r>
            <w:r w:rsidR="003F6A0D">
              <w:rPr>
                <w:rFonts w:ascii="Times New Roman" w:hAnsi="Times New Roman"/>
                <w:sz w:val="28"/>
                <w:szCs w:val="28"/>
                <w:lang w:val="uk-UA"/>
              </w:rPr>
              <w:t>620,00</w:t>
            </w: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D52423">
              <w:rPr>
                <w:rFonts w:ascii="Times New Roman" w:hAnsi="Times New Roman"/>
                <w:color w:val="000000"/>
                <w:sz w:val="28"/>
                <w:szCs w:val="28"/>
              </w:rPr>
              <w:t xml:space="preserve">в тому </w:t>
            </w:r>
            <w:proofErr w:type="spellStart"/>
            <w:r w:rsidRPr="00D52423">
              <w:rPr>
                <w:rFonts w:ascii="Times New Roman" w:hAnsi="Times New Roman"/>
                <w:color w:val="000000"/>
                <w:sz w:val="28"/>
                <w:szCs w:val="28"/>
              </w:rPr>
              <w:t>числі</w:t>
            </w:r>
            <w:proofErr w:type="spellEnd"/>
            <w:r w:rsidRPr="00D52423">
              <w:rPr>
                <w:rFonts w:ascii="Times New Roman" w:hAnsi="Times New Roman"/>
                <w:color w:val="000000"/>
                <w:sz w:val="28"/>
                <w:szCs w:val="28"/>
              </w:rPr>
              <w:t>:</w:t>
            </w:r>
          </w:p>
        </w:tc>
        <w:tc>
          <w:tcPr>
            <w:tcW w:w="5899"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8"/>
                <w:szCs w:val="28"/>
              </w:rPr>
            </w:pP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11.1.</w:t>
            </w: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roofErr w:type="spellStart"/>
            <w:r w:rsidRPr="00D52423">
              <w:rPr>
                <w:rFonts w:ascii="Times New Roman" w:hAnsi="Times New Roman"/>
                <w:color w:val="000000"/>
                <w:sz w:val="28"/>
                <w:szCs w:val="28"/>
              </w:rPr>
              <w:t>Коштів</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місцевого</w:t>
            </w:r>
            <w:proofErr w:type="spellEnd"/>
            <w:r w:rsidRPr="00D52423">
              <w:rPr>
                <w:rFonts w:ascii="Times New Roman" w:hAnsi="Times New Roman"/>
                <w:color w:val="000000"/>
                <w:sz w:val="28"/>
                <w:szCs w:val="28"/>
              </w:rPr>
              <w:t xml:space="preserve"> бюджету, </w:t>
            </w:r>
            <w:proofErr w:type="spellStart"/>
            <w:r w:rsidRPr="00D52423">
              <w:rPr>
                <w:rFonts w:ascii="Times New Roman" w:hAnsi="Times New Roman"/>
                <w:color w:val="000000"/>
                <w:sz w:val="28"/>
                <w:szCs w:val="28"/>
              </w:rPr>
              <w:t>тис.грн</w:t>
            </w:r>
            <w:proofErr w:type="spellEnd"/>
          </w:p>
        </w:tc>
        <w:tc>
          <w:tcPr>
            <w:tcW w:w="5899" w:type="dxa"/>
          </w:tcPr>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w:t>
            </w:r>
            <w:proofErr w:type="gramStart"/>
            <w:r w:rsidRPr="0028023C">
              <w:rPr>
                <w:rFonts w:ascii="Times New Roman" w:hAnsi="Times New Roman"/>
                <w:sz w:val="28"/>
                <w:szCs w:val="28"/>
              </w:rPr>
              <w:t xml:space="preserve">–  </w:t>
            </w:r>
            <w:r w:rsidR="003F6A0D">
              <w:rPr>
                <w:rFonts w:ascii="Times New Roman" w:hAnsi="Times New Roman"/>
                <w:sz w:val="28"/>
                <w:szCs w:val="28"/>
                <w:lang w:val="uk-UA"/>
              </w:rPr>
              <w:t>150</w:t>
            </w:r>
            <w:proofErr w:type="gramEnd"/>
            <w:r w:rsidR="003F6A0D">
              <w:rPr>
                <w:rFonts w:ascii="Times New Roman" w:hAnsi="Times New Roman"/>
                <w:sz w:val="28"/>
                <w:szCs w:val="28"/>
                <w:lang w:val="uk-UA"/>
              </w:rPr>
              <w:t>,00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270,00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420,00</w:t>
            </w:r>
          </w:p>
          <w:p w:rsidR="00031608" w:rsidRPr="0042780A" w:rsidRDefault="00031608" w:rsidP="00D1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val="uk-UA"/>
              </w:rPr>
            </w:pPr>
            <w:r w:rsidRPr="0042780A">
              <w:rPr>
                <w:rFonts w:ascii="Times New Roman" w:hAnsi="Times New Roman"/>
                <w:color w:val="000000"/>
                <w:sz w:val="28"/>
                <w:szCs w:val="28"/>
                <w:lang w:val="uk-UA"/>
              </w:rPr>
              <w:t xml:space="preserve">2024 рік – </w:t>
            </w:r>
            <w:r w:rsidR="00D14188">
              <w:rPr>
                <w:rFonts w:ascii="Times New Roman" w:hAnsi="Times New Roman"/>
                <w:color w:val="000000"/>
                <w:sz w:val="28"/>
                <w:szCs w:val="28"/>
                <w:lang w:val="uk-UA"/>
              </w:rPr>
              <w:t>310</w:t>
            </w:r>
            <w:r w:rsidR="003F6A0D">
              <w:rPr>
                <w:rFonts w:ascii="Times New Roman" w:hAnsi="Times New Roman"/>
                <w:color w:val="000000"/>
                <w:sz w:val="28"/>
                <w:szCs w:val="28"/>
                <w:lang w:val="uk-UA"/>
              </w:rPr>
              <w:t>,00</w:t>
            </w: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11.2.</w:t>
            </w: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roofErr w:type="spellStart"/>
            <w:r w:rsidRPr="00D52423">
              <w:rPr>
                <w:rFonts w:ascii="Times New Roman" w:hAnsi="Times New Roman"/>
                <w:color w:val="000000"/>
                <w:sz w:val="28"/>
                <w:szCs w:val="28"/>
              </w:rPr>
              <w:t>Коштів</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інших</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джерел</w:t>
            </w:r>
            <w:proofErr w:type="spellEnd"/>
            <w:r w:rsidRPr="00D52423">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тис.грн</w:t>
            </w:r>
            <w:proofErr w:type="spellEnd"/>
          </w:p>
        </w:tc>
        <w:tc>
          <w:tcPr>
            <w:tcW w:w="5899" w:type="dxa"/>
          </w:tcPr>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w:t>
            </w:r>
            <w:proofErr w:type="gramStart"/>
            <w:r w:rsidRPr="0028023C">
              <w:rPr>
                <w:rFonts w:ascii="Times New Roman" w:hAnsi="Times New Roman"/>
                <w:sz w:val="28"/>
                <w:szCs w:val="28"/>
              </w:rPr>
              <w:t xml:space="preserve">–  </w:t>
            </w:r>
            <w:r>
              <w:rPr>
                <w:rFonts w:ascii="Times New Roman" w:hAnsi="Times New Roman"/>
                <w:sz w:val="28"/>
                <w:szCs w:val="28"/>
                <w:lang w:val="uk-UA"/>
              </w:rPr>
              <w:t>150</w:t>
            </w:r>
            <w:proofErr w:type="gramEnd"/>
            <w:r>
              <w:rPr>
                <w:rFonts w:ascii="Times New Roman" w:hAnsi="Times New Roman"/>
                <w:sz w:val="28"/>
                <w:szCs w:val="28"/>
                <w:lang w:val="uk-UA"/>
              </w:rPr>
              <w:t>,00</w:t>
            </w:r>
          </w:p>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Pr>
                <w:rFonts w:ascii="Times New Roman" w:hAnsi="Times New Roman"/>
                <w:sz w:val="28"/>
                <w:szCs w:val="28"/>
                <w:lang w:val="uk-UA"/>
              </w:rPr>
              <w:t>30,00</w:t>
            </w:r>
          </w:p>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Pr>
                <w:rFonts w:ascii="Times New Roman" w:hAnsi="Times New Roman"/>
                <w:sz w:val="28"/>
                <w:szCs w:val="28"/>
                <w:lang w:val="uk-UA"/>
              </w:rPr>
              <w:t>180,00</w:t>
            </w:r>
          </w:p>
          <w:p w:rsidR="00031608" w:rsidRPr="0028023C" w:rsidRDefault="003F6A0D" w:rsidP="00D1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8"/>
                <w:szCs w:val="28"/>
              </w:rPr>
            </w:pPr>
            <w:r w:rsidRPr="0042780A">
              <w:rPr>
                <w:rFonts w:ascii="Times New Roman" w:hAnsi="Times New Roman"/>
                <w:color w:val="000000"/>
                <w:sz w:val="28"/>
                <w:szCs w:val="28"/>
                <w:lang w:val="uk-UA"/>
              </w:rPr>
              <w:t xml:space="preserve">2024 рік – </w:t>
            </w:r>
            <w:r w:rsidR="00D14188">
              <w:rPr>
                <w:rFonts w:ascii="Times New Roman" w:hAnsi="Times New Roman"/>
                <w:color w:val="000000"/>
                <w:sz w:val="28"/>
                <w:szCs w:val="28"/>
                <w:lang w:val="uk-UA"/>
              </w:rPr>
              <w:t>310</w:t>
            </w:r>
            <w:r>
              <w:rPr>
                <w:rFonts w:ascii="Times New Roman" w:hAnsi="Times New Roman"/>
                <w:color w:val="000000"/>
                <w:sz w:val="28"/>
                <w:szCs w:val="28"/>
                <w:lang w:val="uk-UA"/>
              </w:rPr>
              <w:t>,00</w:t>
            </w:r>
          </w:p>
        </w:tc>
      </w:tr>
    </w:tbl>
    <w:p w:rsidR="00031608" w:rsidRPr="009408E5" w:rsidRDefault="00031608" w:rsidP="00031608">
      <w:pPr>
        <w:pStyle w:val="2"/>
        <w:spacing w:after="0" w:line="240" w:lineRule="auto"/>
        <w:ind w:firstLine="567"/>
        <w:jc w:val="right"/>
      </w:pPr>
      <w:r>
        <w:lastRenderedPageBreak/>
        <w:t>Продовження додатка</w:t>
      </w:r>
    </w:p>
    <w:p w:rsidR="00031608" w:rsidRDefault="00031608" w:rsidP="00480FB3">
      <w:pPr>
        <w:spacing w:after="0" w:line="240" w:lineRule="auto"/>
        <w:jc w:val="center"/>
        <w:rPr>
          <w:rFonts w:ascii="Times New Roman" w:hAnsi="Times New Roman"/>
          <w:b/>
          <w:sz w:val="28"/>
          <w:szCs w:val="28"/>
          <w:lang w:val="uk-UA"/>
        </w:rPr>
      </w:pPr>
    </w:p>
    <w:p w:rsidR="00BF5C7E" w:rsidRPr="00031608" w:rsidRDefault="00031608" w:rsidP="0003160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2. </w:t>
      </w:r>
      <w:r w:rsidR="00BF5C7E" w:rsidRPr="00146065">
        <w:rPr>
          <w:rFonts w:ascii="Times New Roman" w:hAnsi="Times New Roman"/>
          <w:b/>
          <w:sz w:val="28"/>
          <w:szCs w:val="28"/>
        </w:rPr>
        <w:t xml:space="preserve">Мета </w:t>
      </w:r>
      <w:r w:rsidR="00BF5C7E" w:rsidRPr="00146065">
        <w:rPr>
          <w:rFonts w:ascii="Times New Roman" w:hAnsi="Times New Roman"/>
          <w:b/>
          <w:sz w:val="28"/>
          <w:szCs w:val="28"/>
          <w:lang w:val="uk-UA"/>
        </w:rPr>
        <w:t>П</w:t>
      </w:r>
      <w:proofErr w:type="spellStart"/>
      <w:r w:rsidR="00BF5C7E" w:rsidRPr="00146065">
        <w:rPr>
          <w:rFonts w:ascii="Times New Roman" w:hAnsi="Times New Roman"/>
          <w:b/>
          <w:sz w:val="28"/>
          <w:szCs w:val="28"/>
        </w:rPr>
        <w:t>рограми</w:t>
      </w:r>
      <w:proofErr w:type="spellEnd"/>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rPr>
        <w:t xml:space="preserve">Метою </w:t>
      </w:r>
      <w:proofErr w:type="spellStart"/>
      <w:r w:rsidRPr="00BF5C7E">
        <w:rPr>
          <w:rFonts w:ascii="Times New Roman" w:hAnsi="Times New Roman"/>
          <w:sz w:val="28"/>
          <w:szCs w:val="28"/>
        </w:rPr>
        <w:t>Програми</w:t>
      </w:r>
      <w:proofErr w:type="spellEnd"/>
      <w:r w:rsidRPr="00BF5C7E">
        <w:rPr>
          <w:rFonts w:ascii="Times New Roman" w:hAnsi="Times New Roman"/>
          <w:sz w:val="28"/>
          <w:szCs w:val="28"/>
        </w:rPr>
        <w:t xml:space="preserve"> є </w:t>
      </w:r>
      <w:r w:rsidRPr="00BF5C7E">
        <w:rPr>
          <w:rFonts w:ascii="Times New Roman" w:hAnsi="Times New Roman"/>
          <w:sz w:val="28"/>
          <w:szCs w:val="28"/>
          <w:lang w:val="uk-UA"/>
        </w:rPr>
        <w:t xml:space="preserve">впровадження </w:t>
      </w:r>
      <w:r w:rsidR="00031608">
        <w:rPr>
          <w:rFonts w:ascii="Times New Roman" w:hAnsi="Times New Roman"/>
          <w:sz w:val="28"/>
          <w:szCs w:val="28"/>
          <w:lang w:val="uk-UA"/>
        </w:rPr>
        <w:t>в</w:t>
      </w:r>
      <w:r w:rsidRPr="00BF5C7E">
        <w:rPr>
          <w:rFonts w:ascii="Times New Roman" w:hAnsi="Times New Roman"/>
          <w:sz w:val="28"/>
          <w:szCs w:val="28"/>
          <w:lang w:val="uk-UA"/>
        </w:rPr>
        <w:t xml:space="preserve"> </w:t>
      </w:r>
      <w:r w:rsidR="00146065">
        <w:rPr>
          <w:rFonts w:ascii="Times New Roman" w:hAnsi="Times New Roman"/>
          <w:sz w:val="28"/>
          <w:szCs w:val="28"/>
          <w:lang w:val="uk-UA"/>
        </w:rPr>
        <w:t>освітній</w:t>
      </w:r>
      <w:r w:rsidRPr="00BF5C7E">
        <w:rPr>
          <w:rFonts w:ascii="Times New Roman" w:hAnsi="Times New Roman"/>
          <w:sz w:val="28"/>
          <w:szCs w:val="28"/>
          <w:lang w:val="uk-UA"/>
        </w:rPr>
        <w:t xml:space="preserve"> процес закладів загальної середньої освіти інформаційно-комунікаційних технологій, створення умов поетапного переходу до нового рівня освіти на основі зазначених технологій.</w:t>
      </w:r>
    </w:p>
    <w:p w:rsidR="00146065" w:rsidRDefault="00146065" w:rsidP="00480FB3">
      <w:pPr>
        <w:spacing w:after="0" w:line="240" w:lineRule="auto"/>
        <w:ind w:firstLine="702"/>
        <w:jc w:val="center"/>
        <w:rPr>
          <w:rFonts w:ascii="Times New Roman" w:hAnsi="Times New Roman"/>
          <w:sz w:val="28"/>
          <w:szCs w:val="28"/>
          <w:lang w:val="uk-UA"/>
        </w:rPr>
      </w:pPr>
    </w:p>
    <w:p w:rsidR="00BF5C7E" w:rsidRPr="00146065" w:rsidRDefault="00031608" w:rsidP="006D47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3. </w:t>
      </w:r>
      <w:r w:rsidR="00BF5C7E" w:rsidRPr="00146065">
        <w:rPr>
          <w:rFonts w:ascii="Times New Roman" w:hAnsi="Times New Roman"/>
          <w:b/>
          <w:sz w:val="28"/>
          <w:szCs w:val="28"/>
          <w:lang w:val="uk-UA"/>
        </w:rPr>
        <w:t>Визначення оптимального</w:t>
      </w:r>
    </w:p>
    <w:p w:rsidR="00BF5C7E" w:rsidRPr="00146065" w:rsidRDefault="00BF5C7E" w:rsidP="006D473E">
      <w:pPr>
        <w:spacing w:after="0" w:line="240" w:lineRule="auto"/>
        <w:jc w:val="center"/>
        <w:rPr>
          <w:rFonts w:ascii="Times New Roman" w:hAnsi="Times New Roman"/>
          <w:b/>
          <w:sz w:val="28"/>
          <w:szCs w:val="28"/>
          <w:lang w:val="uk-UA"/>
        </w:rPr>
      </w:pPr>
      <w:r w:rsidRPr="00146065">
        <w:rPr>
          <w:rFonts w:ascii="Times New Roman" w:hAnsi="Times New Roman"/>
          <w:b/>
          <w:sz w:val="28"/>
          <w:szCs w:val="28"/>
          <w:lang w:val="uk-UA"/>
        </w:rPr>
        <w:t>варіанта розв’язання проблеми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 xml:space="preserve">Розроблення і затвердження міської програми з відповідною ресурсною та фінансовою підтримкою, системність у вирішенні питань впровадження у </w:t>
      </w:r>
      <w:r w:rsidR="00146065">
        <w:rPr>
          <w:rFonts w:ascii="Times New Roman" w:hAnsi="Times New Roman"/>
          <w:sz w:val="28"/>
          <w:szCs w:val="28"/>
          <w:lang w:val="uk-UA"/>
        </w:rPr>
        <w:t>освітній</w:t>
      </w:r>
      <w:r w:rsidRPr="00BF5C7E">
        <w:rPr>
          <w:rFonts w:ascii="Times New Roman" w:hAnsi="Times New Roman"/>
          <w:sz w:val="28"/>
          <w:szCs w:val="28"/>
          <w:lang w:val="uk-UA"/>
        </w:rPr>
        <w:t xml:space="preserve"> процес закладів загальної середньої освіти нових технологій навчання.</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031608" w:rsidRDefault="00031608" w:rsidP="006D47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4. </w:t>
      </w:r>
      <w:r w:rsidR="00BF5C7E" w:rsidRPr="00146065">
        <w:rPr>
          <w:rFonts w:ascii="Times New Roman" w:hAnsi="Times New Roman"/>
          <w:b/>
          <w:sz w:val="28"/>
          <w:szCs w:val="28"/>
          <w:lang w:val="uk-UA"/>
        </w:rPr>
        <w:t>Шляхи і способи розв’язання проблеми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Проблему передбачається розв’язати шляхом:</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забезпечення закладів загальної середньої освіти сучасними навчальними комп’ютерними комплексами та системними і прикладними програмними продуктами;</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надання закладам загальної середньої освіти швидкісного доступу до Інтернету з використанням сучасних технологій під’єднання для високоефективного доступу до освітніх ресурсів;</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удосконалення системи підготовки та підвищення кваліфікації педагогічних кадрів у сфері впровадження інформаційно-комунікаційних технологій в освітній  процес, забезпечення стовідсоткового володіння такими знаннями усіма педагогічними працівниками;</w:t>
      </w:r>
    </w:p>
    <w:p w:rsid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створення системи дистанційного навчання дітей з обмеженими можливостями та дітей, які перебувають на довготривалому лікуванні;</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146065">
        <w:rPr>
          <w:rFonts w:ascii="Times New Roman" w:hAnsi="Times New Roman"/>
          <w:sz w:val="28"/>
          <w:szCs w:val="28"/>
          <w:lang w:val="uk-UA"/>
        </w:rPr>
        <w:t>удосконалення</w:t>
      </w:r>
      <w:r w:rsidR="00BF5C7E" w:rsidRPr="00BF5C7E">
        <w:rPr>
          <w:rFonts w:ascii="Times New Roman" w:hAnsi="Times New Roman"/>
          <w:sz w:val="28"/>
          <w:szCs w:val="28"/>
          <w:lang w:val="uk-UA"/>
        </w:rPr>
        <w:t xml:space="preserve"> системи веб-сайтів закладів загальної середньої освіти для опублікування кращих освітянських надбань, підготовки колективної та індивідуальної комунікації, формування мережевих професійних об’єднань;</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формування єдиного освітнього середовища, забезпечення освітньої інтеграції освітніх ресурсів, інформаційної безпеки та централізованого фільтрування несумісного з навчальним процесом контенту.</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146065" w:rsidRDefault="00372AB2" w:rsidP="00480FB3">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5. </w:t>
      </w:r>
      <w:r w:rsidR="00BF5C7E" w:rsidRPr="00146065">
        <w:rPr>
          <w:rFonts w:ascii="Times New Roman" w:hAnsi="Times New Roman"/>
          <w:b/>
          <w:sz w:val="28"/>
          <w:szCs w:val="28"/>
          <w:lang w:val="uk-UA"/>
        </w:rPr>
        <w:t>Завдання і заходи</w:t>
      </w:r>
    </w:p>
    <w:p w:rsidR="00BF5C7E" w:rsidRPr="00BF5C7E" w:rsidRDefault="00BF5C7E" w:rsidP="00480FB3">
      <w:pPr>
        <w:spacing w:after="0" w:line="240" w:lineRule="auto"/>
        <w:ind w:firstLine="702"/>
        <w:rPr>
          <w:rFonts w:ascii="Times New Roman" w:hAnsi="Times New Roman"/>
          <w:sz w:val="28"/>
          <w:szCs w:val="28"/>
          <w:lang w:val="uk-UA"/>
        </w:rPr>
      </w:pPr>
      <w:r w:rsidRPr="00BF5C7E">
        <w:rPr>
          <w:rFonts w:ascii="Times New Roman" w:hAnsi="Times New Roman"/>
          <w:sz w:val="28"/>
          <w:szCs w:val="28"/>
          <w:lang w:val="uk-UA"/>
        </w:rPr>
        <w:t>Основними завданнями програми є:</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оснащення закладів загальної середньої освіти засобами інформаційно-комунікаційних технологій;</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створення відкритої мережі освітніх ресурсів;</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підготовка та підвище</w:t>
      </w:r>
      <w:r>
        <w:rPr>
          <w:rFonts w:ascii="Times New Roman" w:hAnsi="Times New Roman"/>
          <w:sz w:val="28"/>
          <w:szCs w:val="28"/>
          <w:lang w:val="uk-UA"/>
        </w:rPr>
        <w:t>ння рівня кваліфікації вчителів.</w:t>
      </w:r>
    </w:p>
    <w:p w:rsidR="00BF5C7E" w:rsidRPr="00146065" w:rsidRDefault="00372AB2" w:rsidP="00480FB3">
      <w:pPr>
        <w:spacing w:after="0" w:line="240" w:lineRule="auto"/>
        <w:ind w:firstLine="702"/>
        <w:rPr>
          <w:rFonts w:ascii="Times New Roman" w:hAnsi="Times New Roman"/>
          <w:color w:val="FF0000"/>
          <w:sz w:val="28"/>
          <w:szCs w:val="28"/>
          <w:lang w:val="uk-UA"/>
        </w:rPr>
      </w:pPr>
      <w:r>
        <w:rPr>
          <w:rFonts w:ascii="Times New Roman" w:hAnsi="Times New Roman"/>
          <w:sz w:val="28"/>
          <w:szCs w:val="28"/>
          <w:lang w:val="uk-UA"/>
        </w:rPr>
        <w:t>З</w:t>
      </w:r>
      <w:r w:rsidR="00BF5C7E" w:rsidRPr="00BF5C7E">
        <w:rPr>
          <w:rFonts w:ascii="Times New Roman" w:hAnsi="Times New Roman"/>
          <w:sz w:val="28"/>
          <w:szCs w:val="28"/>
          <w:lang w:val="uk-UA"/>
        </w:rPr>
        <w:t xml:space="preserve">аходи програми наведені </w:t>
      </w:r>
      <w:r w:rsidRPr="00372AB2">
        <w:rPr>
          <w:rFonts w:ascii="Times New Roman" w:hAnsi="Times New Roman"/>
          <w:color w:val="000000" w:themeColor="text1"/>
          <w:sz w:val="28"/>
          <w:szCs w:val="28"/>
          <w:lang w:val="uk-UA"/>
        </w:rPr>
        <w:t>у додатку 1</w:t>
      </w:r>
      <w:r w:rsidR="00BF5C7E" w:rsidRPr="00372AB2">
        <w:rPr>
          <w:rFonts w:ascii="Times New Roman" w:hAnsi="Times New Roman"/>
          <w:color w:val="000000" w:themeColor="text1"/>
          <w:sz w:val="28"/>
          <w:szCs w:val="28"/>
          <w:lang w:val="uk-UA"/>
        </w:rPr>
        <w:t>.</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146065" w:rsidRDefault="00372AB2" w:rsidP="00480FB3">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6. </w:t>
      </w:r>
      <w:proofErr w:type="spellStart"/>
      <w:r w:rsidR="00BF5C7E" w:rsidRPr="00146065">
        <w:rPr>
          <w:rFonts w:ascii="Times New Roman" w:hAnsi="Times New Roman"/>
          <w:b/>
          <w:sz w:val="28"/>
          <w:szCs w:val="28"/>
        </w:rPr>
        <w:t>Очікувані</w:t>
      </w:r>
      <w:proofErr w:type="spellEnd"/>
      <w:r w:rsidR="00BF5C7E" w:rsidRPr="00146065">
        <w:rPr>
          <w:rFonts w:ascii="Times New Roman" w:hAnsi="Times New Roman"/>
          <w:b/>
          <w:sz w:val="28"/>
          <w:szCs w:val="28"/>
        </w:rPr>
        <w:t xml:space="preserve"> </w:t>
      </w:r>
      <w:proofErr w:type="spellStart"/>
      <w:r w:rsidR="00BF5C7E" w:rsidRPr="00146065">
        <w:rPr>
          <w:rFonts w:ascii="Times New Roman" w:hAnsi="Times New Roman"/>
          <w:b/>
          <w:sz w:val="28"/>
          <w:szCs w:val="28"/>
        </w:rPr>
        <w:t>результати</w:t>
      </w:r>
      <w:proofErr w:type="spellEnd"/>
      <w:r>
        <w:rPr>
          <w:rFonts w:ascii="Times New Roman" w:hAnsi="Times New Roman"/>
          <w:b/>
          <w:sz w:val="28"/>
          <w:szCs w:val="28"/>
          <w:lang w:val="uk-UA"/>
        </w:rPr>
        <w:t xml:space="preserve">, </w:t>
      </w:r>
      <w:r w:rsidR="00BF5C7E" w:rsidRPr="00146065">
        <w:rPr>
          <w:rFonts w:ascii="Times New Roman" w:hAnsi="Times New Roman"/>
          <w:b/>
          <w:sz w:val="28"/>
          <w:szCs w:val="28"/>
          <w:lang w:val="uk-UA"/>
        </w:rPr>
        <w:t>ефективність Програми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Виконання програми дасть змогу:</w:t>
      </w:r>
    </w:p>
    <w:p w:rsidR="00372AB2" w:rsidRDefault="00372AB2" w:rsidP="00372AB2">
      <w:pPr>
        <w:pStyle w:val="2"/>
        <w:spacing w:after="0" w:line="240" w:lineRule="auto"/>
        <w:ind w:firstLine="567"/>
        <w:jc w:val="right"/>
      </w:pPr>
    </w:p>
    <w:p w:rsidR="00372AB2" w:rsidRDefault="00372AB2" w:rsidP="00372AB2">
      <w:pPr>
        <w:pStyle w:val="2"/>
        <w:spacing w:after="0" w:line="240" w:lineRule="auto"/>
        <w:ind w:firstLine="567"/>
        <w:jc w:val="right"/>
      </w:pPr>
      <w:r>
        <w:lastRenderedPageBreak/>
        <w:t>Продовження додатка</w:t>
      </w:r>
    </w:p>
    <w:p w:rsidR="00372AB2" w:rsidRPr="009408E5" w:rsidRDefault="00372AB2" w:rsidP="00372AB2">
      <w:pPr>
        <w:pStyle w:val="2"/>
        <w:spacing w:after="0" w:line="240" w:lineRule="auto"/>
        <w:ind w:firstLine="567"/>
        <w:jc w:val="right"/>
      </w:pP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поліпшити якість шкільної освіти, створити механізм її стійкого інноваційного розвитку, варіативності та індивідуалізації навчання;</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забезпечити заклади загальної середньої освіти доступом до глобальних інформаційних ресурсів з використанням високошвидкісних каналів;</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 xml:space="preserve">забезпечити доступ учнів і вчителів закладів загальної середньої освіти до </w:t>
      </w:r>
      <w:r>
        <w:rPr>
          <w:rFonts w:ascii="Times New Roman" w:hAnsi="Times New Roman"/>
          <w:sz w:val="28"/>
          <w:szCs w:val="28"/>
          <w:lang w:val="uk-UA"/>
        </w:rPr>
        <w:t>високоякісних локальних і мережев</w:t>
      </w:r>
      <w:r w:rsidR="00BF5C7E" w:rsidRPr="00BF5C7E">
        <w:rPr>
          <w:rFonts w:ascii="Times New Roman" w:hAnsi="Times New Roman"/>
          <w:sz w:val="28"/>
          <w:szCs w:val="28"/>
          <w:lang w:val="uk-UA"/>
        </w:rPr>
        <w:t>их освітніх інформаційних ресурсів;</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створити умови для здобуття повноцінної освіти, соціальної ад</w:t>
      </w:r>
      <w:r>
        <w:rPr>
          <w:rFonts w:ascii="Times New Roman" w:hAnsi="Times New Roman"/>
          <w:sz w:val="28"/>
          <w:szCs w:val="28"/>
          <w:lang w:val="uk-UA"/>
        </w:rPr>
        <w:t xml:space="preserve">аптації та реабілітації дітей, </w:t>
      </w:r>
      <w:r w:rsidR="00BF5C7E" w:rsidRPr="00BF5C7E">
        <w:rPr>
          <w:rFonts w:ascii="Times New Roman" w:hAnsi="Times New Roman"/>
          <w:sz w:val="28"/>
          <w:szCs w:val="28"/>
          <w:lang w:val="uk-UA"/>
        </w:rPr>
        <w:t>які перебувають на довготривалому лікуванні;</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сформувати дистанційну систему виявлення обдарованих учнів, налагодити їх ефективний електронний зв'язок з провідними фахівцями та вченими;</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забезпечити розвиток інформаційної взаємодії та інтеграцію закладів загальної середньої освіти  у світовий інформаційний освітній простір.</w:t>
      </w:r>
    </w:p>
    <w:p w:rsidR="00BF5C7E" w:rsidRPr="00BF5C7E" w:rsidRDefault="00BF5C7E" w:rsidP="00480FB3">
      <w:pPr>
        <w:spacing w:after="0" w:line="240" w:lineRule="auto"/>
        <w:ind w:firstLine="702"/>
        <w:jc w:val="both"/>
        <w:rPr>
          <w:rFonts w:ascii="Times New Roman" w:hAnsi="Times New Roman"/>
          <w:b/>
          <w:sz w:val="28"/>
          <w:szCs w:val="28"/>
          <w:lang w:val="uk-UA"/>
        </w:rPr>
      </w:pPr>
      <w:r w:rsidRPr="00BF5C7E">
        <w:rPr>
          <w:rFonts w:ascii="Times New Roman" w:hAnsi="Times New Roman"/>
          <w:b/>
          <w:sz w:val="28"/>
          <w:szCs w:val="28"/>
          <w:lang w:val="uk-UA"/>
        </w:rPr>
        <w:t xml:space="preserve">                 </w:t>
      </w:r>
    </w:p>
    <w:p w:rsidR="00BF5C7E" w:rsidRPr="00146065" w:rsidRDefault="00372AB2" w:rsidP="00372AB2">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7. </w:t>
      </w:r>
      <w:r w:rsidR="00BF5C7E" w:rsidRPr="00146065">
        <w:rPr>
          <w:rFonts w:ascii="Times New Roman" w:hAnsi="Times New Roman"/>
          <w:b/>
          <w:sz w:val="28"/>
          <w:szCs w:val="28"/>
          <w:lang w:val="uk-UA"/>
        </w:rPr>
        <w:t>Обсяги та джерела фінансування</w:t>
      </w:r>
    </w:p>
    <w:p w:rsidR="00BF5C7E" w:rsidRPr="00BF5C7E" w:rsidRDefault="00BF5C7E" w:rsidP="00372AB2">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Придбання сучасної комп’ютерної техніки для поповнення і оновлення здійснюватиметься за принципом дольової участі: 20 відсотків від вартості – за рахунок коштів обласного бюджету 40 відсотків</w:t>
      </w:r>
      <w:r w:rsidR="00372AB2">
        <w:rPr>
          <w:rFonts w:ascii="Times New Roman" w:hAnsi="Times New Roman"/>
          <w:sz w:val="28"/>
          <w:szCs w:val="28"/>
          <w:lang w:val="uk-UA"/>
        </w:rPr>
        <w:t xml:space="preserve"> –</w:t>
      </w:r>
      <w:r w:rsidRPr="00BF5C7E">
        <w:rPr>
          <w:rFonts w:ascii="Times New Roman" w:hAnsi="Times New Roman"/>
          <w:sz w:val="28"/>
          <w:szCs w:val="28"/>
          <w:lang w:val="uk-UA"/>
        </w:rPr>
        <w:t xml:space="preserve"> за рахунок коштів місцевого бюджету, 40 відсотків – за рахунок інших джерел</w:t>
      </w:r>
      <w:r w:rsidR="00372AB2">
        <w:rPr>
          <w:rFonts w:ascii="Times New Roman" w:hAnsi="Times New Roman"/>
          <w:sz w:val="28"/>
          <w:szCs w:val="28"/>
          <w:lang w:val="uk-UA"/>
        </w:rPr>
        <w:t>,</w:t>
      </w:r>
      <w:r w:rsidRPr="00BF5C7E">
        <w:rPr>
          <w:rFonts w:ascii="Times New Roman" w:hAnsi="Times New Roman"/>
          <w:sz w:val="28"/>
          <w:szCs w:val="28"/>
          <w:lang w:val="uk-UA"/>
        </w:rPr>
        <w:t xml:space="preserve"> не заборонених законодавством. Придбання електронних освітніх систем здійснюватиметься на умовах співфінансування з місцевих бюджетів.</w:t>
      </w:r>
    </w:p>
    <w:p w:rsidR="00BF5C7E" w:rsidRPr="00BF5C7E" w:rsidRDefault="00BF5C7E" w:rsidP="00480FB3">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Придбання лінгафонних кабінетів з програмним забезпеченням для вивчення іноземних мов здійснюватиметься за принципом дольової участі: 50 відсотків від вартості – за рахунок коштів обласного бюджету (у тому числі залишку освітньої субвенції), 50 відсотків – за рахунок коштів місцевого бюджету (у тому числі залишку освітньої субвенції) та інших джерел, не</w:t>
      </w:r>
      <w:r w:rsidR="00372AB2">
        <w:rPr>
          <w:rFonts w:ascii="Times New Roman" w:hAnsi="Times New Roman"/>
          <w:sz w:val="28"/>
          <w:szCs w:val="28"/>
          <w:lang w:val="uk-UA"/>
        </w:rPr>
        <w:t xml:space="preserve"> </w:t>
      </w:r>
      <w:r w:rsidRPr="00BF5C7E">
        <w:rPr>
          <w:rFonts w:ascii="Times New Roman" w:hAnsi="Times New Roman"/>
          <w:sz w:val="28"/>
          <w:szCs w:val="28"/>
          <w:lang w:val="uk-UA"/>
        </w:rPr>
        <w:t>заборонених законодавством.</w:t>
      </w:r>
    </w:p>
    <w:p w:rsidR="00BF5C7E" w:rsidRDefault="00BF5C7E" w:rsidP="00372AB2">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 xml:space="preserve">Придбання обладнання для кабінетів інформатики та предмета «Захист </w:t>
      </w:r>
      <w:r w:rsidR="00146065">
        <w:rPr>
          <w:rFonts w:ascii="Times New Roman" w:hAnsi="Times New Roman"/>
          <w:sz w:val="28"/>
          <w:szCs w:val="28"/>
          <w:lang w:val="uk-UA"/>
        </w:rPr>
        <w:t>України</w:t>
      </w:r>
      <w:r w:rsidRPr="00BF5C7E">
        <w:rPr>
          <w:rFonts w:ascii="Times New Roman" w:hAnsi="Times New Roman"/>
          <w:sz w:val="28"/>
          <w:szCs w:val="28"/>
          <w:lang w:val="uk-UA"/>
        </w:rPr>
        <w:t xml:space="preserve">» </w:t>
      </w:r>
      <w:r w:rsidR="00372AB2" w:rsidRPr="00BF5C7E">
        <w:rPr>
          <w:rFonts w:ascii="Times New Roman" w:hAnsi="Times New Roman"/>
          <w:sz w:val="28"/>
          <w:szCs w:val="28"/>
          <w:lang w:val="uk-UA"/>
        </w:rPr>
        <w:t xml:space="preserve">здійснюватиметься </w:t>
      </w:r>
      <w:r w:rsidRPr="00BF5C7E">
        <w:rPr>
          <w:rFonts w:ascii="Times New Roman" w:hAnsi="Times New Roman"/>
          <w:sz w:val="28"/>
          <w:szCs w:val="28"/>
          <w:lang w:val="uk-UA"/>
        </w:rPr>
        <w:t>за принципом дольової участі: 10 відсотків від вартості – за рахунок коштів обласного бюджету (у тому числі залишку освітньої субвенції), 90 відсотків - за рахунок коштів місцевого бюджету (у тому числі залишку освітньої субвенції) та інших джерел, не заборонених законодавством».</w:t>
      </w:r>
    </w:p>
    <w:p w:rsidR="002D0DEE" w:rsidRPr="00DE25B6" w:rsidRDefault="002D0DEE" w:rsidP="002D0DEE">
      <w:pPr>
        <w:spacing w:after="0" w:line="240" w:lineRule="auto"/>
        <w:ind w:firstLine="709"/>
        <w:jc w:val="both"/>
        <w:rPr>
          <w:rFonts w:ascii="Times New Roman" w:hAnsi="Times New Roman"/>
          <w:spacing w:val="-6"/>
          <w:sz w:val="28"/>
          <w:szCs w:val="28"/>
        </w:rPr>
      </w:pPr>
      <w:proofErr w:type="spellStart"/>
      <w:r w:rsidRPr="00DE25B6">
        <w:rPr>
          <w:rFonts w:ascii="Times New Roman" w:hAnsi="Times New Roman"/>
          <w:spacing w:val="-6"/>
          <w:sz w:val="28"/>
          <w:szCs w:val="28"/>
        </w:rPr>
        <w:t>Орієнтовний</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обсяг</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фінансування</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заходів</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Програми</w:t>
      </w:r>
      <w:proofErr w:type="spellEnd"/>
      <w:r w:rsidRPr="00DE25B6">
        <w:rPr>
          <w:rFonts w:ascii="Times New Roman" w:hAnsi="Times New Roman"/>
          <w:spacing w:val="-6"/>
          <w:sz w:val="28"/>
          <w:szCs w:val="28"/>
        </w:rPr>
        <w:t xml:space="preserve"> становить </w:t>
      </w:r>
      <w:r>
        <w:rPr>
          <w:rFonts w:ascii="Times New Roman" w:hAnsi="Times New Roman"/>
          <w:spacing w:val="-6"/>
          <w:sz w:val="28"/>
          <w:szCs w:val="28"/>
          <w:lang w:val="uk-UA"/>
        </w:rPr>
        <w:t>18</w:t>
      </w:r>
      <w:r w:rsidR="00967250">
        <w:rPr>
          <w:rFonts w:ascii="Times New Roman" w:hAnsi="Times New Roman"/>
          <w:spacing w:val="-6"/>
          <w:sz w:val="28"/>
          <w:szCs w:val="28"/>
          <w:lang w:val="uk-UA"/>
        </w:rPr>
        <w:t>20</w:t>
      </w:r>
      <w:r w:rsidRPr="00DE25B6">
        <w:rPr>
          <w:rFonts w:ascii="Times New Roman" w:hAnsi="Times New Roman"/>
          <w:spacing w:val="-6"/>
          <w:sz w:val="28"/>
          <w:szCs w:val="28"/>
        </w:rPr>
        <w:t xml:space="preserve">,0 тис. грн. </w:t>
      </w:r>
    </w:p>
    <w:p w:rsidR="00BF5C7E" w:rsidRPr="00BF5C7E" w:rsidRDefault="00BF5C7E" w:rsidP="00480FB3">
      <w:pPr>
        <w:spacing w:after="0" w:line="240" w:lineRule="auto"/>
        <w:ind w:firstLine="709"/>
        <w:jc w:val="both"/>
        <w:rPr>
          <w:rFonts w:ascii="Times New Roman" w:hAnsi="Times New Roman"/>
          <w:sz w:val="28"/>
          <w:szCs w:val="28"/>
          <w:lang w:val="uk-UA"/>
        </w:rPr>
      </w:pPr>
      <w:r w:rsidRPr="00BF5C7E">
        <w:rPr>
          <w:rFonts w:ascii="Times New Roman" w:hAnsi="Times New Roman"/>
          <w:sz w:val="28"/>
          <w:szCs w:val="28"/>
          <w:lang w:val="uk-UA"/>
        </w:rPr>
        <w:t>Джерелами фінансування Програми є субвенції з державного бюджету, залишки освітньої субвенції, що утворилися на початок бюджетного періоду, кошти місцевих бюджетів та інших джерел, не заборонених законодавством.        Перелік обладнання визначається щорічно органами місцевого самоврядування та місцевими органами виконавчої влади з урахуванням фінансового ресурсу та визначеної потреби.</w:t>
      </w:r>
    </w:p>
    <w:p w:rsidR="00BF5C7E" w:rsidRPr="00BF5C7E" w:rsidRDefault="00BF5C7E" w:rsidP="00480FB3">
      <w:pPr>
        <w:spacing w:after="0" w:line="240" w:lineRule="auto"/>
        <w:ind w:firstLine="702"/>
        <w:jc w:val="center"/>
        <w:rPr>
          <w:rFonts w:ascii="Times New Roman" w:hAnsi="Times New Roman"/>
          <w:b/>
          <w:sz w:val="28"/>
          <w:szCs w:val="28"/>
          <w:lang w:val="uk-UA"/>
        </w:rPr>
      </w:pPr>
    </w:p>
    <w:p w:rsidR="006D473E" w:rsidRDefault="006D473E" w:rsidP="00F71418">
      <w:pPr>
        <w:pStyle w:val="2"/>
        <w:spacing w:after="0" w:line="240" w:lineRule="auto"/>
        <w:ind w:firstLine="567"/>
        <w:jc w:val="right"/>
      </w:pPr>
    </w:p>
    <w:p w:rsidR="006D473E" w:rsidRDefault="006D473E" w:rsidP="00F71418">
      <w:pPr>
        <w:pStyle w:val="2"/>
        <w:spacing w:after="0" w:line="240" w:lineRule="auto"/>
        <w:ind w:firstLine="567"/>
        <w:jc w:val="right"/>
      </w:pPr>
    </w:p>
    <w:p w:rsidR="00F71418" w:rsidRPr="009408E5" w:rsidRDefault="00F71418" w:rsidP="00F71418">
      <w:pPr>
        <w:pStyle w:val="2"/>
        <w:spacing w:after="0" w:line="240" w:lineRule="auto"/>
        <w:ind w:firstLine="567"/>
        <w:jc w:val="right"/>
      </w:pPr>
      <w:r>
        <w:lastRenderedPageBreak/>
        <w:t>Продовження додатка</w:t>
      </w:r>
    </w:p>
    <w:p w:rsidR="006D473E" w:rsidRDefault="006D473E" w:rsidP="006D473E">
      <w:pPr>
        <w:spacing w:after="0" w:line="240" w:lineRule="auto"/>
        <w:ind w:firstLine="702"/>
        <w:jc w:val="center"/>
        <w:rPr>
          <w:rFonts w:ascii="Times New Roman" w:hAnsi="Times New Roman"/>
          <w:b/>
          <w:sz w:val="28"/>
          <w:szCs w:val="28"/>
          <w:lang w:val="uk-UA"/>
        </w:rPr>
      </w:pPr>
    </w:p>
    <w:p w:rsidR="006D473E" w:rsidRDefault="006D473E" w:rsidP="006D473E">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8. </w:t>
      </w:r>
      <w:r w:rsidRPr="00146065">
        <w:rPr>
          <w:rFonts w:ascii="Times New Roman" w:hAnsi="Times New Roman"/>
          <w:b/>
          <w:sz w:val="28"/>
          <w:szCs w:val="28"/>
          <w:lang w:val="uk-UA"/>
        </w:rPr>
        <w:t xml:space="preserve">Організація виконання Програми, </w:t>
      </w:r>
    </w:p>
    <w:p w:rsidR="006D473E" w:rsidRPr="00146065" w:rsidRDefault="006D473E" w:rsidP="006D473E">
      <w:pPr>
        <w:spacing w:after="0" w:line="240" w:lineRule="auto"/>
        <w:ind w:firstLine="702"/>
        <w:jc w:val="center"/>
        <w:rPr>
          <w:rFonts w:ascii="Times New Roman" w:hAnsi="Times New Roman"/>
          <w:b/>
          <w:sz w:val="28"/>
          <w:szCs w:val="28"/>
          <w:lang w:val="uk-UA"/>
        </w:rPr>
      </w:pPr>
      <w:r w:rsidRPr="00146065">
        <w:rPr>
          <w:rFonts w:ascii="Times New Roman" w:hAnsi="Times New Roman"/>
          <w:b/>
          <w:sz w:val="28"/>
          <w:szCs w:val="28"/>
          <w:lang w:val="uk-UA"/>
        </w:rPr>
        <w:t>здійснення контролю за її виконанням</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Контроль за виконанням заходів програми здійснює управління освіти, молоді та спорту Смілянської міської ради.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Заклади загальної середньої освіти щорічно до 20 грудня інформують управління освіти, молоді та спорту про стан виконання Програми.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 xml:space="preserve">Узагальнену інформацію про хід виконання Програми управління освіти, молоді та спорту Смілянської міської ради подає щорічно до 15 січня Управлінню освіти і науки обласної державної адміністрації. </w:t>
      </w:r>
    </w:p>
    <w:p w:rsidR="00BF5C7E" w:rsidRDefault="00BF5C7E" w:rsidP="00FC4899">
      <w:pPr>
        <w:spacing w:after="0" w:line="240" w:lineRule="auto"/>
        <w:ind w:firstLine="702"/>
        <w:jc w:val="both"/>
        <w:rPr>
          <w:sz w:val="28"/>
          <w:szCs w:val="28"/>
          <w:lang w:val="uk-UA"/>
        </w:rPr>
      </w:pPr>
    </w:p>
    <w:p w:rsidR="00FC4899" w:rsidRDefault="00FC4899" w:rsidP="008B4A68">
      <w:pPr>
        <w:pStyle w:val="a3"/>
        <w:tabs>
          <w:tab w:val="left" w:pos="0"/>
        </w:tabs>
        <w:rPr>
          <w:color w:val="000000"/>
          <w:szCs w:val="28"/>
        </w:rPr>
      </w:pPr>
    </w:p>
    <w:p w:rsidR="00FC4899" w:rsidRDefault="00FC4899" w:rsidP="00FC4899">
      <w:pPr>
        <w:pStyle w:val="a3"/>
        <w:tabs>
          <w:tab w:val="left" w:pos="6840"/>
          <w:tab w:val="left" w:pos="7020"/>
        </w:tabs>
        <w:rPr>
          <w:color w:val="000000"/>
          <w:szCs w:val="28"/>
        </w:rPr>
      </w:pPr>
      <w:r>
        <w:rPr>
          <w:color w:val="000000"/>
          <w:szCs w:val="28"/>
        </w:rPr>
        <w:t>Секретар м</w:t>
      </w:r>
      <w:r w:rsidRPr="00DF6F49">
        <w:rPr>
          <w:color w:val="000000"/>
          <w:szCs w:val="28"/>
        </w:rPr>
        <w:t>іськ</w:t>
      </w:r>
      <w:r>
        <w:rPr>
          <w:color w:val="000000"/>
          <w:szCs w:val="28"/>
        </w:rPr>
        <w:t>ої ради                                                            Юрій СТУДАНС</w:t>
      </w:r>
    </w:p>
    <w:p w:rsidR="00FC4899" w:rsidRPr="00FA51B8" w:rsidRDefault="00FC4899" w:rsidP="00FC4899">
      <w:pPr>
        <w:pStyle w:val="a3"/>
        <w:tabs>
          <w:tab w:val="left" w:pos="6840"/>
          <w:tab w:val="left" w:pos="7020"/>
        </w:tabs>
        <w:rPr>
          <w:sz w:val="20"/>
          <w:szCs w:val="20"/>
        </w:rPr>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412952" w:rsidRDefault="00412952" w:rsidP="00FC4899">
      <w:pPr>
        <w:pStyle w:val="a3"/>
        <w:tabs>
          <w:tab w:val="left" w:pos="6840"/>
          <w:tab w:val="left" w:pos="7020"/>
        </w:tabs>
      </w:pPr>
    </w:p>
    <w:p w:rsidR="00FC4899" w:rsidRPr="00FC4899" w:rsidRDefault="00FC4899" w:rsidP="00FC4899">
      <w:pPr>
        <w:pStyle w:val="a3"/>
        <w:tabs>
          <w:tab w:val="left" w:pos="6840"/>
          <w:tab w:val="left" w:pos="7020"/>
        </w:tabs>
        <w:rPr>
          <w:sz w:val="24"/>
        </w:rPr>
      </w:pPr>
      <w:r w:rsidRPr="00FC4899">
        <w:rPr>
          <w:sz w:val="24"/>
        </w:rPr>
        <w:t>Тетяна ТРУШКОВА</w:t>
      </w:r>
    </w:p>
    <w:p w:rsidR="00582A09" w:rsidRPr="00D51476" w:rsidRDefault="00582A09" w:rsidP="00D51476">
      <w:pPr>
        <w:pStyle w:val="docdata"/>
        <w:spacing w:before="0" w:beforeAutospacing="0" w:after="0" w:afterAutospacing="0"/>
        <w:rPr>
          <w:bCs/>
          <w:color w:val="000000"/>
          <w:lang w:val="uk-UA"/>
        </w:rPr>
        <w:sectPr w:rsidR="00582A09" w:rsidRPr="00D51476" w:rsidSect="001E743F">
          <w:pgSz w:w="11906" w:h="16838"/>
          <w:pgMar w:top="1134" w:right="567" w:bottom="1134" w:left="1701" w:header="709" w:footer="709" w:gutter="0"/>
          <w:cols w:space="708"/>
          <w:docGrid w:linePitch="360"/>
        </w:sectPr>
      </w:pPr>
    </w:p>
    <w:p w:rsidR="005F62A2" w:rsidRPr="000F0EBC" w:rsidRDefault="00893F7F" w:rsidP="00372AB2">
      <w:pPr>
        <w:spacing w:after="0" w:line="240" w:lineRule="auto"/>
        <w:ind w:firstLine="9639"/>
        <w:rPr>
          <w:rFonts w:ascii="Times New Roman" w:hAnsi="Times New Roman"/>
          <w:sz w:val="24"/>
          <w:szCs w:val="24"/>
          <w:lang w:val="uk-UA"/>
        </w:rPr>
      </w:pPr>
      <w:r>
        <w:rPr>
          <w:rFonts w:ascii="Times New Roman" w:hAnsi="Times New Roman"/>
          <w:sz w:val="24"/>
          <w:szCs w:val="24"/>
          <w:lang w:val="uk-UA"/>
        </w:rPr>
        <w:lastRenderedPageBreak/>
        <w:t xml:space="preserve">                 </w:t>
      </w:r>
      <w:r w:rsidR="002A6C0C">
        <w:rPr>
          <w:rFonts w:ascii="Times New Roman" w:hAnsi="Times New Roman"/>
          <w:sz w:val="24"/>
          <w:szCs w:val="24"/>
          <w:lang w:val="uk-UA"/>
        </w:rPr>
        <w:t xml:space="preserve">                          </w:t>
      </w:r>
      <w:r w:rsidR="005F62A2" w:rsidRPr="000F0EBC">
        <w:rPr>
          <w:rFonts w:ascii="Times New Roman" w:hAnsi="Times New Roman"/>
          <w:sz w:val="24"/>
          <w:szCs w:val="24"/>
          <w:lang w:val="uk-UA"/>
        </w:rPr>
        <w:t>Додаток</w:t>
      </w:r>
      <w:r w:rsidR="00372AB2">
        <w:rPr>
          <w:rFonts w:ascii="Times New Roman" w:hAnsi="Times New Roman"/>
          <w:sz w:val="24"/>
          <w:szCs w:val="24"/>
          <w:lang w:val="uk-UA"/>
        </w:rPr>
        <w:t xml:space="preserve"> </w:t>
      </w:r>
      <w:r w:rsidR="005F62A2" w:rsidRPr="000F0EBC">
        <w:rPr>
          <w:rFonts w:ascii="Times New Roman" w:hAnsi="Times New Roman"/>
          <w:sz w:val="24"/>
          <w:szCs w:val="24"/>
          <w:lang w:val="uk-UA"/>
        </w:rPr>
        <w:t xml:space="preserve">до </w:t>
      </w:r>
      <w:r w:rsidR="00372AB2">
        <w:rPr>
          <w:rFonts w:ascii="Times New Roman" w:hAnsi="Times New Roman"/>
          <w:sz w:val="24"/>
          <w:szCs w:val="24"/>
          <w:lang w:val="uk-UA"/>
        </w:rPr>
        <w:t>Програми</w:t>
      </w:r>
    </w:p>
    <w:p w:rsidR="00582A09" w:rsidRPr="00480FB3"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Заходи </w:t>
      </w:r>
    </w:p>
    <w:p w:rsidR="002A6C0C"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виконання Програми впровадження у навчально-виховний процес загальноосвітніх навчальних закладів </w:t>
      </w:r>
    </w:p>
    <w:p w:rsidR="00582A09"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інформаційно-комунікаційних технологій «Сто відсотків» на </w:t>
      </w:r>
      <w:r w:rsidR="00372AB2">
        <w:rPr>
          <w:rFonts w:ascii="Times New Roman" w:hAnsi="Times New Roman"/>
          <w:sz w:val="28"/>
          <w:szCs w:val="28"/>
          <w:lang w:val="uk-UA"/>
        </w:rPr>
        <w:t>2021-2024 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731"/>
        <w:gridCol w:w="1315"/>
        <w:gridCol w:w="919"/>
        <w:gridCol w:w="876"/>
        <w:gridCol w:w="876"/>
        <w:gridCol w:w="696"/>
        <w:gridCol w:w="696"/>
        <w:gridCol w:w="1999"/>
        <w:gridCol w:w="2673"/>
        <w:gridCol w:w="1487"/>
      </w:tblGrid>
      <w:tr w:rsidR="002A6C0C" w:rsidRPr="00D61085" w:rsidTr="00740D8A">
        <w:trPr>
          <w:cantSplit/>
          <w:trHeight w:val="418"/>
        </w:trPr>
        <w:tc>
          <w:tcPr>
            <w:tcW w:w="175" w:type="pct"/>
            <w:vMerge w:val="restart"/>
            <w:shd w:val="clear" w:color="auto" w:fill="FFFFFF"/>
          </w:tcPr>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924" w:type="pct"/>
            <w:vMerge w:val="restart"/>
            <w:shd w:val="clear" w:color="auto" w:fill="FFFFFF"/>
          </w:tcPr>
          <w:p w:rsidR="00EE247B" w:rsidRPr="00D61085" w:rsidRDefault="00EE247B" w:rsidP="002A6C0C">
            <w:pPr>
              <w:spacing w:after="0"/>
              <w:jc w:val="center"/>
              <w:rPr>
                <w:rFonts w:ascii="Times New Roman" w:hAnsi="Times New Roman"/>
                <w:b/>
                <w:sz w:val="24"/>
                <w:szCs w:val="24"/>
              </w:rPr>
            </w:pP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45" w:type="pct"/>
            <w:vMerge w:val="restart"/>
            <w:shd w:val="clear" w:color="auto" w:fill="FFFFFF"/>
          </w:tcPr>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EE247B" w:rsidRPr="00D61085" w:rsidRDefault="00EE247B" w:rsidP="002A6C0C">
            <w:pPr>
              <w:spacing w:after="0"/>
              <w:jc w:val="center"/>
              <w:rPr>
                <w:rFonts w:ascii="Times New Roman" w:hAnsi="Times New Roman"/>
                <w:b/>
                <w:sz w:val="24"/>
                <w:szCs w:val="24"/>
              </w:rPr>
            </w:pPr>
            <w:proofErr w:type="spellStart"/>
            <w:r w:rsidRPr="00D61085">
              <w:rPr>
                <w:rFonts w:ascii="Times New Roman" w:hAnsi="Times New Roman"/>
                <w:b/>
                <w:sz w:val="24"/>
                <w:szCs w:val="24"/>
              </w:rPr>
              <w:t>ня</w:t>
            </w:r>
            <w:proofErr w:type="spellEnd"/>
          </w:p>
        </w:tc>
        <w:tc>
          <w:tcPr>
            <w:tcW w:w="2049" w:type="pct"/>
            <w:gridSpan w:val="6"/>
            <w:shd w:val="clear" w:color="auto" w:fill="FFFFFF"/>
          </w:tcPr>
          <w:p w:rsidR="00EE247B" w:rsidRPr="00A3607E" w:rsidRDefault="00EE247B"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Фінансування</w:t>
            </w:r>
            <w:proofErr w:type="spellEnd"/>
            <w:r>
              <w:rPr>
                <w:rFonts w:ascii="Times New Roman" w:hAnsi="Times New Roman"/>
                <w:b/>
                <w:sz w:val="24"/>
                <w:szCs w:val="24"/>
                <w:lang w:val="uk-UA"/>
              </w:rPr>
              <w:t xml:space="preserve"> тис. грн.</w:t>
            </w:r>
          </w:p>
        </w:tc>
        <w:tc>
          <w:tcPr>
            <w:tcW w:w="904" w:type="pct"/>
            <w:vMerge w:val="restart"/>
            <w:shd w:val="clear" w:color="auto" w:fill="FFFFFF"/>
          </w:tcPr>
          <w:p w:rsidR="002A6C0C"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 xml:space="preserve">Відповідальні </w:t>
            </w:r>
          </w:p>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виконавці</w:t>
            </w:r>
          </w:p>
        </w:tc>
        <w:tc>
          <w:tcPr>
            <w:tcW w:w="503" w:type="pct"/>
            <w:vMerge w:val="restart"/>
            <w:shd w:val="clear" w:color="auto" w:fill="FFFFFF"/>
          </w:tcPr>
          <w:p w:rsidR="00EE247B" w:rsidRDefault="00EE247B"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Відпові</w:t>
            </w:r>
            <w:proofErr w:type="spellEnd"/>
            <w:r>
              <w:rPr>
                <w:rFonts w:ascii="Times New Roman" w:hAnsi="Times New Roman"/>
                <w:b/>
                <w:sz w:val="24"/>
                <w:szCs w:val="24"/>
                <w:lang w:val="uk-UA"/>
              </w:rPr>
              <w:t>-</w:t>
            </w: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A6C0C" w:rsidRPr="00D61085" w:rsidTr="00740D8A">
        <w:trPr>
          <w:cantSplit/>
          <w:trHeight w:val="343"/>
        </w:trPr>
        <w:tc>
          <w:tcPr>
            <w:tcW w:w="175" w:type="pct"/>
            <w:vMerge/>
            <w:shd w:val="clear" w:color="auto" w:fill="FFFFFF"/>
          </w:tcPr>
          <w:p w:rsidR="00EE247B" w:rsidRPr="00D61085" w:rsidRDefault="00EE247B" w:rsidP="002A6C0C">
            <w:pPr>
              <w:spacing w:after="0"/>
              <w:rPr>
                <w:rFonts w:ascii="Times New Roman" w:hAnsi="Times New Roman"/>
                <w:sz w:val="24"/>
                <w:szCs w:val="24"/>
              </w:rPr>
            </w:pPr>
          </w:p>
        </w:tc>
        <w:tc>
          <w:tcPr>
            <w:tcW w:w="924" w:type="pct"/>
            <w:vMerge/>
            <w:shd w:val="clear" w:color="auto" w:fill="FFFFFF"/>
          </w:tcPr>
          <w:p w:rsidR="00EE247B" w:rsidRPr="00D61085" w:rsidRDefault="00EE247B" w:rsidP="002A6C0C">
            <w:pPr>
              <w:spacing w:after="0"/>
              <w:rPr>
                <w:rFonts w:ascii="Times New Roman" w:hAnsi="Times New Roman"/>
                <w:sz w:val="24"/>
                <w:szCs w:val="24"/>
              </w:rPr>
            </w:pPr>
          </w:p>
        </w:tc>
        <w:tc>
          <w:tcPr>
            <w:tcW w:w="445" w:type="pct"/>
            <w:vMerge/>
            <w:shd w:val="clear" w:color="auto" w:fill="FFFFFF"/>
          </w:tcPr>
          <w:p w:rsidR="00EE247B" w:rsidRPr="00D61085" w:rsidRDefault="00EE247B" w:rsidP="002A6C0C">
            <w:pPr>
              <w:spacing w:after="0"/>
              <w:rPr>
                <w:rFonts w:ascii="Times New Roman" w:hAnsi="Times New Roman"/>
                <w:sz w:val="24"/>
                <w:szCs w:val="24"/>
              </w:rPr>
            </w:pPr>
          </w:p>
        </w:tc>
        <w:tc>
          <w:tcPr>
            <w:tcW w:w="311" w:type="pct"/>
            <w:shd w:val="clear" w:color="auto" w:fill="FFFFFF"/>
          </w:tcPr>
          <w:p w:rsidR="00EE247B" w:rsidRPr="00D61085" w:rsidRDefault="00EE247B" w:rsidP="002A6C0C">
            <w:pPr>
              <w:spacing w:after="0"/>
              <w:rPr>
                <w:rFonts w:ascii="Times New Roman" w:hAnsi="Times New Roman"/>
                <w:b/>
                <w:sz w:val="24"/>
                <w:szCs w:val="24"/>
              </w:rPr>
            </w:pPr>
            <w:proofErr w:type="spellStart"/>
            <w:r w:rsidRPr="00D61085">
              <w:rPr>
                <w:rFonts w:ascii="Times New Roman" w:hAnsi="Times New Roman"/>
                <w:b/>
                <w:sz w:val="24"/>
                <w:szCs w:val="24"/>
              </w:rPr>
              <w:t>усього</w:t>
            </w:r>
            <w:proofErr w:type="spellEnd"/>
          </w:p>
        </w:tc>
        <w:tc>
          <w:tcPr>
            <w:tcW w:w="296" w:type="pct"/>
            <w:tcBorders>
              <w:top w:val="nil"/>
            </w:tcBorders>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2021</w:t>
            </w:r>
          </w:p>
        </w:tc>
        <w:tc>
          <w:tcPr>
            <w:tcW w:w="296" w:type="pct"/>
            <w:tcBorders>
              <w:top w:val="nil"/>
            </w:tcBorders>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2022</w:t>
            </w:r>
          </w:p>
        </w:tc>
        <w:tc>
          <w:tcPr>
            <w:tcW w:w="235"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2023</w:t>
            </w:r>
          </w:p>
        </w:tc>
        <w:tc>
          <w:tcPr>
            <w:tcW w:w="235"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2024</w:t>
            </w:r>
          </w:p>
        </w:tc>
        <w:tc>
          <w:tcPr>
            <w:tcW w:w="675" w:type="pct"/>
            <w:shd w:val="clear" w:color="auto" w:fill="FFFFFF"/>
          </w:tcPr>
          <w:p w:rsidR="00EE247B" w:rsidRPr="00D61085" w:rsidRDefault="00EE247B" w:rsidP="002A6C0C">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904" w:type="pct"/>
            <w:vMerge/>
            <w:shd w:val="clear" w:color="auto" w:fill="FFFFFF"/>
          </w:tcPr>
          <w:p w:rsidR="00EE247B" w:rsidRPr="00D61085" w:rsidRDefault="00EE247B" w:rsidP="002A6C0C">
            <w:pPr>
              <w:spacing w:after="0"/>
              <w:rPr>
                <w:rFonts w:ascii="Times New Roman" w:hAnsi="Times New Roman"/>
                <w:b/>
                <w:sz w:val="24"/>
                <w:szCs w:val="24"/>
              </w:rPr>
            </w:pPr>
          </w:p>
        </w:tc>
        <w:tc>
          <w:tcPr>
            <w:tcW w:w="503" w:type="pct"/>
            <w:vMerge/>
            <w:shd w:val="clear" w:color="auto" w:fill="FFFFFF"/>
          </w:tcPr>
          <w:p w:rsidR="00EE247B" w:rsidRPr="00D61085" w:rsidRDefault="00EE247B" w:rsidP="002A6C0C">
            <w:pPr>
              <w:spacing w:after="0"/>
              <w:rPr>
                <w:rFonts w:ascii="Times New Roman" w:hAnsi="Times New Roman"/>
                <w:b/>
                <w:sz w:val="24"/>
                <w:szCs w:val="24"/>
              </w:rPr>
            </w:pPr>
          </w:p>
        </w:tc>
      </w:tr>
      <w:tr w:rsidR="002A6C0C" w:rsidRPr="00D61085" w:rsidTr="00740D8A">
        <w:trPr>
          <w:trHeight w:val="863"/>
        </w:trPr>
        <w:tc>
          <w:tcPr>
            <w:tcW w:w="175" w:type="pct"/>
            <w:shd w:val="clear" w:color="auto" w:fill="FFFFFF"/>
            <w:vAlign w:val="center"/>
          </w:tcPr>
          <w:p w:rsidR="00EE247B" w:rsidRPr="00D61085" w:rsidRDefault="00EE247B" w:rsidP="002A6C0C">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924" w:type="pct"/>
            <w:shd w:val="clear" w:color="auto" w:fill="FFFFFF"/>
            <w:vAlign w:val="center"/>
          </w:tcPr>
          <w:p w:rsidR="00EE247B" w:rsidRPr="00D61085" w:rsidRDefault="00B301A7" w:rsidP="002A6C0C">
            <w:pPr>
              <w:spacing w:after="0" w:line="240" w:lineRule="auto"/>
              <w:rPr>
                <w:rFonts w:ascii="Times New Roman" w:hAnsi="Times New Roman"/>
                <w:sz w:val="24"/>
                <w:szCs w:val="24"/>
                <w:lang w:val="uk-UA"/>
              </w:rPr>
            </w:pPr>
            <w:r w:rsidRPr="00B301A7">
              <w:rPr>
                <w:rFonts w:ascii="Times New Roman" w:hAnsi="Times New Roman"/>
                <w:sz w:val="24"/>
                <w:szCs w:val="24"/>
              </w:rPr>
              <w:t xml:space="preserve">Організація навчання з використанням дистанційних технологій навчання для отримання </w:t>
            </w:r>
            <w:r>
              <w:rPr>
                <w:rFonts w:ascii="Times New Roman" w:hAnsi="Times New Roman"/>
                <w:sz w:val="24"/>
                <w:szCs w:val="24"/>
                <w:lang w:val="uk-UA"/>
              </w:rPr>
              <w:t>якісної</w:t>
            </w:r>
            <w:r w:rsidRPr="00B301A7">
              <w:rPr>
                <w:rFonts w:ascii="Times New Roman" w:hAnsi="Times New Roman"/>
                <w:sz w:val="24"/>
                <w:szCs w:val="24"/>
              </w:rPr>
              <w:t xml:space="preserve"> освіти</w:t>
            </w:r>
          </w:p>
        </w:tc>
        <w:tc>
          <w:tcPr>
            <w:tcW w:w="445" w:type="pct"/>
            <w:shd w:val="clear" w:color="auto" w:fill="FFFFFF"/>
            <w:vAlign w:val="center"/>
          </w:tcPr>
          <w:p w:rsidR="00F36407" w:rsidRDefault="00F36407" w:rsidP="002A6C0C">
            <w:pPr>
              <w:spacing w:after="0" w:line="240" w:lineRule="auto"/>
              <w:ind w:left="17"/>
              <w:rPr>
                <w:rFonts w:ascii="Times New Roman" w:hAnsi="Times New Roman"/>
                <w:sz w:val="24"/>
                <w:szCs w:val="24"/>
                <w:lang w:val="uk-UA"/>
              </w:rPr>
            </w:pPr>
            <w:r>
              <w:rPr>
                <w:rFonts w:ascii="Times New Roman" w:hAnsi="Times New Roman"/>
                <w:sz w:val="24"/>
                <w:szCs w:val="24"/>
                <w:lang w:val="uk-UA"/>
              </w:rPr>
              <w:t>Протягом</w:t>
            </w:r>
          </w:p>
          <w:p w:rsidR="00EE247B" w:rsidRPr="00F63162" w:rsidRDefault="00B301A7" w:rsidP="002A6C0C">
            <w:pPr>
              <w:spacing w:after="0" w:line="240" w:lineRule="auto"/>
              <w:ind w:left="17"/>
              <w:rPr>
                <w:rFonts w:ascii="Times New Roman" w:hAnsi="Times New Roman"/>
                <w:sz w:val="24"/>
                <w:szCs w:val="24"/>
                <w:lang w:val="uk-UA"/>
              </w:rPr>
            </w:pPr>
            <w:r>
              <w:rPr>
                <w:rFonts w:ascii="Times New Roman" w:hAnsi="Times New Roman"/>
                <w:sz w:val="24"/>
                <w:szCs w:val="24"/>
                <w:lang w:val="uk-UA"/>
              </w:rPr>
              <w:t>2021 р</w:t>
            </w:r>
            <w:r w:rsidR="00F36407">
              <w:rPr>
                <w:rFonts w:ascii="Times New Roman" w:hAnsi="Times New Roman"/>
                <w:sz w:val="24"/>
                <w:szCs w:val="24"/>
                <w:lang w:val="uk-UA"/>
              </w:rPr>
              <w:t>оку</w:t>
            </w:r>
          </w:p>
        </w:tc>
        <w:tc>
          <w:tcPr>
            <w:tcW w:w="311"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904" w:type="pct"/>
            <w:shd w:val="clear" w:color="auto" w:fill="FFFFFF"/>
          </w:tcPr>
          <w:p w:rsidR="00EE247B" w:rsidRP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503" w:type="pct"/>
            <w:shd w:val="clear" w:color="auto" w:fill="FFFFFF"/>
          </w:tcPr>
          <w:p w:rsidR="00EE247B" w:rsidRDefault="00EE247B"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EE247B" w:rsidRDefault="00EE247B"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A6C0C" w:rsidRPr="00D61085" w:rsidTr="00740D8A">
        <w:trPr>
          <w:trHeight w:val="261"/>
        </w:trPr>
        <w:tc>
          <w:tcPr>
            <w:tcW w:w="175" w:type="pct"/>
            <w:shd w:val="clear" w:color="auto" w:fill="FFFFFF"/>
            <w:vAlign w:val="center"/>
          </w:tcPr>
          <w:p w:rsidR="00F36407" w:rsidRPr="00D61085"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924" w:type="pct"/>
            <w:shd w:val="clear" w:color="auto" w:fill="FFFFFF"/>
            <w:vAlign w:val="center"/>
          </w:tcPr>
          <w:p w:rsidR="00F36407" w:rsidRPr="00D61085" w:rsidRDefault="00F36407" w:rsidP="002A6C0C">
            <w:pPr>
              <w:spacing w:after="0" w:line="240" w:lineRule="auto"/>
              <w:rPr>
                <w:rFonts w:ascii="Times New Roman" w:hAnsi="Times New Roman"/>
                <w:sz w:val="24"/>
                <w:szCs w:val="24"/>
                <w:lang w:val="uk-UA"/>
              </w:rPr>
            </w:pPr>
            <w:r w:rsidRPr="00C43D0C">
              <w:rPr>
                <w:rFonts w:ascii="Times New Roman" w:hAnsi="Times New Roman"/>
                <w:sz w:val="24"/>
                <w:szCs w:val="24"/>
                <w:lang w:val="uk-UA"/>
              </w:rPr>
              <w:t>Упровадження курсів та тренінгів для самостійного підвищення кваліфікації педагогічних працівників</w:t>
            </w:r>
          </w:p>
        </w:tc>
        <w:tc>
          <w:tcPr>
            <w:tcW w:w="445" w:type="pct"/>
            <w:shd w:val="clear" w:color="auto" w:fill="FFFFFF"/>
            <w:vAlign w:val="center"/>
          </w:tcPr>
          <w:p w:rsidR="00F36407"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w:t>
            </w:r>
          </w:p>
          <w:p w:rsidR="00F36407" w:rsidRPr="00F63162"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2021 року</w:t>
            </w:r>
          </w:p>
        </w:tc>
        <w:tc>
          <w:tcPr>
            <w:tcW w:w="311"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904" w:type="pct"/>
            <w:shd w:val="clear" w:color="auto" w:fill="FFFFFF"/>
          </w:tcPr>
          <w:p w:rsidR="00F36407" w:rsidRPr="00893F7F"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503" w:type="pct"/>
            <w:shd w:val="clear" w:color="auto" w:fill="FFFFFF"/>
          </w:tcPr>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740D8A">
        <w:trPr>
          <w:trHeight w:val="460"/>
        </w:trPr>
        <w:tc>
          <w:tcPr>
            <w:tcW w:w="175" w:type="pct"/>
            <w:shd w:val="clear" w:color="auto" w:fill="FFFFFF"/>
            <w:vAlign w:val="center"/>
          </w:tcPr>
          <w:p w:rsidR="00893F7F" w:rsidRPr="00D61085"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924" w:type="pct"/>
            <w:shd w:val="clear" w:color="auto" w:fill="FFFFFF"/>
            <w:vAlign w:val="center"/>
          </w:tcPr>
          <w:p w:rsidR="002A6C0C" w:rsidRDefault="00893F7F" w:rsidP="002A6C0C">
            <w:pPr>
              <w:spacing w:after="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лінгафонного </w:t>
            </w:r>
          </w:p>
          <w:p w:rsidR="00893F7F" w:rsidRPr="00D61085" w:rsidRDefault="00893F7F" w:rsidP="002A6C0C">
            <w:pPr>
              <w:spacing w:after="0" w:line="240" w:lineRule="auto"/>
              <w:ind w:left="13"/>
              <w:rPr>
                <w:rFonts w:ascii="Times New Roman" w:hAnsi="Times New Roman"/>
                <w:sz w:val="24"/>
                <w:szCs w:val="24"/>
                <w:lang w:val="uk-UA"/>
              </w:rPr>
            </w:pPr>
            <w:r>
              <w:rPr>
                <w:rFonts w:ascii="Times New Roman" w:hAnsi="Times New Roman"/>
                <w:sz w:val="24"/>
                <w:szCs w:val="24"/>
                <w:lang w:val="uk-UA"/>
              </w:rPr>
              <w:t>кабінету</w:t>
            </w:r>
          </w:p>
        </w:tc>
        <w:tc>
          <w:tcPr>
            <w:tcW w:w="445" w:type="pct"/>
            <w:shd w:val="clear" w:color="auto" w:fill="FFFFFF"/>
            <w:vAlign w:val="center"/>
          </w:tcPr>
          <w:p w:rsidR="00893F7F" w:rsidRPr="00F63162" w:rsidRDefault="002C385A"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2021</w:t>
            </w:r>
            <w:r w:rsidR="00893F7F">
              <w:rPr>
                <w:rFonts w:ascii="Times New Roman" w:hAnsi="Times New Roman"/>
                <w:sz w:val="24"/>
                <w:szCs w:val="24"/>
                <w:lang w:val="uk-UA"/>
              </w:rPr>
              <w:t xml:space="preserve"> рік</w:t>
            </w:r>
          </w:p>
        </w:tc>
        <w:tc>
          <w:tcPr>
            <w:tcW w:w="311" w:type="pct"/>
            <w:shd w:val="clear" w:color="auto" w:fill="FFFFFF"/>
            <w:vAlign w:val="center"/>
          </w:tcPr>
          <w:p w:rsidR="00893F7F" w:rsidRPr="00740D8A" w:rsidRDefault="00740D8A"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893F7F" w:rsidRPr="00D61085" w:rsidRDefault="002C385A" w:rsidP="002A6C0C">
            <w:pPr>
              <w:spacing w:after="0" w:line="240" w:lineRule="auto"/>
              <w:rPr>
                <w:rFonts w:ascii="Times New Roman" w:hAnsi="Times New Roman"/>
                <w:sz w:val="24"/>
                <w:szCs w:val="24"/>
              </w:rPr>
            </w:pPr>
            <w:r>
              <w:rPr>
                <w:rFonts w:ascii="Times New Roman" w:hAnsi="Times New Roman"/>
                <w:sz w:val="24"/>
                <w:szCs w:val="24"/>
                <w:lang w:val="uk-UA"/>
              </w:rPr>
              <w:t>300,00</w:t>
            </w:r>
          </w:p>
        </w:tc>
        <w:tc>
          <w:tcPr>
            <w:tcW w:w="296" w:type="pct"/>
            <w:shd w:val="clear" w:color="auto" w:fill="FFFFFF"/>
            <w:vAlign w:val="center"/>
          </w:tcPr>
          <w:p w:rsidR="00893F7F" w:rsidRPr="00893F7F" w:rsidRDefault="002C385A"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893F7F" w:rsidRP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904" w:type="pct"/>
            <w:shd w:val="clear" w:color="auto" w:fill="FFFFFF"/>
          </w:tcPr>
          <w:p w:rsidR="00893F7F" w:rsidRPr="00C43D0C" w:rsidRDefault="00893F7F" w:rsidP="002A6C0C">
            <w:pPr>
              <w:spacing w:after="0" w:line="240" w:lineRule="auto"/>
              <w:rPr>
                <w:rFonts w:ascii="Times New Roman" w:hAnsi="Times New Roman"/>
                <w:sz w:val="24"/>
                <w:szCs w:val="24"/>
                <w:lang w:val="uk-UA"/>
              </w:rPr>
            </w:pPr>
            <w:r w:rsidRPr="00C43D0C">
              <w:rPr>
                <w:rFonts w:ascii="Times New Roman" w:hAnsi="Times New Roman"/>
                <w:color w:val="000000"/>
                <w:lang w:val="uk-UA"/>
              </w:rPr>
              <w:t>Навчально-виховний комплекс «Ліцей - загальноосвітня школа  І-</w:t>
            </w:r>
            <w:r w:rsidRPr="00094B4B">
              <w:rPr>
                <w:rFonts w:ascii="Times New Roman" w:hAnsi="Times New Roman"/>
                <w:color w:val="000000"/>
              </w:rPr>
              <w:t>I</w:t>
            </w:r>
            <w:r w:rsidRPr="00C43D0C">
              <w:rPr>
                <w:rFonts w:ascii="Times New Roman" w:hAnsi="Times New Roman"/>
                <w:color w:val="000000"/>
                <w:lang w:val="uk-UA"/>
              </w:rPr>
              <w:t xml:space="preserve">ІІ ступенів «Лідер» Смілянської міської ради </w:t>
            </w:r>
          </w:p>
        </w:tc>
        <w:tc>
          <w:tcPr>
            <w:tcW w:w="503" w:type="pct"/>
            <w:shd w:val="clear" w:color="auto" w:fill="FFFFFF"/>
          </w:tcPr>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893F7F" w:rsidRDefault="00893F7F"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740D8A">
        <w:trPr>
          <w:trHeight w:val="460"/>
        </w:trPr>
        <w:tc>
          <w:tcPr>
            <w:tcW w:w="175" w:type="pct"/>
            <w:shd w:val="clear" w:color="auto" w:fill="FFFFFF"/>
            <w:vAlign w:val="center"/>
          </w:tcPr>
          <w:p w:rsidR="00893F7F" w:rsidRPr="00D61085"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924" w:type="pct"/>
            <w:shd w:val="clear" w:color="auto" w:fill="FFFFFF"/>
            <w:vAlign w:val="center"/>
          </w:tcPr>
          <w:p w:rsidR="00893F7F" w:rsidRPr="00D61085" w:rsidRDefault="00F36407" w:rsidP="002A6C0C">
            <w:pPr>
              <w:spacing w:after="120" w:line="240" w:lineRule="auto"/>
              <w:ind w:left="13"/>
              <w:rPr>
                <w:rFonts w:ascii="Times New Roman" w:hAnsi="Times New Roman"/>
                <w:sz w:val="24"/>
                <w:szCs w:val="24"/>
                <w:lang w:val="uk-UA"/>
              </w:rPr>
            </w:pPr>
            <w:r w:rsidRPr="00F36407">
              <w:rPr>
                <w:rFonts w:ascii="Times New Roman" w:hAnsi="Times New Roman"/>
                <w:sz w:val="24"/>
                <w:szCs w:val="24"/>
                <w:lang w:val="uk-UA"/>
              </w:rPr>
              <w:t>Модернізація існуючих підключень до мережі Інтернет у закладах загальної середньої освіти</w:t>
            </w:r>
          </w:p>
        </w:tc>
        <w:tc>
          <w:tcPr>
            <w:tcW w:w="445" w:type="pct"/>
            <w:shd w:val="clear" w:color="auto" w:fill="FFFFFF"/>
            <w:vAlign w:val="center"/>
          </w:tcPr>
          <w:p w:rsidR="00893F7F" w:rsidRPr="00F63162"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2022 рік</w:t>
            </w:r>
          </w:p>
        </w:tc>
        <w:tc>
          <w:tcPr>
            <w:tcW w:w="311"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2A6C0C" w:rsidRDefault="00F36407" w:rsidP="002A6C0C">
            <w:pPr>
              <w:spacing w:after="0" w:line="240" w:lineRule="auto"/>
              <w:rPr>
                <w:rFonts w:ascii="Times New Roman" w:hAnsi="Times New Roman"/>
                <w:sz w:val="24"/>
                <w:szCs w:val="24"/>
                <w:lang w:val="uk-UA"/>
              </w:rPr>
            </w:pPr>
            <w:r w:rsidRPr="00F36407">
              <w:rPr>
                <w:rFonts w:ascii="Times New Roman" w:hAnsi="Times New Roman"/>
                <w:sz w:val="24"/>
                <w:szCs w:val="24"/>
                <w:lang w:val="uk-UA"/>
              </w:rPr>
              <w:t xml:space="preserve">Інші джерела, </w:t>
            </w:r>
          </w:p>
          <w:p w:rsidR="00893F7F" w:rsidRPr="00F36407" w:rsidRDefault="00F36407" w:rsidP="002A6C0C">
            <w:pPr>
              <w:spacing w:after="0" w:line="240" w:lineRule="auto"/>
              <w:rPr>
                <w:rFonts w:ascii="Times New Roman" w:hAnsi="Times New Roman"/>
                <w:sz w:val="24"/>
                <w:szCs w:val="24"/>
              </w:rPr>
            </w:pPr>
            <w:r w:rsidRPr="00F36407">
              <w:rPr>
                <w:rFonts w:ascii="Times New Roman" w:hAnsi="Times New Roman"/>
                <w:sz w:val="24"/>
                <w:szCs w:val="24"/>
                <w:lang w:val="uk-UA"/>
              </w:rPr>
              <w:t>не заборонені законодавством</w:t>
            </w:r>
          </w:p>
        </w:tc>
        <w:tc>
          <w:tcPr>
            <w:tcW w:w="904" w:type="pct"/>
            <w:shd w:val="clear" w:color="auto" w:fill="FFFFFF"/>
          </w:tcPr>
          <w:p w:rsidR="00893F7F" w:rsidRPr="00D61085" w:rsidRDefault="00F36407" w:rsidP="002A6C0C">
            <w:pPr>
              <w:spacing w:after="0" w:line="240" w:lineRule="auto"/>
              <w:rPr>
                <w:rFonts w:ascii="Times New Roman" w:hAnsi="Times New Roman"/>
                <w:sz w:val="24"/>
                <w:szCs w:val="24"/>
              </w:rPr>
            </w:pPr>
            <w:r>
              <w:rPr>
                <w:rFonts w:ascii="Times New Roman" w:hAnsi="Times New Roman"/>
                <w:sz w:val="24"/>
                <w:szCs w:val="24"/>
                <w:lang w:val="uk-UA"/>
              </w:rPr>
              <w:t>Заклади загальної середньої освіти</w:t>
            </w:r>
          </w:p>
        </w:tc>
        <w:tc>
          <w:tcPr>
            <w:tcW w:w="503" w:type="pct"/>
            <w:shd w:val="clear" w:color="auto" w:fill="FFFFFF"/>
          </w:tcPr>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893F7F" w:rsidRDefault="00893F7F"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F36407" w:rsidTr="00740D8A">
        <w:trPr>
          <w:trHeight w:val="460"/>
        </w:trPr>
        <w:tc>
          <w:tcPr>
            <w:tcW w:w="175" w:type="pct"/>
            <w:shd w:val="clear" w:color="auto" w:fill="FFFFFF"/>
            <w:vAlign w:val="center"/>
          </w:tcPr>
          <w:p w:rsid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924" w:type="pct"/>
            <w:shd w:val="clear" w:color="auto" w:fill="FFFFFF"/>
            <w:vAlign w:val="center"/>
          </w:tcPr>
          <w:p w:rsidR="00F36407" w:rsidRPr="00F36407" w:rsidRDefault="00F36407" w:rsidP="002A6C0C">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кабінету інформатики</w:t>
            </w:r>
          </w:p>
        </w:tc>
        <w:tc>
          <w:tcPr>
            <w:tcW w:w="445" w:type="pct"/>
            <w:shd w:val="clear" w:color="auto" w:fill="FFFFFF"/>
            <w:vAlign w:val="center"/>
          </w:tcPr>
          <w:p w:rsidR="00F36407"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2022 рік</w:t>
            </w:r>
          </w:p>
        </w:tc>
        <w:tc>
          <w:tcPr>
            <w:tcW w:w="311" w:type="pct"/>
            <w:shd w:val="clear" w:color="auto" w:fill="FFFFFF"/>
            <w:vAlign w:val="center"/>
          </w:tcPr>
          <w:p w:rsidR="00F36407" w:rsidRPr="00F36407" w:rsidRDefault="00740D8A"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5"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675" w:type="pct"/>
            <w:shd w:val="clear" w:color="auto" w:fill="FFFFFF"/>
            <w:vAlign w:val="center"/>
          </w:tcPr>
          <w:p w:rsid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904" w:type="pct"/>
            <w:shd w:val="clear" w:color="auto" w:fill="FFFFFF"/>
          </w:tcPr>
          <w:p w:rsidR="00F36407" w:rsidRPr="00F36407" w:rsidRDefault="00F36407" w:rsidP="002A6C0C">
            <w:pPr>
              <w:spacing w:after="0" w:line="240" w:lineRule="auto"/>
              <w:jc w:val="both"/>
              <w:rPr>
                <w:rFonts w:ascii="Times New Roman" w:hAnsi="Times New Roman"/>
                <w:color w:val="000000"/>
                <w:lang w:val="uk-UA"/>
              </w:rPr>
            </w:pPr>
            <w:r w:rsidRPr="002D0DEE">
              <w:rPr>
                <w:rFonts w:ascii="Times New Roman" w:hAnsi="Times New Roman"/>
                <w:color w:val="000000"/>
                <w:lang w:val="uk-UA"/>
              </w:rPr>
              <w:t>Смілянська загальноосвітня школа І-ІІІ ступенів №</w:t>
            </w:r>
            <w:r>
              <w:rPr>
                <w:rFonts w:ascii="Times New Roman" w:hAnsi="Times New Roman"/>
                <w:color w:val="000000"/>
                <w:lang w:val="uk-UA"/>
              </w:rPr>
              <w:t>1</w:t>
            </w:r>
            <w:r w:rsidRPr="002D0DEE">
              <w:rPr>
                <w:rFonts w:ascii="Times New Roman" w:hAnsi="Times New Roman"/>
                <w:color w:val="000000"/>
                <w:lang w:val="uk-UA"/>
              </w:rPr>
              <w:t xml:space="preserve"> Смілянської міської ради </w:t>
            </w:r>
          </w:p>
        </w:tc>
        <w:tc>
          <w:tcPr>
            <w:tcW w:w="503" w:type="pct"/>
            <w:shd w:val="clear" w:color="auto" w:fill="FFFFFF"/>
          </w:tcPr>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bl>
    <w:p w:rsidR="00372AB2" w:rsidRDefault="00F36407" w:rsidP="00F36407">
      <w:pPr>
        <w:pStyle w:val="a3"/>
        <w:tabs>
          <w:tab w:val="left" w:pos="0"/>
        </w:tabs>
        <w:jc w:val="right"/>
        <w:rPr>
          <w:sz w:val="24"/>
        </w:rPr>
      </w:pPr>
      <w:r>
        <w:rPr>
          <w:sz w:val="24"/>
        </w:rPr>
        <w:lastRenderedPageBreak/>
        <w:t xml:space="preserve">Продовження додатка </w:t>
      </w:r>
      <w:r w:rsidRPr="000F0EBC">
        <w:rPr>
          <w:sz w:val="24"/>
        </w:rPr>
        <w:t xml:space="preserve">до </w:t>
      </w:r>
      <w:r>
        <w:rPr>
          <w:sz w:val="24"/>
        </w:rPr>
        <w:t>Програми</w:t>
      </w:r>
    </w:p>
    <w:p w:rsidR="00F21830" w:rsidRDefault="00F21830" w:rsidP="00F36407">
      <w:pPr>
        <w:pStyle w:val="a3"/>
        <w:tabs>
          <w:tab w:val="left" w:pos="0"/>
        </w:tabs>
        <w:jc w:val="right"/>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587"/>
        <w:gridCol w:w="1268"/>
        <w:gridCol w:w="919"/>
        <w:gridCol w:w="696"/>
        <w:gridCol w:w="696"/>
        <w:gridCol w:w="876"/>
        <w:gridCol w:w="876"/>
        <w:gridCol w:w="1618"/>
        <w:gridCol w:w="3324"/>
        <w:gridCol w:w="1408"/>
      </w:tblGrid>
      <w:tr w:rsidR="00F36407" w:rsidRPr="00D61085" w:rsidTr="00F71418">
        <w:trPr>
          <w:cantSplit/>
          <w:trHeight w:val="418"/>
        </w:trPr>
        <w:tc>
          <w:tcPr>
            <w:tcW w:w="175" w:type="pct"/>
            <w:vMerge w:val="restart"/>
            <w:shd w:val="clear" w:color="auto" w:fill="FFFFFF"/>
          </w:tcPr>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875" w:type="pct"/>
            <w:vMerge w:val="restart"/>
            <w:shd w:val="clear" w:color="auto" w:fill="FFFFFF"/>
          </w:tcPr>
          <w:p w:rsidR="00F36407" w:rsidRPr="00D61085" w:rsidRDefault="00F36407" w:rsidP="002A6C0C">
            <w:pPr>
              <w:spacing w:after="0"/>
              <w:jc w:val="center"/>
              <w:rPr>
                <w:rFonts w:ascii="Times New Roman" w:hAnsi="Times New Roman"/>
                <w:b/>
                <w:sz w:val="24"/>
                <w:szCs w:val="24"/>
              </w:rPr>
            </w:pPr>
          </w:p>
          <w:p w:rsidR="00F36407" w:rsidRPr="00D61085" w:rsidRDefault="00F36407" w:rsidP="002A6C0C">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29" w:type="pct"/>
            <w:vMerge w:val="restart"/>
            <w:shd w:val="clear" w:color="auto" w:fill="FFFFFF"/>
          </w:tcPr>
          <w:p w:rsidR="00F36407" w:rsidRPr="00D61085" w:rsidRDefault="00F36407" w:rsidP="002A6C0C">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F36407" w:rsidRPr="00D61085" w:rsidRDefault="00F36407" w:rsidP="002A6C0C">
            <w:pPr>
              <w:spacing w:after="0"/>
              <w:jc w:val="center"/>
              <w:rPr>
                <w:rFonts w:ascii="Times New Roman" w:hAnsi="Times New Roman"/>
                <w:b/>
                <w:sz w:val="24"/>
                <w:szCs w:val="24"/>
              </w:rPr>
            </w:pPr>
            <w:proofErr w:type="spellStart"/>
            <w:r w:rsidRPr="00D61085">
              <w:rPr>
                <w:rFonts w:ascii="Times New Roman" w:hAnsi="Times New Roman"/>
                <w:b/>
                <w:sz w:val="24"/>
                <w:szCs w:val="24"/>
              </w:rPr>
              <w:t>ня</w:t>
            </w:r>
            <w:proofErr w:type="spellEnd"/>
          </w:p>
        </w:tc>
        <w:tc>
          <w:tcPr>
            <w:tcW w:w="1920" w:type="pct"/>
            <w:gridSpan w:val="6"/>
            <w:shd w:val="clear" w:color="auto" w:fill="FFFFFF"/>
          </w:tcPr>
          <w:p w:rsidR="00F36407" w:rsidRPr="00A3607E" w:rsidRDefault="00F36407"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Фінансування</w:t>
            </w:r>
            <w:proofErr w:type="spellEnd"/>
            <w:r>
              <w:rPr>
                <w:rFonts w:ascii="Times New Roman" w:hAnsi="Times New Roman"/>
                <w:b/>
                <w:sz w:val="24"/>
                <w:szCs w:val="24"/>
                <w:lang w:val="uk-UA"/>
              </w:rPr>
              <w:t xml:space="preserve"> тис. грн.</w:t>
            </w:r>
          </w:p>
        </w:tc>
        <w:tc>
          <w:tcPr>
            <w:tcW w:w="1124" w:type="pct"/>
            <w:vMerge w:val="restart"/>
            <w:shd w:val="clear" w:color="auto" w:fill="FFFFFF"/>
          </w:tcPr>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Відповідальні виконавці</w:t>
            </w:r>
          </w:p>
        </w:tc>
        <w:tc>
          <w:tcPr>
            <w:tcW w:w="476" w:type="pct"/>
            <w:vMerge w:val="restart"/>
            <w:shd w:val="clear" w:color="auto" w:fill="FFFFFF"/>
          </w:tcPr>
          <w:p w:rsidR="00F36407" w:rsidRDefault="00F36407"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Відпові</w:t>
            </w:r>
            <w:proofErr w:type="spellEnd"/>
            <w:r>
              <w:rPr>
                <w:rFonts w:ascii="Times New Roman" w:hAnsi="Times New Roman"/>
                <w:b/>
                <w:sz w:val="24"/>
                <w:szCs w:val="24"/>
                <w:lang w:val="uk-UA"/>
              </w:rPr>
              <w:t>-</w:t>
            </w:r>
          </w:p>
          <w:p w:rsidR="00F36407" w:rsidRPr="00D61085" w:rsidRDefault="00F36407" w:rsidP="002A6C0C">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A6C0C" w:rsidRPr="00D61085" w:rsidTr="00F71418">
        <w:trPr>
          <w:cantSplit/>
          <w:trHeight w:val="343"/>
        </w:trPr>
        <w:tc>
          <w:tcPr>
            <w:tcW w:w="175" w:type="pct"/>
            <w:vMerge/>
            <w:shd w:val="clear" w:color="auto" w:fill="FFFFFF"/>
          </w:tcPr>
          <w:p w:rsidR="00F36407" w:rsidRPr="00D61085" w:rsidRDefault="00F36407" w:rsidP="002A6C0C">
            <w:pPr>
              <w:spacing w:after="0"/>
              <w:rPr>
                <w:rFonts w:ascii="Times New Roman" w:hAnsi="Times New Roman"/>
                <w:sz w:val="24"/>
                <w:szCs w:val="24"/>
              </w:rPr>
            </w:pPr>
          </w:p>
        </w:tc>
        <w:tc>
          <w:tcPr>
            <w:tcW w:w="875" w:type="pct"/>
            <w:vMerge/>
            <w:shd w:val="clear" w:color="auto" w:fill="FFFFFF"/>
          </w:tcPr>
          <w:p w:rsidR="00F36407" w:rsidRPr="00D61085" w:rsidRDefault="00F36407" w:rsidP="002A6C0C">
            <w:pPr>
              <w:spacing w:after="0"/>
              <w:rPr>
                <w:rFonts w:ascii="Times New Roman" w:hAnsi="Times New Roman"/>
                <w:sz w:val="24"/>
                <w:szCs w:val="24"/>
              </w:rPr>
            </w:pPr>
          </w:p>
        </w:tc>
        <w:tc>
          <w:tcPr>
            <w:tcW w:w="429" w:type="pct"/>
            <w:vMerge/>
            <w:shd w:val="clear" w:color="auto" w:fill="FFFFFF"/>
          </w:tcPr>
          <w:p w:rsidR="00F36407" w:rsidRPr="00D61085" w:rsidRDefault="00F36407" w:rsidP="002A6C0C">
            <w:pPr>
              <w:spacing w:after="0"/>
              <w:rPr>
                <w:rFonts w:ascii="Times New Roman" w:hAnsi="Times New Roman"/>
                <w:sz w:val="24"/>
                <w:szCs w:val="24"/>
              </w:rPr>
            </w:pPr>
          </w:p>
        </w:tc>
        <w:tc>
          <w:tcPr>
            <w:tcW w:w="311" w:type="pct"/>
            <w:shd w:val="clear" w:color="auto" w:fill="FFFFFF"/>
          </w:tcPr>
          <w:p w:rsidR="00F36407" w:rsidRPr="00D61085" w:rsidRDefault="00F36407" w:rsidP="002A6C0C">
            <w:pPr>
              <w:spacing w:after="0"/>
              <w:rPr>
                <w:rFonts w:ascii="Times New Roman" w:hAnsi="Times New Roman"/>
                <w:b/>
                <w:sz w:val="24"/>
                <w:szCs w:val="24"/>
              </w:rPr>
            </w:pPr>
            <w:proofErr w:type="spellStart"/>
            <w:r w:rsidRPr="00D61085">
              <w:rPr>
                <w:rFonts w:ascii="Times New Roman" w:hAnsi="Times New Roman"/>
                <w:b/>
                <w:sz w:val="24"/>
                <w:szCs w:val="24"/>
              </w:rPr>
              <w:t>усього</w:t>
            </w:r>
            <w:proofErr w:type="spellEnd"/>
          </w:p>
        </w:tc>
        <w:tc>
          <w:tcPr>
            <w:tcW w:w="235" w:type="pct"/>
            <w:tcBorders>
              <w:top w:val="nil"/>
            </w:tcBorders>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2021</w:t>
            </w:r>
          </w:p>
        </w:tc>
        <w:tc>
          <w:tcPr>
            <w:tcW w:w="235" w:type="pct"/>
            <w:tcBorders>
              <w:top w:val="nil"/>
            </w:tcBorders>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2022</w:t>
            </w:r>
          </w:p>
        </w:tc>
        <w:tc>
          <w:tcPr>
            <w:tcW w:w="296" w:type="pct"/>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2023</w:t>
            </w:r>
          </w:p>
        </w:tc>
        <w:tc>
          <w:tcPr>
            <w:tcW w:w="296" w:type="pct"/>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2024</w:t>
            </w:r>
          </w:p>
        </w:tc>
        <w:tc>
          <w:tcPr>
            <w:tcW w:w="546" w:type="pct"/>
            <w:shd w:val="clear" w:color="auto" w:fill="FFFFFF"/>
          </w:tcPr>
          <w:p w:rsidR="00F36407" w:rsidRPr="00D61085" w:rsidRDefault="00F36407" w:rsidP="002A6C0C">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1124" w:type="pct"/>
            <w:vMerge/>
            <w:shd w:val="clear" w:color="auto" w:fill="FFFFFF"/>
          </w:tcPr>
          <w:p w:rsidR="00F36407" w:rsidRPr="00D61085" w:rsidRDefault="00F36407" w:rsidP="002A6C0C">
            <w:pPr>
              <w:spacing w:after="0"/>
              <w:rPr>
                <w:rFonts w:ascii="Times New Roman" w:hAnsi="Times New Roman"/>
                <w:b/>
                <w:sz w:val="24"/>
                <w:szCs w:val="24"/>
              </w:rPr>
            </w:pPr>
          </w:p>
        </w:tc>
        <w:tc>
          <w:tcPr>
            <w:tcW w:w="476" w:type="pct"/>
            <w:vMerge/>
            <w:shd w:val="clear" w:color="auto" w:fill="FFFFFF"/>
          </w:tcPr>
          <w:p w:rsidR="00F36407" w:rsidRPr="00D61085" w:rsidRDefault="00F36407" w:rsidP="002A6C0C">
            <w:pPr>
              <w:spacing w:after="0"/>
              <w:rPr>
                <w:rFonts w:ascii="Times New Roman" w:hAnsi="Times New Roman"/>
                <w:b/>
                <w:sz w:val="24"/>
                <w:szCs w:val="24"/>
              </w:rPr>
            </w:pPr>
          </w:p>
        </w:tc>
      </w:tr>
      <w:tr w:rsidR="002A6C0C" w:rsidRPr="00D61085" w:rsidTr="00F71418">
        <w:trPr>
          <w:trHeight w:val="863"/>
        </w:trPr>
        <w:tc>
          <w:tcPr>
            <w:tcW w:w="175" w:type="pct"/>
            <w:shd w:val="clear" w:color="auto" w:fill="FFFFFF"/>
            <w:vAlign w:val="center"/>
          </w:tcPr>
          <w:p w:rsidR="00F36407" w:rsidRPr="00D61085" w:rsidRDefault="00F36407" w:rsidP="00122297">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875" w:type="pct"/>
            <w:shd w:val="clear" w:color="auto" w:fill="FFFFFF"/>
            <w:vAlign w:val="center"/>
          </w:tcPr>
          <w:p w:rsidR="00F36407" w:rsidRPr="00D61085" w:rsidRDefault="00F36407" w:rsidP="00122297">
            <w:pPr>
              <w:spacing w:after="120" w:line="240" w:lineRule="auto"/>
              <w:ind w:left="13"/>
              <w:rPr>
                <w:rFonts w:ascii="Times New Roman" w:hAnsi="Times New Roman"/>
                <w:sz w:val="24"/>
                <w:szCs w:val="24"/>
                <w:lang w:val="uk-UA"/>
              </w:rPr>
            </w:pPr>
            <w:r w:rsidRPr="00F36407">
              <w:rPr>
                <w:rFonts w:ascii="Times New Roman" w:hAnsi="Times New Roman"/>
                <w:sz w:val="24"/>
                <w:szCs w:val="24"/>
                <w:lang w:val="uk-UA"/>
              </w:rPr>
              <w:t>Створення сучасних електронних матеріалів і організація ефективного доступу до них через Інтернет</w:t>
            </w:r>
          </w:p>
        </w:tc>
        <w:tc>
          <w:tcPr>
            <w:tcW w:w="429" w:type="pct"/>
            <w:shd w:val="clear" w:color="auto" w:fill="FFFFFF"/>
            <w:vAlign w:val="center"/>
          </w:tcPr>
          <w:p w:rsidR="00F36407" w:rsidRPr="00F63162" w:rsidRDefault="00F36407"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2023 року</w:t>
            </w:r>
          </w:p>
        </w:tc>
        <w:tc>
          <w:tcPr>
            <w:tcW w:w="311"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1124" w:type="pct"/>
            <w:shd w:val="clear" w:color="auto" w:fill="FFFFFF"/>
          </w:tcPr>
          <w:p w:rsidR="00F36407" w:rsidRPr="00893F7F" w:rsidRDefault="00F36407" w:rsidP="00122297">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76" w:type="pct"/>
            <w:shd w:val="clear" w:color="auto" w:fill="FFFFFF"/>
          </w:tcPr>
          <w:p w:rsidR="00F36407" w:rsidRDefault="00F36407"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A6C0C" w:rsidRPr="00D61085" w:rsidTr="00F71418">
        <w:trPr>
          <w:trHeight w:val="460"/>
        </w:trPr>
        <w:tc>
          <w:tcPr>
            <w:tcW w:w="175" w:type="pct"/>
            <w:shd w:val="clear" w:color="auto" w:fill="FFFFFF"/>
            <w:vAlign w:val="center"/>
          </w:tcPr>
          <w:p w:rsidR="002A6C0C" w:rsidRPr="00D61085"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875" w:type="pct"/>
            <w:shd w:val="clear" w:color="auto" w:fill="FFFFFF"/>
            <w:vAlign w:val="center"/>
          </w:tcPr>
          <w:p w:rsidR="002A6C0C" w:rsidRPr="00F36407"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кабінету інформатики</w:t>
            </w:r>
          </w:p>
        </w:tc>
        <w:tc>
          <w:tcPr>
            <w:tcW w:w="429" w:type="pct"/>
            <w:shd w:val="clear" w:color="auto" w:fill="FFFFFF"/>
            <w:vAlign w:val="center"/>
          </w:tcPr>
          <w:p w:rsidR="002A6C0C"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2023 рік</w:t>
            </w:r>
          </w:p>
        </w:tc>
        <w:tc>
          <w:tcPr>
            <w:tcW w:w="311" w:type="pct"/>
            <w:shd w:val="clear" w:color="auto" w:fill="FFFFFF"/>
            <w:vAlign w:val="center"/>
          </w:tcPr>
          <w:p w:rsidR="002A6C0C" w:rsidRPr="00F36407"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5"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546"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124" w:type="pct"/>
            <w:shd w:val="clear" w:color="auto" w:fill="FFFFFF"/>
          </w:tcPr>
          <w:p w:rsidR="002A6C0C" w:rsidRPr="00F36407" w:rsidRDefault="002A6C0C" w:rsidP="00122297">
            <w:pPr>
              <w:spacing w:after="0" w:line="240" w:lineRule="auto"/>
              <w:jc w:val="both"/>
              <w:rPr>
                <w:rFonts w:ascii="Times New Roman" w:hAnsi="Times New Roman"/>
                <w:color w:val="000000"/>
                <w:lang w:val="uk-UA"/>
              </w:rPr>
            </w:pPr>
            <w:r w:rsidRPr="00A40E9A">
              <w:rPr>
                <w:rFonts w:ascii="Times New Roman" w:hAnsi="Times New Roman"/>
                <w:color w:val="000000"/>
                <w:lang w:val="uk-UA"/>
              </w:rPr>
              <w:t>Смілянська загально</w:t>
            </w:r>
            <w:r>
              <w:rPr>
                <w:rFonts w:ascii="Times New Roman" w:hAnsi="Times New Roman"/>
                <w:color w:val="000000"/>
                <w:lang w:val="uk-UA"/>
              </w:rPr>
              <w:t>освітня школа І-ІІІ ступенів №7</w:t>
            </w:r>
            <w:r w:rsidRPr="00A40E9A">
              <w:rPr>
                <w:rFonts w:ascii="Times New Roman" w:hAnsi="Times New Roman"/>
                <w:color w:val="000000"/>
                <w:lang w:val="uk-UA"/>
              </w:rPr>
              <w:t xml:space="preserve"> Смілянської міської ради Черкаської області</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71418">
        <w:trPr>
          <w:trHeight w:val="460"/>
        </w:trPr>
        <w:tc>
          <w:tcPr>
            <w:tcW w:w="175"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875"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sidRPr="00F21830">
              <w:rPr>
                <w:rFonts w:ascii="Times New Roman" w:hAnsi="Times New Roman"/>
                <w:sz w:val="24"/>
                <w:szCs w:val="24"/>
                <w:lang w:val="uk-UA"/>
              </w:rPr>
              <w:t>Створення електронних ресурсів для підтримки навчання предмета «Інформатика»</w:t>
            </w:r>
          </w:p>
        </w:tc>
        <w:tc>
          <w:tcPr>
            <w:tcW w:w="429"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2023 року</w:t>
            </w:r>
          </w:p>
        </w:tc>
        <w:tc>
          <w:tcPr>
            <w:tcW w:w="311"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1124" w:type="pct"/>
            <w:shd w:val="clear" w:color="auto" w:fill="FFFFFF"/>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71418">
        <w:trPr>
          <w:trHeight w:val="460"/>
        </w:trPr>
        <w:tc>
          <w:tcPr>
            <w:tcW w:w="175" w:type="pct"/>
            <w:shd w:val="clear" w:color="auto" w:fill="FFFFFF"/>
            <w:vAlign w:val="center"/>
          </w:tcPr>
          <w:p w:rsidR="002A6C0C" w:rsidRPr="00D61085"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875"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лінгафонного кабінету</w:t>
            </w:r>
          </w:p>
        </w:tc>
        <w:tc>
          <w:tcPr>
            <w:tcW w:w="429"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2023 рік</w:t>
            </w:r>
          </w:p>
        </w:tc>
        <w:tc>
          <w:tcPr>
            <w:tcW w:w="311" w:type="pct"/>
            <w:shd w:val="clear" w:color="auto" w:fill="FFFFFF"/>
            <w:vAlign w:val="center"/>
          </w:tcPr>
          <w:p w:rsidR="002A6C0C" w:rsidRPr="00740D8A"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124" w:type="pct"/>
            <w:shd w:val="clear" w:color="auto" w:fill="FFFFFF"/>
          </w:tcPr>
          <w:p w:rsidR="002A6C0C" w:rsidRPr="002A6C0C" w:rsidRDefault="002A6C0C" w:rsidP="00122297">
            <w:pPr>
              <w:spacing w:after="0" w:line="240" w:lineRule="auto"/>
              <w:rPr>
                <w:rFonts w:ascii="Times New Roman" w:hAnsi="Times New Roman"/>
                <w:sz w:val="24"/>
                <w:szCs w:val="24"/>
                <w:lang w:val="uk-UA"/>
              </w:rPr>
            </w:pPr>
            <w:r w:rsidRPr="002A6C0C">
              <w:rPr>
                <w:rFonts w:ascii="Times New Roman" w:hAnsi="Times New Roman"/>
                <w:sz w:val="24"/>
                <w:szCs w:val="24"/>
                <w:lang w:val="uk-UA"/>
              </w:rPr>
              <w:t xml:space="preserve">Смілянський навчально-виховний комплекс «Загальноосвітня школа І ступеня – гімназія </w:t>
            </w:r>
            <w:r>
              <w:rPr>
                <w:rFonts w:ascii="Times New Roman" w:hAnsi="Times New Roman"/>
                <w:sz w:val="24"/>
                <w:szCs w:val="24"/>
                <w:lang w:val="uk-UA"/>
              </w:rPr>
              <w:t xml:space="preserve">     </w:t>
            </w:r>
            <w:r w:rsidRPr="002A6C0C">
              <w:rPr>
                <w:rFonts w:ascii="Times New Roman" w:hAnsi="Times New Roman"/>
                <w:sz w:val="24"/>
                <w:szCs w:val="24"/>
                <w:lang w:val="uk-UA"/>
              </w:rPr>
              <w:t>ім. В. Т. Сенатора»</w:t>
            </w:r>
            <w:r>
              <w:rPr>
                <w:rFonts w:ascii="Times New Roman" w:hAnsi="Times New Roman"/>
                <w:sz w:val="24"/>
                <w:szCs w:val="24"/>
                <w:lang w:val="uk-UA"/>
              </w:rPr>
              <w:t xml:space="preserve"> </w:t>
            </w:r>
            <w:r w:rsidRPr="004A5172">
              <w:rPr>
                <w:rFonts w:ascii="Times New Roman" w:hAnsi="Times New Roman"/>
                <w:sz w:val="24"/>
                <w:szCs w:val="24"/>
                <w:lang w:val="uk-UA"/>
              </w:rPr>
              <w:t>Смілянської міської ради Черкаської області</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F36407" w:rsidTr="00F71418">
        <w:trPr>
          <w:trHeight w:val="460"/>
        </w:trPr>
        <w:tc>
          <w:tcPr>
            <w:tcW w:w="175"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875"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лінгафонного кабінету</w:t>
            </w:r>
          </w:p>
        </w:tc>
        <w:tc>
          <w:tcPr>
            <w:tcW w:w="429"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11" w:type="pct"/>
            <w:shd w:val="clear" w:color="auto" w:fill="FFFFFF"/>
            <w:vAlign w:val="center"/>
          </w:tcPr>
          <w:p w:rsidR="002A6C0C" w:rsidRPr="00740D8A"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546"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124" w:type="pct"/>
            <w:shd w:val="clear" w:color="auto" w:fill="FFFFFF"/>
          </w:tcPr>
          <w:p w:rsidR="002A6C0C" w:rsidRPr="00F36407" w:rsidRDefault="00F71418" w:rsidP="00122297">
            <w:pPr>
              <w:spacing w:after="0" w:line="240" w:lineRule="auto"/>
              <w:jc w:val="both"/>
              <w:rPr>
                <w:rFonts w:ascii="Times New Roman" w:hAnsi="Times New Roman"/>
                <w:color w:val="000000"/>
                <w:lang w:val="uk-UA"/>
              </w:rPr>
            </w:pPr>
            <w:r>
              <w:rPr>
                <w:rFonts w:ascii="Times New Roman" w:hAnsi="Times New Roman"/>
                <w:sz w:val="24"/>
                <w:szCs w:val="24"/>
                <w:lang w:val="uk-UA"/>
              </w:rPr>
              <w:t>Навчально-виховний комплекс</w:t>
            </w:r>
            <w:r w:rsidRPr="005F62A2">
              <w:rPr>
                <w:rFonts w:ascii="Times New Roman" w:hAnsi="Times New Roman"/>
                <w:sz w:val="24"/>
                <w:szCs w:val="24"/>
                <w:lang w:val="uk-UA"/>
              </w:rPr>
              <w:t xml:space="preserve"> «Загальноосвітня школа  І-</w:t>
            </w:r>
            <w:r w:rsidRPr="004A5172">
              <w:rPr>
                <w:rFonts w:ascii="Times New Roman" w:hAnsi="Times New Roman"/>
                <w:sz w:val="24"/>
                <w:szCs w:val="24"/>
              </w:rPr>
              <w:t>I</w:t>
            </w:r>
            <w:r w:rsidRPr="005F62A2">
              <w:rPr>
                <w:rFonts w:ascii="Times New Roman" w:hAnsi="Times New Roman"/>
                <w:sz w:val="24"/>
                <w:szCs w:val="24"/>
                <w:lang w:val="uk-UA"/>
              </w:rPr>
              <w:t xml:space="preserve">ІІ ступенів </w:t>
            </w:r>
            <w:r w:rsidRPr="004A5172">
              <w:rPr>
                <w:rFonts w:ascii="Times New Roman" w:hAnsi="Times New Roman"/>
                <w:sz w:val="24"/>
                <w:szCs w:val="24"/>
                <w:lang w:val="uk-UA"/>
              </w:rPr>
              <w:t>№3 - колегіум» Смілянської міської ради Черкаської області</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bl>
    <w:p w:rsidR="00F71418" w:rsidRDefault="00F71418" w:rsidP="00F71418">
      <w:pPr>
        <w:pStyle w:val="a3"/>
        <w:tabs>
          <w:tab w:val="left" w:pos="0"/>
        </w:tabs>
        <w:jc w:val="right"/>
        <w:rPr>
          <w:sz w:val="24"/>
        </w:rPr>
      </w:pPr>
      <w:r>
        <w:rPr>
          <w:sz w:val="24"/>
        </w:rPr>
        <w:lastRenderedPageBreak/>
        <w:t xml:space="preserve">Продовження додатка </w:t>
      </w:r>
      <w:r w:rsidRPr="000F0EBC">
        <w:rPr>
          <w:sz w:val="24"/>
        </w:rPr>
        <w:t xml:space="preserve">до </w:t>
      </w:r>
      <w:r>
        <w:rPr>
          <w:sz w:val="24"/>
        </w:rPr>
        <w:t>Програми</w:t>
      </w:r>
    </w:p>
    <w:p w:rsidR="00372AB2" w:rsidRDefault="00372AB2" w:rsidP="005F62A2">
      <w:pPr>
        <w:pStyle w:val="a3"/>
        <w:tabs>
          <w:tab w:val="left" w:pos="0"/>
        </w:tabs>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423"/>
        <w:gridCol w:w="1316"/>
        <w:gridCol w:w="996"/>
        <w:gridCol w:w="876"/>
        <w:gridCol w:w="876"/>
        <w:gridCol w:w="876"/>
        <w:gridCol w:w="876"/>
        <w:gridCol w:w="1617"/>
        <w:gridCol w:w="3004"/>
        <w:gridCol w:w="1408"/>
      </w:tblGrid>
      <w:tr w:rsidR="002C385A" w:rsidRPr="00D61085" w:rsidTr="00FA51B8">
        <w:trPr>
          <w:cantSplit/>
          <w:trHeight w:val="418"/>
        </w:trPr>
        <w:tc>
          <w:tcPr>
            <w:tcW w:w="175" w:type="pct"/>
            <w:vMerge w:val="restart"/>
            <w:shd w:val="clear" w:color="auto" w:fill="FFFFFF"/>
          </w:tcPr>
          <w:p w:rsidR="00F71418" w:rsidRPr="00D61085" w:rsidRDefault="00F71418" w:rsidP="00336156">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F71418" w:rsidRPr="00D61085" w:rsidRDefault="00F71418" w:rsidP="00336156">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819" w:type="pct"/>
            <w:vMerge w:val="restart"/>
            <w:shd w:val="clear" w:color="auto" w:fill="FFFFFF"/>
          </w:tcPr>
          <w:p w:rsidR="00F71418" w:rsidRPr="00D61085" w:rsidRDefault="00F71418" w:rsidP="00336156">
            <w:pPr>
              <w:spacing w:after="0"/>
              <w:jc w:val="center"/>
              <w:rPr>
                <w:rFonts w:ascii="Times New Roman" w:hAnsi="Times New Roman"/>
                <w:b/>
                <w:sz w:val="24"/>
                <w:szCs w:val="24"/>
              </w:rPr>
            </w:pPr>
          </w:p>
          <w:p w:rsidR="00F71418" w:rsidRPr="00D61085" w:rsidRDefault="00F71418" w:rsidP="00336156">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45" w:type="pct"/>
            <w:vMerge w:val="restart"/>
            <w:shd w:val="clear" w:color="auto" w:fill="FFFFFF"/>
          </w:tcPr>
          <w:p w:rsidR="00F71418" w:rsidRPr="00D61085" w:rsidRDefault="00F71418" w:rsidP="00336156">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F71418" w:rsidRPr="00D61085" w:rsidRDefault="00F71418" w:rsidP="00336156">
            <w:pPr>
              <w:spacing w:after="0"/>
              <w:jc w:val="center"/>
              <w:rPr>
                <w:rFonts w:ascii="Times New Roman" w:hAnsi="Times New Roman"/>
                <w:b/>
                <w:sz w:val="24"/>
                <w:szCs w:val="24"/>
              </w:rPr>
            </w:pPr>
            <w:proofErr w:type="spellStart"/>
            <w:r w:rsidRPr="00D61085">
              <w:rPr>
                <w:rFonts w:ascii="Times New Roman" w:hAnsi="Times New Roman"/>
                <w:b/>
                <w:sz w:val="24"/>
                <w:szCs w:val="24"/>
              </w:rPr>
              <w:t>ня</w:t>
            </w:r>
            <w:proofErr w:type="spellEnd"/>
          </w:p>
        </w:tc>
        <w:tc>
          <w:tcPr>
            <w:tcW w:w="2068" w:type="pct"/>
            <w:gridSpan w:val="6"/>
            <w:shd w:val="clear" w:color="auto" w:fill="FFFFFF"/>
          </w:tcPr>
          <w:p w:rsidR="00F71418" w:rsidRPr="00A3607E" w:rsidRDefault="00F71418" w:rsidP="00336156">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Фінансування</w:t>
            </w:r>
            <w:proofErr w:type="spellEnd"/>
            <w:r>
              <w:rPr>
                <w:rFonts w:ascii="Times New Roman" w:hAnsi="Times New Roman"/>
                <w:b/>
                <w:sz w:val="24"/>
                <w:szCs w:val="24"/>
                <w:lang w:val="uk-UA"/>
              </w:rPr>
              <w:t xml:space="preserve"> тис. грн.</w:t>
            </w:r>
          </w:p>
        </w:tc>
        <w:tc>
          <w:tcPr>
            <w:tcW w:w="1016" w:type="pct"/>
            <w:vMerge w:val="restart"/>
            <w:shd w:val="clear" w:color="auto" w:fill="FFFFFF"/>
          </w:tcPr>
          <w:p w:rsidR="00F71418" w:rsidRPr="00D61085" w:rsidRDefault="00F71418" w:rsidP="00336156">
            <w:pPr>
              <w:spacing w:after="0"/>
              <w:jc w:val="center"/>
              <w:rPr>
                <w:rFonts w:ascii="Times New Roman" w:hAnsi="Times New Roman"/>
                <w:b/>
                <w:sz w:val="24"/>
                <w:szCs w:val="24"/>
                <w:lang w:val="uk-UA"/>
              </w:rPr>
            </w:pPr>
            <w:r w:rsidRPr="00D61085">
              <w:rPr>
                <w:rFonts w:ascii="Times New Roman" w:hAnsi="Times New Roman"/>
                <w:b/>
                <w:sz w:val="24"/>
                <w:szCs w:val="24"/>
                <w:lang w:val="uk-UA"/>
              </w:rPr>
              <w:t>Відповідальні виконавці</w:t>
            </w:r>
          </w:p>
        </w:tc>
        <w:tc>
          <w:tcPr>
            <w:tcW w:w="476" w:type="pct"/>
            <w:vMerge w:val="restart"/>
            <w:shd w:val="clear" w:color="auto" w:fill="FFFFFF"/>
          </w:tcPr>
          <w:p w:rsidR="00F71418" w:rsidRDefault="00F71418" w:rsidP="00336156">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Відпові</w:t>
            </w:r>
            <w:proofErr w:type="spellEnd"/>
            <w:r>
              <w:rPr>
                <w:rFonts w:ascii="Times New Roman" w:hAnsi="Times New Roman"/>
                <w:b/>
                <w:sz w:val="24"/>
                <w:szCs w:val="24"/>
                <w:lang w:val="uk-UA"/>
              </w:rPr>
              <w:t>-</w:t>
            </w:r>
          </w:p>
          <w:p w:rsidR="00F71418" w:rsidRPr="00D61085" w:rsidRDefault="00F71418" w:rsidP="00336156">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C385A" w:rsidRPr="00D61085" w:rsidTr="00FA51B8">
        <w:trPr>
          <w:cantSplit/>
          <w:trHeight w:val="343"/>
        </w:trPr>
        <w:tc>
          <w:tcPr>
            <w:tcW w:w="175" w:type="pct"/>
            <w:vMerge/>
            <w:shd w:val="clear" w:color="auto" w:fill="FFFFFF"/>
          </w:tcPr>
          <w:p w:rsidR="00F71418" w:rsidRPr="00D61085" w:rsidRDefault="00F71418" w:rsidP="00336156">
            <w:pPr>
              <w:spacing w:after="0"/>
              <w:rPr>
                <w:rFonts w:ascii="Times New Roman" w:hAnsi="Times New Roman"/>
                <w:sz w:val="24"/>
                <w:szCs w:val="24"/>
              </w:rPr>
            </w:pPr>
          </w:p>
        </w:tc>
        <w:tc>
          <w:tcPr>
            <w:tcW w:w="819" w:type="pct"/>
            <w:vMerge/>
            <w:shd w:val="clear" w:color="auto" w:fill="FFFFFF"/>
          </w:tcPr>
          <w:p w:rsidR="00F71418" w:rsidRPr="00D61085" w:rsidRDefault="00F71418" w:rsidP="00336156">
            <w:pPr>
              <w:spacing w:after="0"/>
              <w:rPr>
                <w:rFonts w:ascii="Times New Roman" w:hAnsi="Times New Roman"/>
                <w:sz w:val="24"/>
                <w:szCs w:val="24"/>
              </w:rPr>
            </w:pPr>
          </w:p>
        </w:tc>
        <w:tc>
          <w:tcPr>
            <w:tcW w:w="445" w:type="pct"/>
            <w:vMerge/>
            <w:shd w:val="clear" w:color="auto" w:fill="FFFFFF"/>
          </w:tcPr>
          <w:p w:rsidR="00F71418" w:rsidRPr="00D61085" w:rsidRDefault="00F71418" w:rsidP="00336156">
            <w:pPr>
              <w:spacing w:after="0"/>
              <w:rPr>
                <w:rFonts w:ascii="Times New Roman" w:hAnsi="Times New Roman"/>
                <w:sz w:val="24"/>
                <w:szCs w:val="24"/>
              </w:rPr>
            </w:pPr>
          </w:p>
        </w:tc>
        <w:tc>
          <w:tcPr>
            <w:tcW w:w="337" w:type="pct"/>
            <w:shd w:val="clear" w:color="auto" w:fill="FFFFFF"/>
          </w:tcPr>
          <w:p w:rsidR="00F71418" w:rsidRPr="00D61085" w:rsidRDefault="00F71418" w:rsidP="00336156">
            <w:pPr>
              <w:spacing w:after="0"/>
              <w:rPr>
                <w:rFonts w:ascii="Times New Roman" w:hAnsi="Times New Roman"/>
                <w:b/>
                <w:sz w:val="24"/>
                <w:szCs w:val="24"/>
              </w:rPr>
            </w:pPr>
            <w:proofErr w:type="spellStart"/>
            <w:r w:rsidRPr="00D61085">
              <w:rPr>
                <w:rFonts w:ascii="Times New Roman" w:hAnsi="Times New Roman"/>
                <w:b/>
                <w:sz w:val="24"/>
                <w:szCs w:val="24"/>
              </w:rPr>
              <w:t>усього</w:t>
            </w:r>
            <w:proofErr w:type="spellEnd"/>
          </w:p>
        </w:tc>
        <w:tc>
          <w:tcPr>
            <w:tcW w:w="296" w:type="pct"/>
            <w:tcBorders>
              <w:top w:val="nil"/>
            </w:tcBorders>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2021</w:t>
            </w:r>
          </w:p>
        </w:tc>
        <w:tc>
          <w:tcPr>
            <w:tcW w:w="296" w:type="pct"/>
            <w:tcBorders>
              <w:top w:val="nil"/>
            </w:tcBorders>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2022</w:t>
            </w:r>
          </w:p>
        </w:tc>
        <w:tc>
          <w:tcPr>
            <w:tcW w:w="296" w:type="pct"/>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2023</w:t>
            </w:r>
          </w:p>
        </w:tc>
        <w:tc>
          <w:tcPr>
            <w:tcW w:w="296" w:type="pct"/>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2024</w:t>
            </w:r>
          </w:p>
        </w:tc>
        <w:tc>
          <w:tcPr>
            <w:tcW w:w="546" w:type="pct"/>
            <w:shd w:val="clear" w:color="auto" w:fill="FFFFFF"/>
          </w:tcPr>
          <w:p w:rsidR="00F71418" w:rsidRPr="00D61085" w:rsidRDefault="00F71418" w:rsidP="00336156">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1016" w:type="pct"/>
            <w:vMerge/>
            <w:shd w:val="clear" w:color="auto" w:fill="FFFFFF"/>
          </w:tcPr>
          <w:p w:rsidR="00F71418" w:rsidRPr="00D61085" w:rsidRDefault="00F71418" w:rsidP="00336156">
            <w:pPr>
              <w:spacing w:after="0"/>
              <w:rPr>
                <w:rFonts w:ascii="Times New Roman" w:hAnsi="Times New Roman"/>
                <w:b/>
                <w:sz w:val="24"/>
                <w:szCs w:val="24"/>
              </w:rPr>
            </w:pPr>
          </w:p>
        </w:tc>
        <w:tc>
          <w:tcPr>
            <w:tcW w:w="476" w:type="pct"/>
            <w:vMerge/>
            <w:shd w:val="clear" w:color="auto" w:fill="FFFFFF"/>
          </w:tcPr>
          <w:p w:rsidR="00F71418" w:rsidRPr="00D61085" w:rsidRDefault="00F71418" w:rsidP="00336156">
            <w:pPr>
              <w:spacing w:after="0"/>
              <w:rPr>
                <w:rFonts w:ascii="Times New Roman" w:hAnsi="Times New Roman"/>
                <w:b/>
                <w:sz w:val="24"/>
                <w:szCs w:val="24"/>
              </w:rPr>
            </w:pPr>
          </w:p>
        </w:tc>
      </w:tr>
      <w:tr w:rsidR="002C385A" w:rsidRPr="00D61085" w:rsidTr="00FA51B8">
        <w:trPr>
          <w:trHeight w:val="863"/>
        </w:trPr>
        <w:tc>
          <w:tcPr>
            <w:tcW w:w="175" w:type="pct"/>
            <w:shd w:val="clear" w:color="auto" w:fill="FFFFFF"/>
            <w:vAlign w:val="center"/>
          </w:tcPr>
          <w:p w:rsidR="00F71418" w:rsidRPr="00D61085" w:rsidRDefault="00F71418" w:rsidP="00336156">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819" w:type="pct"/>
            <w:shd w:val="clear" w:color="auto" w:fill="FFFFFF"/>
            <w:vAlign w:val="center"/>
          </w:tcPr>
          <w:p w:rsidR="00F71418" w:rsidRPr="00D61085" w:rsidRDefault="00F71418" w:rsidP="00336156">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З </w:t>
            </w:r>
            <w:r w:rsidRPr="00F71418">
              <w:rPr>
                <w:rFonts w:ascii="Times New Roman" w:hAnsi="Times New Roman"/>
                <w:sz w:val="24"/>
                <w:szCs w:val="24"/>
                <w:lang w:val="uk-UA"/>
              </w:rPr>
              <w:t xml:space="preserve"> метою підвище</w:t>
            </w:r>
            <w:r>
              <w:rPr>
                <w:rFonts w:ascii="Times New Roman" w:hAnsi="Times New Roman"/>
                <w:sz w:val="24"/>
                <w:szCs w:val="24"/>
                <w:lang w:val="uk-UA"/>
              </w:rPr>
              <w:t xml:space="preserve">ння кваліфікації вчителів у </w:t>
            </w:r>
            <w:proofErr w:type="spellStart"/>
            <w:r>
              <w:rPr>
                <w:rFonts w:ascii="Times New Roman" w:hAnsi="Times New Roman"/>
                <w:sz w:val="24"/>
                <w:szCs w:val="24"/>
                <w:lang w:val="uk-UA"/>
              </w:rPr>
              <w:t>між</w:t>
            </w:r>
            <w:r w:rsidRPr="00F71418">
              <w:rPr>
                <w:rFonts w:ascii="Times New Roman" w:hAnsi="Times New Roman"/>
                <w:sz w:val="24"/>
                <w:szCs w:val="24"/>
                <w:lang w:val="uk-UA"/>
              </w:rPr>
              <w:t>курсовий</w:t>
            </w:r>
            <w:proofErr w:type="spellEnd"/>
            <w:r w:rsidRPr="00F71418">
              <w:rPr>
                <w:rFonts w:ascii="Times New Roman" w:hAnsi="Times New Roman"/>
                <w:sz w:val="24"/>
                <w:szCs w:val="24"/>
                <w:lang w:val="uk-UA"/>
              </w:rPr>
              <w:t xml:space="preserve"> період організація та проведення тренінгів, семінарів щодо ефективного використання ІКТ технологій в освітньому процесі</w:t>
            </w:r>
          </w:p>
        </w:tc>
        <w:tc>
          <w:tcPr>
            <w:tcW w:w="445" w:type="pct"/>
            <w:shd w:val="clear" w:color="auto" w:fill="FFFFFF"/>
            <w:vAlign w:val="center"/>
          </w:tcPr>
          <w:p w:rsidR="00F71418" w:rsidRPr="00F63162" w:rsidRDefault="00F71418" w:rsidP="00336156">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2024 року</w:t>
            </w:r>
          </w:p>
        </w:tc>
        <w:tc>
          <w:tcPr>
            <w:tcW w:w="337"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1016" w:type="pct"/>
            <w:shd w:val="clear" w:color="auto" w:fill="FFFFFF"/>
          </w:tcPr>
          <w:p w:rsidR="00F71418" w:rsidRPr="00893F7F" w:rsidRDefault="00F71418" w:rsidP="00336156">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76" w:type="pct"/>
            <w:shd w:val="clear" w:color="auto" w:fill="FFFFFF"/>
          </w:tcPr>
          <w:p w:rsidR="00F71418" w:rsidRDefault="00F71418" w:rsidP="00336156">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71418" w:rsidRDefault="00F71418" w:rsidP="00336156">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C385A" w:rsidRPr="00D61085" w:rsidTr="00FA51B8">
        <w:trPr>
          <w:trHeight w:val="460"/>
        </w:trPr>
        <w:tc>
          <w:tcPr>
            <w:tcW w:w="175" w:type="pct"/>
            <w:shd w:val="clear" w:color="auto" w:fill="FFFFFF"/>
            <w:vAlign w:val="center"/>
          </w:tcPr>
          <w:p w:rsidR="002C385A" w:rsidRPr="00D61085"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819" w:type="pct"/>
            <w:shd w:val="clear" w:color="auto" w:fill="FFFFFF"/>
            <w:vAlign w:val="center"/>
          </w:tcPr>
          <w:p w:rsidR="002C385A" w:rsidRPr="00F36407" w:rsidRDefault="002C385A" w:rsidP="002C385A">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кабінету </w:t>
            </w:r>
            <w:r>
              <w:rPr>
                <w:rFonts w:ascii="Times New Roman" w:hAnsi="Times New Roman"/>
                <w:color w:val="000000"/>
                <w:lang w:val="uk-UA"/>
              </w:rPr>
              <w:t>«Захист України»</w:t>
            </w:r>
          </w:p>
        </w:tc>
        <w:tc>
          <w:tcPr>
            <w:tcW w:w="445" w:type="pct"/>
            <w:shd w:val="clear" w:color="auto" w:fill="FFFFFF"/>
            <w:vAlign w:val="center"/>
          </w:tcPr>
          <w:p w:rsidR="002C385A" w:rsidRDefault="002C385A" w:rsidP="002C385A">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37" w:type="pct"/>
            <w:shd w:val="clear" w:color="auto" w:fill="FFFFFF"/>
            <w:vAlign w:val="center"/>
          </w:tcPr>
          <w:p w:rsidR="002C385A" w:rsidRPr="00F36407" w:rsidRDefault="00740D8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546" w:type="pct"/>
            <w:shd w:val="clear" w:color="auto" w:fill="FFFFFF"/>
            <w:vAlign w:val="center"/>
          </w:tcPr>
          <w:p w:rsidR="002C385A" w:rsidRDefault="00D14188" w:rsidP="002C385A">
            <w:pPr>
              <w:spacing w:after="0" w:line="240" w:lineRule="auto"/>
              <w:rPr>
                <w:rFonts w:ascii="Times New Roman" w:hAnsi="Times New Roman"/>
                <w:sz w:val="24"/>
                <w:szCs w:val="24"/>
                <w:lang w:val="uk-UA"/>
              </w:rPr>
            </w:pPr>
            <w:r>
              <w:rPr>
                <w:rFonts w:ascii="Times New Roman" w:hAnsi="Times New Roman"/>
                <w:sz w:val="24"/>
                <w:szCs w:val="24"/>
                <w:lang w:val="uk-UA"/>
              </w:rPr>
              <w:t>5</w:t>
            </w:r>
            <w:r w:rsidR="002C385A">
              <w:rPr>
                <w:rFonts w:ascii="Times New Roman" w:hAnsi="Times New Roman"/>
                <w:sz w:val="24"/>
                <w:szCs w:val="24"/>
                <w:lang w:val="uk-UA"/>
              </w:rPr>
              <w:t>0% спів-фінансування</w:t>
            </w:r>
          </w:p>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016" w:type="pct"/>
            <w:shd w:val="clear" w:color="auto" w:fill="FFFFFF"/>
            <w:vAlign w:val="bottom"/>
          </w:tcPr>
          <w:p w:rsidR="002C385A" w:rsidRPr="00A40E9A" w:rsidRDefault="002C385A" w:rsidP="002C385A">
            <w:pPr>
              <w:spacing w:after="0" w:line="240" w:lineRule="auto"/>
              <w:jc w:val="both"/>
              <w:rPr>
                <w:rFonts w:ascii="Times New Roman" w:hAnsi="Times New Roman"/>
                <w:color w:val="000000"/>
                <w:sz w:val="28"/>
                <w:szCs w:val="28"/>
                <w:lang w:val="uk-UA"/>
              </w:rPr>
            </w:pPr>
            <w:r w:rsidRPr="002C385A">
              <w:rPr>
                <w:rFonts w:ascii="Times New Roman" w:hAnsi="Times New Roman"/>
                <w:color w:val="000000"/>
                <w:lang w:val="uk-UA"/>
              </w:rPr>
              <w:t>Смілянська загальноосвітня школа І-ІІІ ступенів №1</w:t>
            </w:r>
            <w:r>
              <w:rPr>
                <w:rFonts w:ascii="Times New Roman" w:hAnsi="Times New Roman"/>
                <w:color w:val="000000"/>
                <w:lang w:val="uk-UA"/>
              </w:rPr>
              <w:t>0</w:t>
            </w:r>
            <w:r w:rsidRPr="002C385A">
              <w:rPr>
                <w:rFonts w:ascii="Times New Roman" w:hAnsi="Times New Roman"/>
                <w:color w:val="000000"/>
                <w:lang w:val="uk-UA"/>
              </w:rPr>
              <w:t xml:space="preserve"> Смілянської міської ради Черкаської області</w:t>
            </w:r>
          </w:p>
        </w:tc>
        <w:tc>
          <w:tcPr>
            <w:tcW w:w="476" w:type="pct"/>
            <w:shd w:val="clear" w:color="auto" w:fill="FFFFFF"/>
          </w:tcPr>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C385A" w:rsidRDefault="002C385A" w:rsidP="002C385A">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C385A" w:rsidRPr="00D61085" w:rsidTr="00FA51B8">
        <w:trPr>
          <w:trHeight w:val="460"/>
        </w:trPr>
        <w:tc>
          <w:tcPr>
            <w:tcW w:w="175"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819" w:type="pct"/>
            <w:shd w:val="clear" w:color="auto" w:fill="FFFFFF"/>
            <w:vAlign w:val="center"/>
          </w:tcPr>
          <w:p w:rsidR="002C385A" w:rsidRPr="00F36407" w:rsidRDefault="002C385A" w:rsidP="002C385A">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кабінету </w:t>
            </w:r>
            <w:r>
              <w:rPr>
                <w:rFonts w:ascii="Times New Roman" w:hAnsi="Times New Roman"/>
                <w:color w:val="000000"/>
                <w:lang w:val="uk-UA"/>
              </w:rPr>
              <w:t>«Захист України»</w:t>
            </w:r>
          </w:p>
        </w:tc>
        <w:tc>
          <w:tcPr>
            <w:tcW w:w="445" w:type="pct"/>
            <w:shd w:val="clear" w:color="auto" w:fill="FFFFFF"/>
            <w:vAlign w:val="center"/>
          </w:tcPr>
          <w:p w:rsidR="002C385A" w:rsidRDefault="002C385A" w:rsidP="002C385A">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37" w:type="pct"/>
            <w:shd w:val="clear" w:color="auto" w:fill="FFFFFF"/>
            <w:vAlign w:val="center"/>
          </w:tcPr>
          <w:p w:rsidR="002C385A" w:rsidRPr="00740D8A" w:rsidRDefault="00740D8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296"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546" w:type="pct"/>
            <w:shd w:val="clear" w:color="auto" w:fill="FFFFFF"/>
            <w:vAlign w:val="center"/>
          </w:tcPr>
          <w:p w:rsidR="002C385A" w:rsidRDefault="00D14188" w:rsidP="002C385A">
            <w:pPr>
              <w:spacing w:after="0" w:line="240" w:lineRule="auto"/>
              <w:rPr>
                <w:rFonts w:ascii="Times New Roman" w:hAnsi="Times New Roman"/>
                <w:sz w:val="24"/>
                <w:szCs w:val="24"/>
                <w:lang w:val="uk-UA"/>
              </w:rPr>
            </w:pPr>
            <w:r>
              <w:rPr>
                <w:rFonts w:ascii="Times New Roman" w:hAnsi="Times New Roman"/>
                <w:sz w:val="24"/>
                <w:szCs w:val="24"/>
                <w:lang w:val="uk-UA"/>
              </w:rPr>
              <w:t>5</w:t>
            </w:r>
            <w:r w:rsidR="002C385A">
              <w:rPr>
                <w:rFonts w:ascii="Times New Roman" w:hAnsi="Times New Roman"/>
                <w:sz w:val="24"/>
                <w:szCs w:val="24"/>
                <w:lang w:val="uk-UA"/>
              </w:rPr>
              <w:t>0% спів-фінансування</w:t>
            </w:r>
          </w:p>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016" w:type="pct"/>
            <w:shd w:val="clear" w:color="auto" w:fill="FFFFFF"/>
            <w:vAlign w:val="bottom"/>
          </w:tcPr>
          <w:p w:rsidR="002C385A" w:rsidRPr="002C385A" w:rsidRDefault="002C385A" w:rsidP="002C385A">
            <w:pPr>
              <w:spacing w:after="0" w:line="240" w:lineRule="auto"/>
              <w:jc w:val="both"/>
              <w:rPr>
                <w:rFonts w:ascii="Times New Roman" w:hAnsi="Times New Roman"/>
                <w:color w:val="000000"/>
                <w:lang w:val="uk-UA"/>
              </w:rPr>
            </w:pPr>
            <w:r w:rsidRPr="00A40E9A">
              <w:rPr>
                <w:rFonts w:ascii="Times New Roman" w:hAnsi="Times New Roman"/>
                <w:color w:val="000000"/>
                <w:lang w:val="uk-UA"/>
              </w:rPr>
              <w:t>Смілянська загальноосвітня школа І-ІІІ ступенів №11 Смілянської міської ради Черкаської області</w:t>
            </w:r>
          </w:p>
        </w:tc>
        <w:tc>
          <w:tcPr>
            <w:tcW w:w="476" w:type="pct"/>
            <w:shd w:val="clear" w:color="auto" w:fill="FFFFFF"/>
          </w:tcPr>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C385A" w:rsidRDefault="002C385A" w:rsidP="002C385A">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C385A" w:rsidRPr="00D61085" w:rsidTr="00FA51B8">
        <w:trPr>
          <w:trHeight w:val="460"/>
        </w:trPr>
        <w:tc>
          <w:tcPr>
            <w:tcW w:w="995" w:type="pct"/>
            <w:gridSpan w:val="2"/>
            <w:vMerge w:val="restart"/>
            <w:shd w:val="clear" w:color="auto" w:fill="FFFFFF"/>
            <w:vAlign w:val="center"/>
          </w:tcPr>
          <w:p w:rsidR="002C385A" w:rsidRPr="002C385A" w:rsidRDefault="002C385A" w:rsidP="002C385A">
            <w:pPr>
              <w:spacing w:after="120" w:line="240" w:lineRule="auto"/>
              <w:ind w:left="13"/>
              <w:rPr>
                <w:rFonts w:ascii="Times New Roman" w:hAnsi="Times New Roman"/>
                <w:b/>
                <w:sz w:val="24"/>
                <w:szCs w:val="24"/>
                <w:lang w:val="uk-UA"/>
              </w:rPr>
            </w:pPr>
          </w:p>
        </w:tc>
        <w:tc>
          <w:tcPr>
            <w:tcW w:w="445" w:type="pct"/>
            <w:shd w:val="clear" w:color="auto" w:fill="FFFFFF"/>
            <w:vAlign w:val="center"/>
          </w:tcPr>
          <w:p w:rsidR="002C385A" w:rsidRPr="002C385A" w:rsidRDefault="002C385A" w:rsidP="002C385A">
            <w:pPr>
              <w:spacing w:after="120" w:line="240" w:lineRule="auto"/>
              <w:ind w:left="17"/>
              <w:rPr>
                <w:rFonts w:ascii="Times New Roman" w:hAnsi="Times New Roman"/>
                <w:b/>
                <w:sz w:val="24"/>
                <w:szCs w:val="24"/>
                <w:lang w:val="uk-UA"/>
              </w:rPr>
            </w:pPr>
            <w:r w:rsidRPr="002C385A">
              <w:rPr>
                <w:rFonts w:ascii="Times New Roman" w:hAnsi="Times New Roman"/>
                <w:b/>
                <w:sz w:val="24"/>
                <w:szCs w:val="24"/>
                <w:lang w:val="uk-UA"/>
              </w:rPr>
              <w:t>Міський бюджет</w:t>
            </w:r>
          </w:p>
        </w:tc>
        <w:tc>
          <w:tcPr>
            <w:tcW w:w="337"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1278,00</w:t>
            </w:r>
          </w:p>
        </w:tc>
        <w:tc>
          <w:tcPr>
            <w:tcW w:w="29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150,00</w:t>
            </w:r>
          </w:p>
        </w:tc>
        <w:tc>
          <w:tcPr>
            <w:tcW w:w="296" w:type="pct"/>
            <w:shd w:val="clear" w:color="auto" w:fill="FFFFFF"/>
            <w:vAlign w:val="center"/>
          </w:tcPr>
          <w:p w:rsidR="002C385A" w:rsidRPr="002C385A" w:rsidRDefault="002C385A" w:rsidP="00A75DAF">
            <w:pPr>
              <w:spacing w:after="0" w:line="240" w:lineRule="auto"/>
              <w:rPr>
                <w:rFonts w:ascii="Times New Roman" w:hAnsi="Times New Roman"/>
                <w:b/>
                <w:sz w:val="24"/>
                <w:szCs w:val="24"/>
                <w:lang w:val="uk-UA"/>
              </w:rPr>
            </w:pPr>
            <w:r>
              <w:rPr>
                <w:rFonts w:ascii="Times New Roman" w:hAnsi="Times New Roman"/>
                <w:b/>
                <w:sz w:val="24"/>
                <w:szCs w:val="24"/>
                <w:lang w:val="uk-UA"/>
              </w:rPr>
              <w:t>270</w:t>
            </w:r>
            <w:r w:rsidRPr="002C385A">
              <w:rPr>
                <w:rFonts w:ascii="Times New Roman" w:hAnsi="Times New Roman"/>
                <w:b/>
                <w:sz w:val="24"/>
                <w:szCs w:val="24"/>
                <w:lang w:val="uk-UA"/>
              </w:rPr>
              <w:t>,00</w:t>
            </w:r>
          </w:p>
        </w:tc>
        <w:tc>
          <w:tcPr>
            <w:tcW w:w="296" w:type="pct"/>
            <w:shd w:val="clear" w:color="auto" w:fill="FFFFFF"/>
            <w:vAlign w:val="center"/>
          </w:tcPr>
          <w:p w:rsidR="002C385A" w:rsidRPr="002C385A" w:rsidRDefault="002C385A" w:rsidP="00A54F77">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420,00</w:t>
            </w:r>
          </w:p>
        </w:tc>
        <w:tc>
          <w:tcPr>
            <w:tcW w:w="296" w:type="pct"/>
            <w:shd w:val="clear" w:color="auto" w:fill="FFFFFF"/>
            <w:vAlign w:val="center"/>
          </w:tcPr>
          <w:p w:rsidR="002C385A" w:rsidRPr="002C385A" w:rsidRDefault="00D14188" w:rsidP="002C385A">
            <w:pPr>
              <w:spacing w:after="0" w:line="240" w:lineRule="auto"/>
              <w:rPr>
                <w:rFonts w:ascii="Times New Roman" w:hAnsi="Times New Roman"/>
                <w:b/>
                <w:sz w:val="24"/>
                <w:szCs w:val="24"/>
                <w:lang w:val="uk-UA"/>
              </w:rPr>
            </w:pPr>
            <w:r>
              <w:rPr>
                <w:rFonts w:ascii="Times New Roman" w:hAnsi="Times New Roman"/>
                <w:b/>
                <w:sz w:val="24"/>
                <w:szCs w:val="24"/>
                <w:lang w:val="uk-UA"/>
              </w:rPr>
              <w:t>310</w:t>
            </w:r>
            <w:r w:rsidR="002C385A" w:rsidRPr="002C385A">
              <w:rPr>
                <w:rFonts w:ascii="Times New Roman" w:hAnsi="Times New Roman"/>
                <w:b/>
                <w:sz w:val="24"/>
                <w:szCs w:val="24"/>
                <w:lang w:val="uk-UA"/>
              </w:rPr>
              <w:t>,00</w:t>
            </w:r>
          </w:p>
        </w:tc>
        <w:tc>
          <w:tcPr>
            <w:tcW w:w="54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p>
        </w:tc>
        <w:tc>
          <w:tcPr>
            <w:tcW w:w="1016" w:type="pct"/>
            <w:shd w:val="clear" w:color="auto" w:fill="FFFFFF"/>
            <w:vAlign w:val="bottom"/>
          </w:tcPr>
          <w:p w:rsidR="002C385A" w:rsidRPr="002C385A" w:rsidRDefault="002C385A" w:rsidP="002C385A">
            <w:pPr>
              <w:spacing w:after="0" w:line="240" w:lineRule="auto"/>
              <w:jc w:val="both"/>
              <w:rPr>
                <w:rFonts w:ascii="Times New Roman" w:hAnsi="Times New Roman"/>
                <w:b/>
                <w:color w:val="000000"/>
                <w:lang w:val="uk-UA"/>
              </w:rPr>
            </w:pPr>
          </w:p>
        </w:tc>
        <w:tc>
          <w:tcPr>
            <w:tcW w:w="476" w:type="pct"/>
            <w:shd w:val="clear" w:color="auto" w:fill="FFFFFF"/>
          </w:tcPr>
          <w:p w:rsidR="002C385A" w:rsidRPr="002C385A" w:rsidRDefault="002C385A" w:rsidP="002C385A">
            <w:pPr>
              <w:spacing w:after="0" w:line="240" w:lineRule="auto"/>
              <w:rPr>
                <w:rFonts w:ascii="Times New Roman" w:hAnsi="Times New Roman"/>
                <w:b/>
                <w:sz w:val="24"/>
                <w:szCs w:val="24"/>
              </w:rPr>
            </w:pPr>
          </w:p>
        </w:tc>
      </w:tr>
      <w:tr w:rsidR="002C385A" w:rsidRPr="00D61085" w:rsidTr="00FA51B8">
        <w:trPr>
          <w:trHeight w:val="460"/>
        </w:trPr>
        <w:tc>
          <w:tcPr>
            <w:tcW w:w="995" w:type="pct"/>
            <w:gridSpan w:val="2"/>
            <w:vMerge/>
            <w:shd w:val="clear" w:color="auto" w:fill="FFFFFF"/>
            <w:vAlign w:val="center"/>
          </w:tcPr>
          <w:p w:rsidR="002C385A" w:rsidRPr="002C385A" w:rsidRDefault="002C385A" w:rsidP="002C385A">
            <w:pPr>
              <w:spacing w:after="120" w:line="240" w:lineRule="auto"/>
              <w:ind w:left="13"/>
              <w:rPr>
                <w:rFonts w:ascii="Times New Roman" w:hAnsi="Times New Roman"/>
                <w:b/>
                <w:sz w:val="24"/>
                <w:szCs w:val="24"/>
                <w:lang w:val="uk-UA"/>
              </w:rPr>
            </w:pPr>
          </w:p>
        </w:tc>
        <w:tc>
          <w:tcPr>
            <w:tcW w:w="445" w:type="pct"/>
            <w:shd w:val="clear" w:color="auto" w:fill="FFFFFF"/>
            <w:vAlign w:val="center"/>
          </w:tcPr>
          <w:p w:rsidR="002C385A" w:rsidRPr="002C385A" w:rsidRDefault="002C385A" w:rsidP="002C385A">
            <w:pPr>
              <w:spacing w:after="120" w:line="240" w:lineRule="auto"/>
              <w:ind w:left="17"/>
              <w:rPr>
                <w:rFonts w:ascii="Times New Roman" w:hAnsi="Times New Roman"/>
                <w:b/>
                <w:sz w:val="24"/>
                <w:szCs w:val="24"/>
                <w:lang w:val="uk-UA"/>
              </w:rPr>
            </w:pPr>
            <w:r w:rsidRPr="002C385A">
              <w:rPr>
                <w:rFonts w:ascii="Times New Roman" w:hAnsi="Times New Roman"/>
                <w:b/>
                <w:sz w:val="24"/>
                <w:szCs w:val="24"/>
                <w:lang w:val="uk-UA"/>
              </w:rPr>
              <w:t>Обласний бюджет</w:t>
            </w:r>
          </w:p>
        </w:tc>
        <w:tc>
          <w:tcPr>
            <w:tcW w:w="337"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542,00</w:t>
            </w:r>
          </w:p>
        </w:tc>
        <w:tc>
          <w:tcPr>
            <w:tcW w:w="29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150,00</w:t>
            </w:r>
          </w:p>
        </w:tc>
        <w:tc>
          <w:tcPr>
            <w:tcW w:w="296" w:type="pct"/>
            <w:shd w:val="clear" w:color="auto" w:fill="FFFFFF"/>
            <w:vAlign w:val="center"/>
          </w:tcPr>
          <w:p w:rsidR="002C385A" w:rsidRPr="002C385A" w:rsidRDefault="002C385A" w:rsidP="00A75DAF">
            <w:pPr>
              <w:spacing w:after="0" w:line="240" w:lineRule="auto"/>
              <w:rPr>
                <w:rFonts w:ascii="Times New Roman" w:hAnsi="Times New Roman"/>
                <w:b/>
                <w:sz w:val="24"/>
                <w:szCs w:val="24"/>
                <w:lang w:val="uk-UA"/>
              </w:rPr>
            </w:pPr>
            <w:r>
              <w:rPr>
                <w:rFonts w:ascii="Times New Roman" w:hAnsi="Times New Roman"/>
                <w:b/>
                <w:sz w:val="24"/>
                <w:szCs w:val="24"/>
                <w:lang w:val="uk-UA"/>
              </w:rPr>
              <w:t>30</w:t>
            </w:r>
            <w:r w:rsidRPr="002C385A">
              <w:rPr>
                <w:rFonts w:ascii="Times New Roman" w:hAnsi="Times New Roman"/>
                <w:b/>
                <w:sz w:val="24"/>
                <w:szCs w:val="24"/>
                <w:lang w:val="uk-UA"/>
              </w:rPr>
              <w:t>,00</w:t>
            </w:r>
          </w:p>
        </w:tc>
        <w:tc>
          <w:tcPr>
            <w:tcW w:w="296" w:type="pct"/>
            <w:shd w:val="clear" w:color="auto" w:fill="FFFFFF"/>
            <w:vAlign w:val="center"/>
          </w:tcPr>
          <w:p w:rsidR="002C385A" w:rsidRPr="002C385A" w:rsidRDefault="002C385A" w:rsidP="00A54F77">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180,00</w:t>
            </w:r>
          </w:p>
        </w:tc>
        <w:tc>
          <w:tcPr>
            <w:tcW w:w="296" w:type="pct"/>
            <w:shd w:val="clear" w:color="auto" w:fill="FFFFFF"/>
            <w:vAlign w:val="center"/>
          </w:tcPr>
          <w:p w:rsidR="002C385A" w:rsidRPr="002C385A" w:rsidRDefault="00D14188" w:rsidP="002C385A">
            <w:pPr>
              <w:spacing w:after="0" w:line="240" w:lineRule="auto"/>
              <w:rPr>
                <w:rFonts w:ascii="Times New Roman" w:hAnsi="Times New Roman"/>
                <w:b/>
                <w:sz w:val="24"/>
                <w:szCs w:val="24"/>
                <w:lang w:val="uk-UA"/>
              </w:rPr>
            </w:pPr>
            <w:r>
              <w:rPr>
                <w:rFonts w:ascii="Times New Roman" w:hAnsi="Times New Roman"/>
                <w:b/>
                <w:sz w:val="24"/>
                <w:szCs w:val="24"/>
                <w:lang w:val="uk-UA"/>
              </w:rPr>
              <w:t>310</w:t>
            </w:r>
            <w:r w:rsidR="002C385A" w:rsidRPr="002C385A">
              <w:rPr>
                <w:rFonts w:ascii="Times New Roman" w:hAnsi="Times New Roman"/>
                <w:b/>
                <w:sz w:val="24"/>
                <w:szCs w:val="24"/>
                <w:lang w:val="uk-UA"/>
              </w:rPr>
              <w:t>,00</w:t>
            </w:r>
          </w:p>
        </w:tc>
        <w:tc>
          <w:tcPr>
            <w:tcW w:w="54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p>
        </w:tc>
        <w:tc>
          <w:tcPr>
            <w:tcW w:w="1016" w:type="pct"/>
            <w:shd w:val="clear" w:color="auto" w:fill="FFFFFF"/>
            <w:vAlign w:val="bottom"/>
          </w:tcPr>
          <w:p w:rsidR="002C385A" w:rsidRPr="002C385A" w:rsidRDefault="002C385A" w:rsidP="002C385A">
            <w:pPr>
              <w:spacing w:after="0" w:line="240" w:lineRule="auto"/>
              <w:jc w:val="both"/>
              <w:rPr>
                <w:rFonts w:ascii="Times New Roman" w:hAnsi="Times New Roman"/>
                <w:b/>
                <w:color w:val="000000"/>
                <w:lang w:val="uk-UA"/>
              </w:rPr>
            </w:pPr>
          </w:p>
        </w:tc>
        <w:tc>
          <w:tcPr>
            <w:tcW w:w="476" w:type="pct"/>
            <w:shd w:val="clear" w:color="auto" w:fill="FFFFFF"/>
          </w:tcPr>
          <w:p w:rsidR="002C385A" w:rsidRPr="002C385A" w:rsidRDefault="002C385A" w:rsidP="002C385A">
            <w:pPr>
              <w:spacing w:after="0" w:line="240" w:lineRule="auto"/>
              <w:rPr>
                <w:rFonts w:ascii="Times New Roman" w:hAnsi="Times New Roman"/>
                <w:b/>
                <w:sz w:val="24"/>
                <w:szCs w:val="24"/>
              </w:rPr>
            </w:pPr>
          </w:p>
        </w:tc>
      </w:tr>
      <w:tr w:rsidR="00740D8A" w:rsidRPr="00D61085" w:rsidTr="00FA51B8">
        <w:trPr>
          <w:trHeight w:val="460"/>
        </w:trPr>
        <w:tc>
          <w:tcPr>
            <w:tcW w:w="995" w:type="pct"/>
            <w:gridSpan w:val="2"/>
            <w:shd w:val="clear" w:color="auto" w:fill="FFFFFF"/>
            <w:vAlign w:val="center"/>
          </w:tcPr>
          <w:p w:rsidR="00740D8A" w:rsidRPr="002C385A" w:rsidRDefault="00740D8A" w:rsidP="002C385A">
            <w:pPr>
              <w:spacing w:after="120" w:line="240" w:lineRule="auto"/>
              <w:ind w:left="13"/>
              <w:rPr>
                <w:rFonts w:ascii="Times New Roman" w:hAnsi="Times New Roman"/>
                <w:b/>
                <w:sz w:val="24"/>
                <w:szCs w:val="24"/>
                <w:lang w:val="uk-UA"/>
              </w:rPr>
            </w:pPr>
            <w:r w:rsidRPr="002C385A">
              <w:rPr>
                <w:rFonts w:ascii="Times New Roman" w:hAnsi="Times New Roman"/>
                <w:b/>
                <w:sz w:val="24"/>
                <w:szCs w:val="24"/>
                <w:lang w:val="uk-UA"/>
              </w:rPr>
              <w:t>Загальна сума 1820,00</w:t>
            </w:r>
          </w:p>
        </w:tc>
        <w:tc>
          <w:tcPr>
            <w:tcW w:w="445" w:type="pct"/>
            <w:shd w:val="clear" w:color="auto" w:fill="FFFFFF"/>
            <w:vAlign w:val="center"/>
          </w:tcPr>
          <w:p w:rsidR="00740D8A" w:rsidRPr="002C385A" w:rsidRDefault="00740D8A" w:rsidP="002C385A">
            <w:pPr>
              <w:spacing w:after="120" w:line="240" w:lineRule="auto"/>
              <w:ind w:left="17"/>
              <w:rPr>
                <w:rFonts w:ascii="Times New Roman" w:hAnsi="Times New Roman"/>
                <w:b/>
                <w:sz w:val="24"/>
                <w:szCs w:val="24"/>
                <w:lang w:val="uk-UA"/>
              </w:rPr>
            </w:pPr>
          </w:p>
        </w:tc>
        <w:tc>
          <w:tcPr>
            <w:tcW w:w="337"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1820,00</w:t>
            </w:r>
          </w:p>
        </w:tc>
        <w:tc>
          <w:tcPr>
            <w:tcW w:w="296" w:type="pct"/>
            <w:shd w:val="clear" w:color="auto" w:fill="FFFFFF"/>
            <w:vAlign w:val="center"/>
          </w:tcPr>
          <w:p w:rsidR="00740D8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300,00</w:t>
            </w:r>
          </w:p>
        </w:tc>
        <w:tc>
          <w:tcPr>
            <w:tcW w:w="296" w:type="pct"/>
            <w:shd w:val="clear" w:color="auto" w:fill="FFFFFF"/>
            <w:vAlign w:val="center"/>
          </w:tcPr>
          <w:p w:rsidR="00740D8A" w:rsidRDefault="00740D8A" w:rsidP="00A75DAF">
            <w:pPr>
              <w:spacing w:after="0" w:line="240" w:lineRule="auto"/>
              <w:rPr>
                <w:rFonts w:ascii="Times New Roman" w:hAnsi="Times New Roman"/>
                <w:b/>
                <w:sz w:val="24"/>
                <w:szCs w:val="24"/>
                <w:lang w:val="uk-UA"/>
              </w:rPr>
            </w:pPr>
            <w:r>
              <w:rPr>
                <w:rFonts w:ascii="Times New Roman" w:hAnsi="Times New Roman"/>
                <w:b/>
                <w:sz w:val="24"/>
                <w:szCs w:val="24"/>
                <w:lang w:val="uk-UA"/>
              </w:rPr>
              <w:t>300,00</w:t>
            </w:r>
          </w:p>
        </w:tc>
        <w:tc>
          <w:tcPr>
            <w:tcW w:w="296" w:type="pct"/>
            <w:shd w:val="clear" w:color="auto" w:fill="FFFFFF"/>
            <w:vAlign w:val="center"/>
          </w:tcPr>
          <w:p w:rsidR="00740D8A" w:rsidRPr="002C385A" w:rsidRDefault="00740D8A" w:rsidP="00A54F77">
            <w:pPr>
              <w:spacing w:after="0" w:line="240" w:lineRule="auto"/>
              <w:rPr>
                <w:rFonts w:ascii="Times New Roman" w:hAnsi="Times New Roman"/>
                <w:b/>
                <w:sz w:val="24"/>
                <w:szCs w:val="24"/>
                <w:lang w:val="uk-UA"/>
              </w:rPr>
            </w:pPr>
            <w:r>
              <w:rPr>
                <w:rFonts w:ascii="Times New Roman" w:hAnsi="Times New Roman"/>
                <w:b/>
                <w:sz w:val="24"/>
                <w:szCs w:val="24"/>
                <w:lang w:val="uk-UA"/>
              </w:rPr>
              <w:t>600,00</w:t>
            </w:r>
          </w:p>
        </w:tc>
        <w:tc>
          <w:tcPr>
            <w:tcW w:w="296"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620,00</w:t>
            </w:r>
          </w:p>
        </w:tc>
        <w:tc>
          <w:tcPr>
            <w:tcW w:w="546"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p>
        </w:tc>
        <w:tc>
          <w:tcPr>
            <w:tcW w:w="1016" w:type="pct"/>
            <w:shd w:val="clear" w:color="auto" w:fill="FFFFFF"/>
            <w:vAlign w:val="bottom"/>
          </w:tcPr>
          <w:p w:rsidR="00740D8A" w:rsidRPr="002C385A" w:rsidRDefault="00740D8A" w:rsidP="002C385A">
            <w:pPr>
              <w:spacing w:after="0" w:line="240" w:lineRule="auto"/>
              <w:jc w:val="both"/>
              <w:rPr>
                <w:rFonts w:ascii="Times New Roman" w:hAnsi="Times New Roman"/>
                <w:b/>
                <w:color w:val="000000"/>
                <w:lang w:val="uk-UA"/>
              </w:rPr>
            </w:pPr>
          </w:p>
        </w:tc>
        <w:tc>
          <w:tcPr>
            <w:tcW w:w="476" w:type="pct"/>
            <w:shd w:val="clear" w:color="auto" w:fill="FFFFFF"/>
          </w:tcPr>
          <w:p w:rsidR="00740D8A" w:rsidRPr="002C385A" w:rsidRDefault="00740D8A" w:rsidP="002C385A">
            <w:pPr>
              <w:spacing w:after="0" w:line="240" w:lineRule="auto"/>
              <w:rPr>
                <w:rFonts w:ascii="Times New Roman" w:hAnsi="Times New Roman"/>
                <w:b/>
                <w:sz w:val="24"/>
                <w:szCs w:val="24"/>
              </w:rPr>
            </w:pPr>
          </w:p>
        </w:tc>
      </w:tr>
    </w:tbl>
    <w:p w:rsidR="00FA51B8" w:rsidRPr="00FA51B8" w:rsidRDefault="00FA51B8" w:rsidP="00FA51B8">
      <w:pPr>
        <w:pStyle w:val="a3"/>
        <w:tabs>
          <w:tab w:val="left" w:pos="6840"/>
          <w:tab w:val="left" w:pos="7020"/>
        </w:tabs>
        <w:rPr>
          <w:color w:val="000000"/>
          <w:sz w:val="20"/>
          <w:szCs w:val="20"/>
        </w:rPr>
      </w:pPr>
    </w:p>
    <w:p w:rsidR="00FA51B8" w:rsidRDefault="00FA51B8" w:rsidP="00FA51B8">
      <w:pPr>
        <w:pStyle w:val="a3"/>
        <w:tabs>
          <w:tab w:val="left" w:pos="6840"/>
          <w:tab w:val="left" w:pos="7020"/>
        </w:tabs>
        <w:rPr>
          <w:color w:val="000000"/>
          <w:szCs w:val="28"/>
        </w:rPr>
      </w:pPr>
      <w:r>
        <w:rPr>
          <w:color w:val="000000"/>
          <w:szCs w:val="28"/>
        </w:rPr>
        <w:t>Секретар м</w:t>
      </w:r>
      <w:r w:rsidRPr="00DF6F49">
        <w:rPr>
          <w:color w:val="000000"/>
          <w:szCs w:val="28"/>
        </w:rPr>
        <w:t>іськ</w:t>
      </w:r>
      <w:r>
        <w:rPr>
          <w:color w:val="000000"/>
          <w:szCs w:val="28"/>
        </w:rPr>
        <w:t xml:space="preserve">ої ради </w:t>
      </w:r>
      <w:r>
        <w:rPr>
          <w:color w:val="000000"/>
          <w:szCs w:val="28"/>
        </w:rPr>
        <w:tab/>
        <w:t xml:space="preserve">                                                       Юрій СТУДАНС</w:t>
      </w:r>
    </w:p>
    <w:p w:rsidR="00412952" w:rsidRDefault="00412952" w:rsidP="00FA51B8">
      <w:pPr>
        <w:pStyle w:val="a3"/>
        <w:tabs>
          <w:tab w:val="left" w:pos="6840"/>
          <w:tab w:val="left" w:pos="7020"/>
        </w:tabs>
        <w:rPr>
          <w:sz w:val="20"/>
          <w:szCs w:val="20"/>
        </w:rPr>
      </w:pPr>
    </w:p>
    <w:p w:rsidR="00FA51B8" w:rsidRPr="00412952" w:rsidRDefault="00FA51B8" w:rsidP="00FA51B8">
      <w:pPr>
        <w:pStyle w:val="a3"/>
        <w:tabs>
          <w:tab w:val="left" w:pos="6840"/>
          <w:tab w:val="left" w:pos="7020"/>
        </w:tabs>
        <w:rPr>
          <w:sz w:val="24"/>
        </w:rPr>
      </w:pPr>
      <w:r w:rsidRPr="00412952">
        <w:rPr>
          <w:sz w:val="24"/>
        </w:rPr>
        <w:t>Тетяна ТРУШКОВА</w:t>
      </w:r>
    </w:p>
    <w:sectPr w:rsidR="00FA51B8" w:rsidRPr="00412952" w:rsidSect="00740D8A">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6F9"/>
    <w:multiLevelType w:val="hybridMultilevel"/>
    <w:tmpl w:val="032C0884"/>
    <w:lvl w:ilvl="0" w:tplc="08C8634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2805E1"/>
    <w:multiLevelType w:val="hybridMultilevel"/>
    <w:tmpl w:val="87CC3B5C"/>
    <w:lvl w:ilvl="0" w:tplc="B744287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53B750F"/>
    <w:multiLevelType w:val="hybridMultilevel"/>
    <w:tmpl w:val="00D41C0A"/>
    <w:lvl w:ilvl="0" w:tplc="AD34301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B6A03BA"/>
    <w:multiLevelType w:val="hybridMultilevel"/>
    <w:tmpl w:val="D5581C76"/>
    <w:lvl w:ilvl="0" w:tplc="AB2E91F4">
      <w:start w:val="1"/>
      <w:numFmt w:val="decimal"/>
      <w:lvlText w:val="%1."/>
      <w:lvlJc w:val="left"/>
      <w:pPr>
        <w:ind w:left="720" w:hanging="360"/>
      </w:pPr>
      <w:rPr>
        <w:rFonts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E836872"/>
    <w:multiLevelType w:val="hybridMultilevel"/>
    <w:tmpl w:val="75885EEE"/>
    <w:lvl w:ilvl="0" w:tplc="0544747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4A68"/>
    <w:rsid w:val="00031608"/>
    <w:rsid w:val="00057212"/>
    <w:rsid w:val="00077F43"/>
    <w:rsid w:val="00091832"/>
    <w:rsid w:val="0009415B"/>
    <w:rsid w:val="00094B4B"/>
    <w:rsid w:val="00097484"/>
    <w:rsid w:val="000E61D9"/>
    <w:rsid w:val="000F0EBC"/>
    <w:rsid w:val="001146A5"/>
    <w:rsid w:val="00122297"/>
    <w:rsid w:val="0012534D"/>
    <w:rsid w:val="001405B6"/>
    <w:rsid w:val="00146065"/>
    <w:rsid w:val="00150341"/>
    <w:rsid w:val="00173E2D"/>
    <w:rsid w:val="00175C6C"/>
    <w:rsid w:val="00193EF9"/>
    <w:rsid w:val="001A5A3A"/>
    <w:rsid w:val="001B27A6"/>
    <w:rsid w:val="001C35D7"/>
    <w:rsid w:val="001E743F"/>
    <w:rsid w:val="00223CBC"/>
    <w:rsid w:val="002434E4"/>
    <w:rsid w:val="002555FA"/>
    <w:rsid w:val="0026168E"/>
    <w:rsid w:val="0028023C"/>
    <w:rsid w:val="002A6C0C"/>
    <w:rsid w:val="002C385A"/>
    <w:rsid w:val="002D0DEE"/>
    <w:rsid w:val="002D3637"/>
    <w:rsid w:val="0037239C"/>
    <w:rsid w:val="00372AB2"/>
    <w:rsid w:val="003C1B34"/>
    <w:rsid w:val="003C6764"/>
    <w:rsid w:val="003C6A9E"/>
    <w:rsid w:val="003D2ACA"/>
    <w:rsid w:val="003F6A0D"/>
    <w:rsid w:val="0040638C"/>
    <w:rsid w:val="00412952"/>
    <w:rsid w:val="00413F8D"/>
    <w:rsid w:val="00480FB3"/>
    <w:rsid w:val="00490246"/>
    <w:rsid w:val="00494556"/>
    <w:rsid w:val="004C1E81"/>
    <w:rsid w:val="00541212"/>
    <w:rsid w:val="00547558"/>
    <w:rsid w:val="00580A5C"/>
    <w:rsid w:val="00582A09"/>
    <w:rsid w:val="005E2BB0"/>
    <w:rsid w:val="005F62A2"/>
    <w:rsid w:val="00610593"/>
    <w:rsid w:val="00610FAB"/>
    <w:rsid w:val="00641CE1"/>
    <w:rsid w:val="006D473E"/>
    <w:rsid w:val="006E554F"/>
    <w:rsid w:val="006E5BB1"/>
    <w:rsid w:val="007107C4"/>
    <w:rsid w:val="00737644"/>
    <w:rsid w:val="00740D8A"/>
    <w:rsid w:val="0075070B"/>
    <w:rsid w:val="00787A01"/>
    <w:rsid w:val="007C3C14"/>
    <w:rsid w:val="007D1389"/>
    <w:rsid w:val="007E2161"/>
    <w:rsid w:val="007E245A"/>
    <w:rsid w:val="007F74CC"/>
    <w:rsid w:val="0083543F"/>
    <w:rsid w:val="00843C27"/>
    <w:rsid w:val="00852487"/>
    <w:rsid w:val="00875D17"/>
    <w:rsid w:val="00893F7F"/>
    <w:rsid w:val="008944E9"/>
    <w:rsid w:val="00894E42"/>
    <w:rsid w:val="008B4A68"/>
    <w:rsid w:val="008D7C51"/>
    <w:rsid w:val="009408E5"/>
    <w:rsid w:val="00964236"/>
    <w:rsid w:val="00967250"/>
    <w:rsid w:val="00A40E9A"/>
    <w:rsid w:val="00A60C74"/>
    <w:rsid w:val="00A652E7"/>
    <w:rsid w:val="00AB04A3"/>
    <w:rsid w:val="00AD6D74"/>
    <w:rsid w:val="00AF7C50"/>
    <w:rsid w:val="00B132E8"/>
    <w:rsid w:val="00B23D35"/>
    <w:rsid w:val="00B301A7"/>
    <w:rsid w:val="00B576FE"/>
    <w:rsid w:val="00B61A4F"/>
    <w:rsid w:val="00BB361F"/>
    <w:rsid w:val="00BF5C7E"/>
    <w:rsid w:val="00C14A08"/>
    <w:rsid w:val="00C36BA4"/>
    <w:rsid w:val="00C41112"/>
    <w:rsid w:val="00C43D0C"/>
    <w:rsid w:val="00C62DB3"/>
    <w:rsid w:val="00C7639F"/>
    <w:rsid w:val="00CB21B8"/>
    <w:rsid w:val="00CB4865"/>
    <w:rsid w:val="00CD7574"/>
    <w:rsid w:val="00CE01F2"/>
    <w:rsid w:val="00CF55F7"/>
    <w:rsid w:val="00CF5A8C"/>
    <w:rsid w:val="00CF6F63"/>
    <w:rsid w:val="00D14188"/>
    <w:rsid w:val="00D314BE"/>
    <w:rsid w:val="00D343BC"/>
    <w:rsid w:val="00D51476"/>
    <w:rsid w:val="00D52423"/>
    <w:rsid w:val="00D5511F"/>
    <w:rsid w:val="00DA0240"/>
    <w:rsid w:val="00DB3240"/>
    <w:rsid w:val="00DE685D"/>
    <w:rsid w:val="00DF4E90"/>
    <w:rsid w:val="00DF7185"/>
    <w:rsid w:val="00E27642"/>
    <w:rsid w:val="00E45F03"/>
    <w:rsid w:val="00E534D4"/>
    <w:rsid w:val="00E8596A"/>
    <w:rsid w:val="00E96E1C"/>
    <w:rsid w:val="00EE247B"/>
    <w:rsid w:val="00F21830"/>
    <w:rsid w:val="00F356E2"/>
    <w:rsid w:val="00F36407"/>
    <w:rsid w:val="00F53B24"/>
    <w:rsid w:val="00F61E2B"/>
    <w:rsid w:val="00F71418"/>
    <w:rsid w:val="00FA51B8"/>
    <w:rsid w:val="00FA548A"/>
    <w:rsid w:val="00FC4899"/>
    <w:rsid w:val="00FD65E2"/>
    <w:rsid w:val="00FE40B1"/>
    <w:rsid w:val="00FF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3D9A45-E4B0-4A03-8FDF-AAED09D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4A68"/>
    <w:pPr>
      <w:spacing w:after="0" w:line="240" w:lineRule="auto"/>
      <w:jc w:val="both"/>
    </w:pPr>
    <w:rPr>
      <w:rFonts w:ascii="Times New Roman" w:hAnsi="Times New Roman"/>
      <w:sz w:val="28"/>
      <w:szCs w:val="24"/>
      <w:lang w:val="uk-UA"/>
    </w:rPr>
  </w:style>
  <w:style w:type="character" w:customStyle="1" w:styleId="a4">
    <w:name w:val="Основной текст Знак"/>
    <w:basedOn w:val="a0"/>
    <w:link w:val="a3"/>
    <w:uiPriority w:val="99"/>
    <w:locked/>
    <w:rsid w:val="008B4A68"/>
    <w:rPr>
      <w:rFonts w:ascii="Times New Roman" w:hAnsi="Times New Roman" w:cs="Times New Roman"/>
      <w:sz w:val="24"/>
      <w:szCs w:val="24"/>
      <w:lang w:val="uk-UA"/>
    </w:rPr>
  </w:style>
  <w:style w:type="paragraph" w:styleId="a5">
    <w:name w:val="Normal (Web)"/>
    <w:basedOn w:val="a"/>
    <w:uiPriority w:val="99"/>
    <w:rsid w:val="008B4A68"/>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rsid w:val="008B4A68"/>
    <w:pPr>
      <w:spacing w:after="120" w:line="480" w:lineRule="auto"/>
    </w:pPr>
    <w:rPr>
      <w:rFonts w:ascii="Times New Roman" w:hAnsi="Times New Roman"/>
      <w:sz w:val="24"/>
      <w:szCs w:val="24"/>
      <w:lang w:val="uk-UA"/>
    </w:rPr>
  </w:style>
  <w:style w:type="character" w:customStyle="1" w:styleId="20">
    <w:name w:val="Основной текст 2 Знак"/>
    <w:basedOn w:val="a0"/>
    <w:link w:val="2"/>
    <w:uiPriority w:val="99"/>
    <w:locked/>
    <w:rsid w:val="008B4A68"/>
    <w:rPr>
      <w:rFonts w:ascii="Times New Roman" w:hAnsi="Times New Roman" w:cs="Times New Roman"/>
      <w:sz w:val="24"/>
      <w:szCs w:val="24"/>
      <w:lang w:val="uk-UA"/>
    </w:rPr>
  </w:style>
  <w:style w:type="paragraph" w:styleId="3">
    <w:name w:val="Body Text Indent 3"/>
    <w:basedOn w:val="a"/>
    <w:link w:val="30"/>
    <w:uiPriority w:val="99"/>
    <w:rsid w:val="008B4A68"/>
    <w:pPr>
      <w:spacing w:after="120" w:line="240" w:lineRule="auto"/>
      <w:ind w:left="283"/>
    </w:pPr>
    <w:rPr>
      <w:rFonts w:ascii="Times New Roman" w:hAnsi="Times New Roman"/>
      <w:sz w:val="16"/>
      <w:szCs w:val="16"/>
      <w:lang w:val="uk-UA"/>
    </w:rPr>
  </w:style>
  <w:style w:type="character" w:customStyle="1" w:styleId="30">
    <w:name w:val="Основной текст с отступом 3 Знак"/>
    <w:basedOn w:val="a0"/>
    <w:link w:val="3"/>
    <w:uiPriority w:val="99"/>
    <w:locked/>
    <w:rsid w:val="008B4A68"/>
    <w:rPr>
      <w:rFonts w:ascii="Times New Roman" w:hAnsi="Times New Roman" w:cs="Times New Roman"/>
      <w:sz w:val="16"/>
      <w:szCs w:val="16"/>
      <w:lang w:val="uk-UA"/>
    </w:rPr>
  </w:style>
  <w:style w:type="character" w:customStyle="1" w:styleId="apple-converted-space">
    <w:name w:val="apple-converted-space"/>
    <w:basedOn w:val="a0"/>
    <w:uiPriority w:val="99"/>
    <w:rsid w:val="008B4A68"/>
    <w:rPr>
      <w:rFonts w:cs="Times New Roman"/>
    </w:rPr>
  </w:style>
  <w:style w:type="paragraph" w:customStyle="1" w:styleId="docdata">
    <w:name w:val="docdata"/>
    <w:aliases w:val="docy,v5,2628,baiaagaaboqcaaadfqyaaaujbgaaaaaaaaaaaaaaaaaaaaaaaaaaaaaaaaaaaaaaaaaaaaaaaaaaaaaaaaaaaaaaaaaaaaaaaaaaaaaaaaaaaaaaaaaaaaaaaaaaaaaaaaaaaaaaaaaaaaaaaaaaaaaaaaaaaaaaaaaaaaaaaaaaaaaaaaaaaaaaaaaaaaaaaaaaaaaaaaaaaaaaaaaaaaaaaaaaaaaaaaaaaaa"/>
    <w:basedOn w:val="a"/>
    <w:uiPriority w:val="99"/>
    <w:rsid w:val="008B4A68"/>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F61E2B"/>
    <w:pPr>
      <w:ind w:left="720"/>
      <w:contextualSpacing/>
    </w:pPr>
  </w:style>
  <w:style w:type="paragraph" w:customStyle="1" w:styleId="a8">
    <w:name w:val="Вміст таблиці"/>
    <w:basedOn w:val="a"/>
    <w:uiPriority w:val="99"/>
    <w:rsid w:val="00D52423"/>
    <w:pPr>
      <w:widowControl w:val="0"/>
      <w:suppressLineNumbers/>
      <w:suppressAutoHyphens/>
      <w:spacing w:after="0" w:line="240" w:lineRule="auto"/>
    </w:pPr>
    <w:rPr>
      <w:rFonts w:ascii="Liberation Serif" w:hAnsi="Liberation Serif" w:cs="FreeSans"/>
      <w:kern w:val="1"/>
      <w:sz w:val="24"/>
      <w:szCs w:val="24"/>
      <w:lang w:val="uk-UA" w:eastAsia="zh-CN" w:bidi="hi-IN"/>
    </w:rPr>
  </w:style>
  <w:style w:type="paragraph" w:styleId="a9">
    <w:name w:val="header"/>
    <w:basedOn w:val="a"/>
    <w:link w:val="aa"/>
    <w:rsid w:val="00094B4B"/>
    <w:pPr>
      <w:tabs>
        <w:tab w:val="center" w:pos="4677"/>
        <w:tab w:val="right" w:pos="9355"/>
      </w:tabs>
      <w:spacing w:after="0" w:line="240" w:lineRule="auto"/>
    </w:pPr>
    <w:rPr>
      <w:rFonts w:ascii="Times New Roman" w:hAnsi="Times New Roman"/>
      <w:sz w:val="24"/>
      <w:szCs w:val="24"/>
      <w:lang w:val="uk-UA" w:eastAsia="uk-UA"/>
    </w:rPr>
  </w:style>
  <w:style w:type="character" w:customStyle="1" w:styleId="aa">
    <w:name w:val="Верхний колонтитул Знак"/>
    <w:basedOn w:val="a0"/>
    <w:link w:val="a9"/>
    <w:rsid w:val="00094B4B"/>
    <w:rPr>
      <w:rFonts w:ascii="Times New Roman" w:hAnsi="Times New Roman"/>
      <w:sz w:val="24"/>
      <w:szCs w:val="24"/>
      <w:lang w:val="uk-UA" w:eastAsia="uk-UA"/>
    </w:rPr>
  </w:style>
  <w:style w:type="character" w:customStyle="1" w:styleId="a7">
    <w:name w:val="Абзац списка Знак"/>
    <w:basedOn w:val="a0"/>
    <w:link w:val="a6"/>
    <w:uiPriority w:val="34"/>
    <w:rsid w:val="00FA51B8"/>
  </w:style>
  <w:style w:type="paragraph" w:styleId="ab">
    <w:name w:val="Subtitle"/>
    <w:basedOn w:val="a"/>
    <w:link w:val="ac"/>
    <w:qFormat/>
    <w:locked/>
    <w:rsid w:val="00FA51B8"/>
    <w:pPr>
      <w:suppressAutoHyphens/>
      <w:spacing w:after="60" w:line="240" w:lineRule="auto"/>
      <w:jc w:val="center"/>
      <w:outlineLvl w:val="1"/>
    </w:pPr>
    <w:rPr>
      <w:rFonts w:ascii="Arial" w:hAnsi="Arial"/>
      <w:sz w:val="24"/>
      <w:szCs w:val="24"/>
      <w:lang w:eastAsia="ar-SA"/>
    </w:rPr>
  </w:style>
  <w:style w:type="character" w:customStyle="1" w:styleId="ac">
    <w:name w:val="Подзаголовок Знак"/>
    <w:basedOn w:val="a0"/>
    <w:link w:val="ab"/>
    <w:rsid w:val="00FA51B8"/>
    <w:rPr>
      <w:rFonts w:ascii="Arial" w:hAnsi="Arial"/>
      <w:sz w:val="24"/>
      <w:szCs w:val="24"/>
      <w:lang w:eastAsia="ar-SA"/>
    </w:rPr>
  </w:style>
  <w:style w:type="paragraph" w:styleId="ad">
    <w:name w:val="Balloon Text"/>
    <w:basedOn w:val="a"/>
    <w:link w:val="ae"/>
    <w:uiPriority w:val="99"/>
    <w:semiHidden/>
    <w:unhideWhenUsed/>
    <w:rsid w:val="007E24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E2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85632">
      <w:bodyDiv w:val="1"/>
      <w:marLeft w:val="0"/>
      <w:marRight w:val="0"/>
      <w:marTop w:val="0"/>
      <w:marBottom w:val="0"/>
      <w:divBdr>
        <w:top w:val="none" w:sz="0" w:space="0" w:color="auto"/>
        <w:left w:val="none" w:sz="0" w:space="0" w:color="auto"/>
        <w:bottom w:val="none" w:sz="0" w:space="0" w:color="auto"/>
        <w:right w:val="none" w:sz="0" w:space="0" w:color="auto"/>
      </w:divBdr>
    </w:div>
    <w:div w:id="1859808264">
      <w:bodyDiv w:val="1"/>
      <w:marLeft w:val="0"/>
      <w:marRight w:val="0"/>
      <w:marTop w:val="0"/>
      <w:marBottom w:val="0"/>
      <w:divBdr>
        <w:top w:val="none" w:sz="0" w:space="0" w:color="auto"/>
        <w:left w:val="none" w:sz="0" w:space="0" w:color="auto"/>
        <w:bottom w:val="none" w:sz="0" w:space="0" w:color="auto"/>
        <w:right w:val="none" w:sz="0" w:space="0" w:color="auto"/>
      </w:divBdr>
    </w:div>
    <w:div w:id="21292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Александра</cp:lastModifiedBy>
  <cp:revision>52</cp:revision>
  <cp:lastPrinted>2022-01-12T19:49:00Z</cp:lastPrinted>
  <dcterms:created xsi:type="dcterms:W3CDTF">2021-05-17T13:55:00Z</dcterms:created>
  <dcterms:modified xsi:type="dcterms:W3CDTF">2022-02-01T06:56:00Z</dcterms:modified>
</cp:coreProperties>
</file>