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5EC" w:rsidRPr="006F009C" w:rsidRDefault="00CA5D02" w:rsidP="006F009C">
      <w:pPr>
        <w:keepNext/>
        <w:autoSpaceDE w:val="0"/>
        <w:autoSpaceDN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noProof/>
          <w:sz w:val="24"/>
          <w:szCs w:val="24"/>
          <w:lang w:eastAsia="uk-UA"/>
        </w:rPr>
      </w:r>
      <w:r>
        <w:rPr>
          <w:rFonts w:ascii="Times New Roman" w:eastAsia="Times New Roman" w:hAnsi="Times New Roman"/>
          <w:bCs/>
          <w:noProof/>
          <w:sz w:val="24"/>
          <w:szCs w:val="24"/>
          <w:lang w:eastAsia="uk-UA"/>
        </w:rPr>
        <w:pict>
          <v:group id="Полотно 17" o:spid="_x0000_s1026" editas="canvas" style="width:39.35pt;height:49.4pt;mso-position-horizontal-relative:char;mso-position-vertical-relative:line" coordsize="4997,6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
              <v:fill o:detectmouseclick="t"/>
              <v:path o:connecttype="none"/>
            </v:shape>
            <v:shape id="Freeform 4" o:spid="_x0000_s1028" style="position:absolute;left:171;top:120;width:4515;height:5950;visibility:visible;mso-wrap-style:square;v-text-anchor:top" coordsize="711,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80F70A&#10;AADaAAAADwAAAGRycy9kb3ducmV2LnhtbERPTYvCMBC9L/gfwgje1lQPrlajiCD0tqgFr2MzNsVm&#10;UpJYu/9+IyzsaXi8z9nsBtuKnnxoHCuYTTMQxJXTDdcKysvxcwkiRGSNrWNS8EMBdtvRxwZz7V58&#10;ov4ca5FCOOSowMTY5VKGypDFMHUdceLuzluMCfpaao+vFG5bOc+yhbTYcGow2NHBUPU4P60CW/RV&#10;YU429u76/L4fffl1W5VKTcbDfg0i0hD/xX/uQqf58H7lfeX2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C80F70AAADaAAAADwAAAAAAAAAAAAAAAACYAgAAZHJzL2Rvd25yZXYu&#10;eG1sUEsFBgAAAAAEAAQA9QAAAIIDAAAAAA==&#10;" path="m709,728r-10,32l678,790r-39,29l356,937,256,897,64,815,42,799,19,772,4,739,,686,,,711,r-2,728xe" fillcolor="black" stroked="f">
              <v:path arrowok="t" o:connecttype="custom" o:connectlocs="450215,462280;443865,482600;430530,501650;405765,520065;226060,594995;162560,569595;40640,517525;26670,507365;12065,490220;2540,469265;0,435610;0,0;451485,0;450215,462280" o:connectangles="0,0,0,0,0,0,0,0,0,0,0,0,0,0"/>
            </v:shape>
            <v:shape id="Freeform 5" o:spid="_x0000_s1029" style="position:absolute;left:234;top:190;width:4382;height:5817;visibility:visible;mso-wrap-style:square;v-text-anchor:top" coordsize="690,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7W2sIA&#10;AADaAAAADwAAAGRycy9kb3ducmV2LnhtbESPQYvCMBSE74L/ITzBm6bqbpXaVEQQhGUPq168PZtn&#10;W21eShO1/vvNwoLHYWa+YdJVZ2rxoNZVlhVMxhEI4tzqigsFx8N2tADhPLLG2jIpeJGDVdbvpZho&#10;++Qfeux9IQKEXYIKSu+bREqXl2TQjW1DHLyLbQ36INtC6hafAW5qOY2iWBqsOCyU2NCmpPy2vxsF&#10;l9fH8Yzu+4tn18rb5vN+mJ9IqeGgWy9BeOr8O/zf3mkFMfxdCTdA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btbawgAAANoAAAAPAAAAAAAAAAAAAAAAAJgCAABkcnMvZG93&#10;bnJldi54bWxQSwUGAAAAAAQABAD1AAAAhwMAAAAA&#10;" path="m689,711r-12,35l655,776r-24,20l559,828,343,916,70,801,29,771,6,734,,702,2,,690,r-1,711xe" stroked="f">
              <v:path arrowok="t" o:connecttype="custom" o:connectlocs="437515,451485;429895,473710;415925,492760;400685,505460;354965,525780;217805,581660;44450,508635;18415,489585;3810,466090;0,445770;1270,0;438150,0;437515,451485" o:connectangles="0,0,0,0,0,0,0,0,0,0,0,0,0"/>
            </v:shape>
            <v:shape id="Freeform 6" o:spid="_x0000_s1030" style="position:absolute;left:793;top:463;width:3264;height:5150;visibility:visible;mso-wrap-style:square;v-text-anchor:top" coordsize="514,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SlqMIA&#10;AADaAAAADwAAAGRycy9kb3ducmV2LnhtbESPQYvCMBSE7wv+h/AEL8ua6kGl21QWRRBBFqsXb4/m&#10;bRtsXkoTtf57Iyx4HGbmGyZb9rYRN+q8caxgMk5AEJdOG64UnI6brwUIH5A1No5JwYM8LPPBR4ap&#10;dnc+0K0IlYgQ9ikqqENoUyl9WZNFP3YtcfT+XGcxRNlVUnd4j3DbyGmSzKRFw3GhxpZWNZWX4moV&#10;HHXRmPX0M7nsJr8W92ej5+uVUqNh//MNIlAf3uH/9lYrmMPrSrwBMn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1KWowgAAANoAAAAPAAAAAAAAAAAAAAAAAJgCAABkcnMvZG93&#10;bnJldi54bWxQSwUGAAAAAAQABAD1AAAAhwM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80975,30480;183515,54610;179070,191135;183515,231775;194310,267970;212090,307975;222250,323850;243205,319405;252730,312420;258445,304800;258445,287020;250825,276860;238760,270510;226060,269240;231775,222885;239395,165100;248920,125095;266065,92710;288925,66040;324485,40640;325755,40640;326390,40005;326390,412115;235585,412115;225425,444500;209550,469900;189230,490220;169545,507365;165735,513080;163830,514985;150495,501015;133350,487680;113030,464185;96520,433070;92075,414020;92075,412750;0,412115;0,38100;20955,50165;51435,77470;71755,109220;83185,140970;90170,184150;100330,270510;86360,271145;76835,277495;69215,287020;67310,296545;71120,309245;76835,315595;86995,321310;100330,323850;104140,323850;131445,271145;146050,217805;148590,172720;144145,43180;150495,17780;163195,0;171450,10160;180975,30480" o:connectangles="0,0,0,0,0,0,0,0,0,0,0,0,0,0,0,0,0,0,0,0,0,0,0,0,0,0,0,0,0,0,0,0,0,0,0,0,0,0,0,0,0,0,0,0,0,0,0,0,0,0,0,0,0,0,0,0,0,0,0,0,0"/>
            </v:shape>
            <v:shape id="Freeform 7" o:spid="_x0000_s1031" style="position:absolute;left:1066;top:1397;width:432;height:1885;visibility:visible;mso-wrap-style:square;v-text-anchor:top" coordsize="68,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1rGbsA&#10;AADaAAAADwAAAGRycy9kb3ducmV2LnhtbERPSwrCMBDdC94hjODOproQrUYRpdiV4OcAYzO2xWZS&#10;m6j19mYhuHy8/3LdmVq8qHWVZQXjKAZBnFtdcaHgck5HMxDOI2usLZOCDzlYr/q9JSbavvlIr5Mv&#10;RAhhl6CC0vsmkdLlJRl0kW2IA3ezrUEfYFtI3eI7hJtaTuJ4Kg1WHBpKbGhbUn4/PY2CNJ2f5ZUy&#10;3h3yxz7dzjN+TjKlhoNuswDhqfN/8c+daQVha7gSb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Edaxm7AAAA2gAAAA8AAAAAAAAAAAAAAAAAmAIAAGRycy9kb3ducmV2Lnht&#10;bFBLBQYAAAAABAAEAPUAAACAAwAAAAA=&#10;" path="m32,43l48,93,62,196r6,50l48,259,30,282r-6,15l,297,,,3,,32,43xe" stroked="f">
              <v:path arrowok="t" o:connecttype="custom" o:connectlocs="20320,27305;30480,59055;39370,124460;43180,156210;30480,164465;19050,179070;15240,188595;0,188595;0,0;1905,0;20320,27305" o:connectangles="0,0,0,0,0,0,0,0,0,0,0"/>
            </v:shape>
            <v:shape id="Freeform 8" o:spid="_x0000_s1032" style="position:absolute;left:3371;top:1409;width:426;height:1880;visibility:visible;mso-wrap-style:square;v-text-anchor:top" coordsize="67,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3ojsMA&#10;AADaAAAADwAAAGRycy9kb3ducmV2LnhtbESPQWvCQBSE7wX/w/IEb3XTCNJGVymBUhWkbSp4fWSf&#10;STT7dsmuGv+9KxR6HGbmG2a+7E0rLtT5xrKCl3ECgri0uuFKwe734/kVhA/IGlvLpOBGHpaLwdMc&#10;M22v/EOXIlQiQthnqKAOwWVS+rImg35sHXH0DrYzGKLsKqk7vEa4aWWaJFNpsOG4UKOjvKbyVJyN&#10;grRI3XqL+WRTrdz+ePSHz/z7S6nRsH+fgQjUh//wX3ulFbzB40q8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3ojsMAAADaAAAADwAAAAAAAAAAAAAAAACYAgAAZHJzL2Rv&#10;d25yZXYueG1sUEsFBgAAAAAEAAQA9QAAAIgDAAAAAA==&#10;" path="m41,296l32,274,15,255,1,246,,245,6,181,20,81,43,30,65,r2,296l41,296xe" stroked="f">
              <v:path arrowok="t" o:connecttype="custom" o:connectlocs="26035,187960;20320,173990;9525,161925;635,156210;0,155575;3810,114935;12700,51435;27305,19050;41275,0;42545,187960;26035,187960" o:connectangles="0,0,0,0,0,0,0,0,0,0,0"/>
            </v:shape>
            <v:shape id="Freeform 9" o:spid="_x0000_s1033" style="position:absolute;left:2120;top:3105;width:604;height:844;visibility:visible;mso-wrap-style:square;v-text-anchor:top" coordsize="95,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8M/cQA&#10;AADbAAAADwAAAGRycy9kb3ducmV2LnhtbESPT2vCQBDF74LfYRnBm270IDF1FVGkglDqH+x1zI5J&#10;MDsbsltNv33nUOhthvfmvd8sVp2r1ZPaUHk2MBknoIhzbysuDFzOu1EKKkRki7VnMvBDAVbLfm+B&#10;mfUvPtLzFAslIRwyNFDG2GRah7wkh2HsG2LR7r51GGVtC21bfEm4q/U0SWbaYcXSUGJDm5Lyx+nb&#10;GUi/rtNLfQ3b9OHnn++HZIu3j7Mxw0G3fgMVqYv/5r/rvRV8oZdfZA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vDP3EAAAA2wAAAA8AAAAAAAAAAAAAAAAAmAIAAGRycy9k&#10;b3ducmV2LnhtbFBLBQYAAAAABAAEAPUAAACJAwAAAAA=&#10;" path="m95,103l60,122,49,133,16,110,1,104r-1,l31,43,48,,76,71r19,32xe" stroked="f">
              <v:path arrowok="t" o:connecttype="custom" o:connectlocs="60325,65405;38100,77470;31115,84455;10160,69850;635,66040;0,66040;19685,27305;30480,0;48260,45085;60325,65405" o:connectangles="0,0,0,0,0,0,0,0,0,0"/>
            </v:shape>
            <v:shape id="Freeform 10" o:spid="_x0000_s1034" style="position:absolute;left:1066;top:3556;width:654;height:762;visibility:visible;mso-wrap-style:square;v-text-anchor:top" coordsize="10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qTrwA&#10;AADbAAAADwAAAGRycy9kb3ducmV2LnhtbERPvQrCMBDeBd8hnOAimupQpBpFBNFJsOp+NGdbbC6l&#10;ibX69EYQ3O7j+73lujOVaKlxpWUF00kEgjizuuRcweW8G89BOI+ssbJMCl7kYL3q95aYaPvkE7Wp&#10;z0UIYZeggsL7OpHSZQUZdBNbEwfuZhuDPsAml7rBZwg3lZxFUSwNlhwaCqxpW1B2Tx9GQVy/fXV5&#10;P0ZlusmPfLWt28c3pYaDbrMA4anzf/HPfdBh/hS+v4QD5O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qpOvAAAANsAAAAPAAAAAAAAAAAAAAAAAJgCAABkcnMvZG93bnJldi54&#10;bWxQSwUGAAAAAAQABAD1AAAAgQMAAAAA&#10;" path="m35,25l60,47,94,61r9,1l97,108r,12l,120,,,23,,35,25xe" stroked="f">
              <v:path arrowok="t" o:connecttype="custom" o:connectlocs="22225,15875;38100,29845;59690,38735;65405,39370;61595,68580;61595,76200;0,76200;0,0;14605,0;22225,15875" o:connectangles="0,0,0,0,0,0,0,0,0,0"/>
            </v:shape>
            <v:shape id="Freeform 11" o:spid="_x0000_s1035" style="position:absolute;left:3130;top:3562;width:654;height:768;visibility:visible;mso-wrap-style:square;v-text-anchor:top" coordsize="103,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SEq8EA&#10;AADbAAAADwAAAGRycy9kb3ducmV2LnhtbERPS4vCMBC+L+x/CCPsZdHUHkS6pkUXBWG9+GKvQzM2&#10;xWZSmqj13xtB8DYf33NmRW8bcaXO144VjEcJCOLS6ZorBYf9ajgF4QOyxsYxKbiThyL//Jhhpt2N&#10;t3TdhUrEEPYZKjAhtJmUvjRk0Y9cSxy5k+sshgi7SuoObzHcNjJNkom0WHNsMNjSr6HyvLtYBcv5&#10;pPo77L/9hv+ni+SSLu7HYJT6GvTzHxCB+vAWv9xrHeen8PwlHi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UhKvBAAAA2wAAAA8AAAAAAAAAAAAAAAAAmAIAAGRycy9kb3du&#10;cmV2LnhtbFBLBQYAAAAABAAEAPUAAACGAwAAAAA=&#10;" path="m103,121r-95,l3,72,,67,,61,47,46,73,17,79,r24,l103,121xe" stroked="f">
              <v:path arrowok="t" o:connecttype="custom" o:connectlocs="65405,76835;5080,76835;1905,45720;0,42545;0,38735;29845,29210;46355,10795;50165,0;65405,0;65405,76835" o:connectangles="0,0,0,0,0,0,0,0,0,0"/>
            </v:shape>
            <v:shape id="Freeform 12" o:spid="_x0000_s1036" style="position:absolute;left:1962;top:4019;width:317;height:299;visibility:visible;mso-wrap-style:square;v-text-anchor:top" coordsize="5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OmJsIA&#10;AADbAAAADwAAAGRycy9kb3ducmV2LnhtbERP3WrCMBS+H+wdwhl4N1MVx6imRTYEwYs53QMcm2Mb&#10;bU5Kkmq3p18GA+/Ox/d7luVgW3ElH4xjBZNxBoK4ctpwreDrsH5+BREissbWMSn4pgBl8fiwxFy7&#10;G3/SdR9rkUI45KigibHLpQxVQxbD2HXEiTs5bzEm6GupPd5SuG3lNMtepEXDqaHBjt4aqi773irY&#10;7uaVed8duD8fg/lBf5r3w4dSo6dhtQARaYh38b97o9P8Gfz9kg6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Q6YmwgAAANsAAAAPAAAAAAAAAAAAAAAAAJgCAABkcnMvZG93&#10;bnJldi54bWxQSwUGAAAAAAQABAD1AAAAhwMAAAAA&#10;" path="m35,13l49,31r1,12l50,47,,47,7,,20,3,35,13xe" stroked="f">
              <v:path arrowok="t" o:connecttype="custom" o:connectlocs="22225,8255;31115,19685;31750,27305;31750,29845;0,29845;4445,0;12700,1905;22225,8255" o:connectangles="0,0,0,0,0,0,0,0"/>
            </v:shape>
            <v:shape id="Freeform 13" o:spid="_x0000_s1037" style="position:absolute;left:2565;top:4019;width:324;height:299;visibility:visible;mso-wrap-style:square;v-text-anchor:top" coordsize="5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eHO78A&#10;AADbAAAADwAAAGRycy9kb3ducmV2LnhtbERPTWsCMRC9C/0PYQq9abZWyrI1ihQK0pta8Dok083S&#10;ZLIk0V37640geJvH+5zlevROnCmmLrCC11kFglgH03Gr4OfwNa1BpIxs0AUmBRdKsF49TZbYmDDw&#10;js773IoSwqlBBTbnvpEyaUse0yz0xIX7DdFjLjC20kQcSrh3cl5V79Jjx6XBYk+flvTf/uQVuGP9&#10;ttGnf3Ps6m9zGKzT8+iUenkeNx8gMo35Ib67t6bMX8Dtl3KAXF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t4c7vwAAANsAAAAPAAAAAAAAAAAAAAAAAJgCAABkcnMvZG93bnJl&#10;di54bWxQSwUGAAAAAAQABAD1AAAAhAMAAAAA&#10;" path="m51,39r,8l,47,7,22,18,10,37,r8,l51,39xe" stroked="f">
              <v:path arrowok="t" o:connecttype="custom" o:connectlocs="32385,24765;32385,29845;0,29845;4445,13970;11430,6350;23495,0;28575,0;32385,24765" o:connectangles="0,0,0,0,0,0,0,0"/>
            </v:shape>
            <v:shape id="Freeform 14" o:spid="_x0000_s1038" style="position:absolute;left:1987;top:4591;width:292;height:514;visibility:visible;mso-wrap-style:square;v-text-anchor:top" coordsize="4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Ih/sAA&#10;AADbAAAADwAAAGRycy9kb3ducmV2LnhtbERPzWrCQBC+F/oOyxR6q5OWWiR1lVBaiBfF2AcYstNs&#10;SHY2ZFeNb+8KQm/z8f3Ocj25Xp14DK0XDa+zDBRL7U0rjYbfw8/LAlSIJIZ6L6zhwgHWq8eHJeXG&#10;n2XPpyo2KoVIyEmDjXHIEUNt2VGY+YElcX9+dBQTHBs0I51TuOvxLcs+0FErqcHSwF+W6646Og3v&#10;3122rYoOCzxi3B1s2W43pdbPT1PxCSryFP/Fd3dp0vw53H5JB+Dq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jIh/sAAAADbAAAADwAAAAAAAAAAAAAAAACYAgAAZHJzL2Rvd25y&#10;ZXYueG1sUEsFBgAAAAAEAAQA9QAAAIUDAAAAAA==&#10;" path="m46,81l22,53,3,10,,,46,r,81xe" stroked="f">
              <v:path arrowok="t" o:connecttype="custom" o:connectlocs="29210,51435;13970,33655;1905,6350;0,0;29210,0;29210,51435" o:connectangles="0,0,0,0,0,0"/>
            </v:shape>
            <v:shape id="Freeform 15" o:spid="_x0000_s1039" style="position:absolute;left:2565;top:4591;width:292;height:520;visibility:visible;mso-wrap-style:square;v-text-anchor:top" coordsize="4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rWpsAA&#10;AADbAAAADwAAAGRycy9kb3ducmV2LnhtbERPzYrCMBC+C/sOYRa8aaqiLF2juCui4kF0fYChmW2K&#10;zSQ0UevbG0HwNh/f70znra3FlZpQOVYw6GcgiAunKy4VnP5WvS8QISJrrB2TgjsFmM8+OlPMtbvx&#10;ga7HWIoUwiFHBSZGn0sZCkMWQ9954sT9u8ZiTLAppW7wlsJtLYdZNpEWK04NBj39GirOx4tVsDjt&#10;zdZvl8sxrjdr/hntfDbeKdX9bBffICK18S1+uTc6zZ/A85d0gJ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FrWpsAAAADbAAAADwAAAAAAAAAAAAAAAACYAgAAZHJzL2Rvd25y&#10;ZXYueG1sUEsFBgAAAAAEAAQA9QAAAIUDAAAAAA==&#10;" path="m30,43l3,79,,82,,,46,,30,43xe" stroked="f">
              <v:path arrowok="t" o:connecttype="custom" o:connectlocs="19050,27305;1905,50165;0,52070;0,0;29210,0;19050,27305" o:connectangles="0,0,0,0,0,0"/>
            </v:shape>
            <w10:wrap type="none"/>
            <w10:anchorlock/>
          </v:group>
        </w:pict>
      </w:r>
    </w:p>
    <w:p w:rsidR="006F009C" w:rsidRPr="00504A96" w:rsidRDefault="006F009C" w:rsidP="006F009C">
      <w:pPr>
        <w:keepNext/>
        <w:autoSpaceDE w:val="0"/>
        <w:autoSpaceDN w:val="0"/>
        <w:spacing w:after="0" w:line="360" w:lineRule="auto"/>
        <w:jc w:val="center"/>
        <w:rPr>
          <w:rFonts w:ascii="Times New Roman" w:eastAsia="Times New Roman" w:hAnsi="Times New Roman"/>
          <w:b/>
          <w:bCs/>
          <w:spacing w:val="20"/>
          <w:sz w:val="28"/>
          <w:szCs w:val="28"/>
          <w:lang w:eastAsia="ru-RU"/>
        </w:rPr>
      </w:pPr>
      <w:r>
        <w:rPr>
          <w:rFonts w:ascii="Times New Roman" w:eastAsia="Times New Roman" w:hAnsi="Times New Roman"/>
          <w:b/>
          <w:bCs/>
          <w:spacing w:val="20"/>
          <w:sz w:val="28"/>
          <w:szCs w:val="28"/>
          <w:lang w:eastAsia="ru-RU"/>
        </w:rPr>
        <w:t>СМІЛЯНСЬКА МІСЬКА</w:t>
      </w:r>
      <w:r w:rsidRPr="00504A96">
        <w:rPr>
          <w:rFonts w:ascii="Times New Roman" w:eastAsia="Times New Roman" w:hAnsi="Times New Roman"/>
          <w:b/>
          <w:bCs/>
          <w:spacing w:val="20"/>
          <w:sz w:val="28"/>
          <w:szCs w:val="28"/>
          <w:lang w:eastAsia="ru-RU"/>
        </w:rPr>
        <w:t xml:space="preserve"> РАДА  </w:t>
      </w:r>
    </w:p>
    <w:p w:rsidR="006F009C" w:rsidRPr="00504A96" w:rsidRDefault="006F009C" w:rsidP="006F009C">
      <w:pPr>
        <w:keepNext/>
        <w:autoSpaceDE w:val="0"/>
        <w:autoSpaceDN w:val="0"/>
        <w:spacing w:after="0"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175DD9">
        <w:rPr>
          <w:rFonts w:ascii="Times New Roman" w:eastAsia="Times New Roman" w:hAnsi="Times New Roman"/>
          <w:b/>
          <w:sz w:val="28"/>
          <w:szCs w:val="28"/>
          <w:lang w:val="en-US" w:eastAsia="ru-RU"/>
        </w:rPr>
        <w:t>LXI</w:t>
      </w:r>
      <w:r>
        <w:rPr>
          <w:rFonts w:ascii="Times New Roman" w:eastAsia="Times New Roman" w:hAnsi="Times New Roman"/>
          <w:b/>
          <w:sz w:val="28"/>
          <w:szCs w:val="28"/>
          <w:lang w:eastAsia="ru-RU"/>
        </w:rPr>
        <w:t xml:space="preserve">   </w:t>
      </w:r>
      <w:r w:rsidRPr="00504A96">
        <w:rPr>
          <w:rFonts w:ascii="Times New Roman" w:eastAsia="Times New Roman" w:hAnsi="Times New Roman"/>
          <w:b/>
          <w:sz w:val="28"/>
          <w:szCs w:val="28"/>
          <w:lang w:eastAsia="ru-RU"/>
        </w:rPr>
        <w:t>СЕСІЯ</w:t>
      </w:r>
    </w:p>
    <w:p w:rsidR="006F009C" w:rsidRPr="00504A96" w:rsidRDefault="006F009C" w:rsidP="006F009C">
      <w:pPr>
        <w:keepNext/>
        <w:autoSpaceDE w:val="0"/>
        <w:autoSpaceDN w:val="0"/>
        <w:spacing w:after="0" w:line="360" w:lineRule="auto"/>
        <w:jc w:val="center"/>
        <w:rPr>
          <w:rFonts w:ascii="Times New Roman" w:eastAsia="Times New Roman" w:hAnsi="Times New Roman"/>
          <w:b/>
          <w:sz w:val="28"/>
          <w:szCs w:val="28"/>
          <w:lang w:eastAsia="ru-RU"/>
        </w:rPr>
      </w:pPr>
    </w:p>
    <w:p w:rsidR="006F009C" w:rsidRPr="00504A96" w:rsidRDefault="006F009C" w:rsidP="006F009C">
      <w:pPr>
        <w:keepNext/>
        <w:autoSpaceDE w:val="0"/>
        <w:autoSpaceDN w:val="0"/>
        <w:spacing w:after="0" w:line="360" w:lineRule="auto"/>
        <w:jc w:val="center"/>
        <w:rPr>
          <w:rFonts w:ascii="Times New Roman" w:eastAsia="Times New Roman" w:hAnsi="Times New Roman"/>
          <w:b/>
          <w:sz w:val="28"/>
          <w:szCs w:val="28"/>
          <w:lang w:eastAsia="ru-RU"/>
        </w:rPr>
      </w:pPr>
      <w:r w:rsidRPr="00504A96">
        <w:rPr>
          <w:rFonts w:ascii="Times New Roman" w:eastAsia="Times New Roman" w:hAnsi="Times New Roman"/>
          <w:b/>
          <w:sz w:val="28"/>
          <w:szCs w:val="28"/>
          <w:lang w:eastAsia="ru-RU"/>
        </w:rPr>
        <w:t>Р І Ш Е Н Н Я</w:t>
      </w:r>
    </w:p>
    <w:p w:rsidR="006F009C" w:rsidRPr="00774410" w:rsidRDefault="006F009C" w:rsidP="006F009C">
      <w:pPr>
        <w:tabs>
          <w:tab w:val="left" w:pos="6096"/>
        </w:tabs>
        <w:overflowPunct w:val="0"/>
        <w:autoSpaceDE w:val="0"/>
        <w:autoSpaceDN w:val="0"/>
        <w:adjustRightInd w:val="0"/>
        <w:ind w:right="-7"/>
        <w:textAlignment w:val="baseline"/>
        <w:rPr>
          <w:rFonts w:ascii="Times New Roman" w:eastAsia="Times New Roman" w:hAnsi="Times New Roman"/>
          <w:color w:val="000000"/>
          <w:sz w:val="28"/>
          <w:szCs w:val="28"/>
          <w:lang w:eastAsia="ru-RU"/>
        </w:rPr>
      </w:pPr>
    </w:p>
    <w:p w:rsidR="006F009C" w:rsidRPr="006F009C" w:rsidRDefault="00175DD9" w:rsidP="006F009C">
      <w:pPr>
        <w:keepNext/>
        <w:autoSpaceDE w:val="0"/>
        <w:autoSpaceDN w:val="0"/>
        <w:spacing w:after="0" w:line="360" w:lineRule="auto"/>
        <w:ind w:firstLine="252"/>
        <w:rPr>
          <w:rFonts w:ascii="Times New Roman" w:eastAsia="Times New Roman" w:hAnsi="Times New Roman"/>
          <w:sz w:val="28"/>
          <w:szCs w:val="28"/>
          <w:lang w:val="en-US" w:eastAsia="ru-RU"/>
        </w:rPr>
      </w:pPr>
      <w:r>
        <w:rPr>
          <w:rFonts w:ascii="Times New Roman" w:eastAsia="Times New Roman" w:hAnsi="Times New Roman"/>
          <w:sz w:val="28"/>
          <w:szCs w:val="28"/>
          <w:u w:val="single"/>
          <w:lang w:val="en-US" w:eastAsia="ru-RU"/>
        </w:rPr>
        <w:t>26.04.2023</w:t>
      </w:r>
      <w:r w:rsidR="006F009C">
        <w:rPr>
          <w:rFonts w:ascii="Times New Roman" w:eastAsia="Times New Roman" w:hAnsi="Times New Roman"/>
          <w:sz w:val="28"/>
          <w:szCs w:val="28"/>
          <w:lang w:eastAsia="ru-RU"/>
        </w:rPr>
        <w:tab/>
      </w:r>
      <w:r w:rsidR="006F009C">
        <w:rPr>
          <w:rFonts w:ascii="Times New Roman" w:eastAsia="Times New Roman" w:hAnsi="Times New Roman"/>
          <w:sz w:val="28"/>
          <w:szCs w:val="28"/>
          <w:lang w:eastAsia="ru-RU"/>
        </w:rPr>
        <w:tab/>
      </w:r>
      <w:r w:rsidR="006F009C">
        <w:rPr>
          <w:rFonts w:ascii="Times New Roman" w:eastAsia="Times New Roman" w:hAnsi="Times New Roman"/>
          <w:sz w:val="28"/>
          <w:szCs w:val="28"/>
          <w:lang w:eastAsia="ru-RU"/>
        </w:rPr>
        <w:tab/>
      </w:r>
      <w:r w:rsidR="006F009C">
        <w:rPr>
          <w:rFonts w:ascii="Times New Roman" w:eastAsia="Times New Roman" w:hAnsi="Times New Roman"/>
          <w:sz w:val="28"/>
          <w:szCs w:val="28"/>
          <w:lang w:eastAsia="ru-RU"/>
        </w:rPr>
        <w:tab/>
      </w:r>
      <w:r w:rsidR="006F009C">
        <w:rPr>
          <w:rFonts w:ascii="Times New Roman" w:eastAsia="Times New Roman" w:hAnsi="Times New Roman"/>
          <w:sz w:val="28"/>
          <w:szCs w:val="28"/>
          <w:lang w:eastAsia="ru-RU"/>
        </w:rPr>
        <w:tab/>
      </w:r>
      <w:r w:rsidR="006F009C">
        <w:rPr>
          <w:rFonts w:ascii="Times New Roman" w:eastAsia="Times New Roman" w:hAnsi="Times New Roman"/>
          <w:sz w:val="28"/>
          <w:szCs w:val="28"/>
          <w:lang w:eastAsia="ru-RU"/>
        </w:rPr>
        <w:tab/>
      </w:r>
      <w:r w:rsidR="006F009C">
        <w:rPr>
          <w:rFonts w:ascii="Times New Roman" w:eastAsia="Times New Roman" w:hAnsi="Times New Roman"/>
          <w:sz w:val="28"/>
          <w:szCs w:val="28"/>
          <w:lang w:eastAsia="ru-RU"/>
        </w:rPr>
        <w:tab/>
      </w:r>
      <w:r w:rsidR="006F009C">
        <w:rPr>
          <w:rFonts w:ascii="Times New Roman" w:eastAsia="Times New Roman" w:hAnsi="Times New Roman"/>
          <w:sz w:val="28"/>
          <w:szCs w:val="28"/>
          <w:lang w:eastAsia="ru-RU"/>
        </w:rPr>
        <w:tab/>
      </w:r>
      <w:r w:rsidR="006F009C" w:rsidRPr="00504A96">
        <w:rPr>
          <w:rFonts w:ascii="Times New Roman" w:eastAsia="Times New Roman" w:hAnsi="Times New Roman"/>
          <w:sz w:val="28"/>
          <w:szCs w:val="28"/>
          <w:lang w:eastAsia="ru-RU"/>
        </w:rPr>
        <w:t xml:space="preserve">№ </w:t>
      </w:r>
      <w:r>
        <w:rPr>
          <w:rFonts w:ascii="Times New Roman" w:eastAsia="Times New Roman" w:hAnsi="Times New Roman"/>
          <w:sz w:val="28"/>
          <w:szCs w:val="28"/>
          <w:lang w:val="en-US" w:eastAsia="ru-RU"/>
        </w:rPr>
        <w:t>61-2/VIII</w:t>
      </w:r>
    </w:p>
    <w:tbl>
      <w:tblPr>
        <w:tblW w:w="0" w:type="auto"/>
        <w:tblLook w:val="01E0" w:firstRow="1" w:lastRow="1" w:firstColumn="1" w:lastColumn="1" w:noHBand="0" w:noVBand="0"/>
      </w:tblPr>
      <w:tblGrid>
        <w:gridCol w:w="4968"/>
      </w:tblGrid>
      <w:tr w:rsidR="006F009C" w:rsidRPr="0090361C" w:rsidTr="002106BC">
        <w:trPr>
          <w:trHeight w:val="1521"/>
        </w:trPr>
        <w:tc>
          <w:tcPr>
            <w:tcW w:w="4968" w:type="dxa"/>
          </w:tcPr>
          <w:p w:rsidR="006F009C" w:rsidRPr="0072160A" w:rsidRDefault="006F009C" w:rsidP="002106BC">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p>
          <w:p w:rsidR="006F009C" w:rsidRPr="0090361C" w:rsidRDefault="006F009C" w:rsidP="002106BC">
            <w:pPr>
              <w:overflowPunct w:val="0"/>
              <w:autoSpaceDE w:val="0"/>
              <w:autoSpaceDN w:val="0"/>
              <w:adjustRightInd w:val="0"/>
              <w:spacing w:after="0" w:line="360" w:lineRule="exact"/>
              <w:textAlignment w:val="baseline"/>
              <w:rPr>
                <w:rFonts w:ascii="Times New Roman" w:eastAsia="Times New Roman" w:hAnsi="Times New Roman"/>
                <w:sz w:val="28"/>
                <w:szCs w:val="28"/>
                <w:lang w:eastAsia="ru-RU"/>
              </w:rPr>
            </w:pPr>
            <w:r w:rsidRPr="0090361C">
              <w:rPr>
                <w:rFonts w:ascii="Times New Roman" w:eastAsia="Times New Roman" w:hAnsi="Times New Roman"/>
                <w:sz w:val="28"/>
                <w:szCs w:val="28"/>
                <w:lang w:eastAsia="ru-RU"/>
              </w:rPr>
              <w:t xml:space="preserve">Про </w:t>
            </w:r>
            <w:r w:rsidR="00175DD9">
              <w:rPr>
                <w:rFonts w:ascii="Times New Roman" w:eastAsia="Times New Roman" w:hAnsi="Times New Roman"/>
                <w:sz w:val="28"/>
                <w:szCs w:val="28"/>
                <w:lang w:eastAsia="ru-RU"/>
              </w:rPr>
              <w:t xml:space="preserve">підсумки </w:t>
            </w:r>
            <w:r w:rsidRPr="0090361C">
              <w:rPr>
                <w:rFonts w:ascii="Times New Roman" w:eastAsia="Times New Roman" w:hAnsi="Times New Roman"/>
                <w:sz w:val="28"/>
                <w:szCs w:val="28"/>
                <w:lang w:eastAsia="ru-RU"/>
              </w:rPr>
              <w:t>виконання</w:t>
            </w:r>
            <w:r w:rsidR="00F864B8">
              <w:rPr>
                <w:rFonts w:ascii="Times New Roman" w:eastAsia="Times New Roman" w:hAnsi="Times New Roman"/>
                <w:bCs/>
                <w:sz w:val="28"/>
                <w:szCs w:val="28"/>
                <w:lang w:eastAsia="ru-RU"/>
              </w:rPr>
              <w:t xml:space="preserve"> </w:t>
            </w:r>
            <w:r w:rsidR="00F864B8" w:rsidRPr="0090361C">
              <w:rPr>
                <w:rFonts w:ascii="Times New Roman" w:eastAsia="Times New Roman" w:hAnsi="Times New Roman"/>
                <w:bCs/>
                <w:sz w:val="28"/>
                <w:szCs w:val="28"/>
                <w:lang w:eastAsia="ru-RU"/>
              </w:rPr>
              <w:t>Програми</w:t>
            </w:r>
          </w:p>
          <w:p w:rsidR="006F009C" w:rsidRPr="0090361C" w:rsidRDefault="006F009C" w:rsidP="002106BC">
            <w:pPr>
              <w:overflowPunct w:val="0"/>
              <w:autoSpaceDE w:val="0"/>
              <w:autoSpaceDN w:val="0"/>
              <w:adjustRightInd w:val="0"/>
              <w:spacing w:after="0" w:line="240" w:lineRule="auto"/>
              <w:textAlignment w:val="baseline"/>
              <w:rPr>
                <w:rFonts w:ascii="Times New Roman" w:eastAsia="Times New Roman" w:hAnsi="Times New Roman"/>
                <w:bCs/>
                <w:sz w:val="28"/>
                <w:szCs w:val="28"/>
                <w:lang w:eastAsia="ru-RU"/>
              </w:rPr>
            </w:pPr>
            <w:r w:rsidRPr="0090361C">
              <w:rPr>
                <w:rFonts w:ascii="Times New Roman" w:eastAsia="Times New Roman" w:hAnsi="Times New Roman"/>
                <w:bCs/>
                <w:sz w:val="28"/>
                <w:szCs w:val="28"/>
                <w:lang w:eastAsia="ru-RU"/>
              </w:rPr>
              <w:t>економічного і соціального</w:t>
            </w:r>
          </w:p>
          <w:p w:rsidR="006F009C" w:rsidRPr="0090361C" w:rsidRDefault="006F009C" w:rsidP="002106BC">
            <w:pPr>
              <w:overflowPunct w:val="0"/>
              <w:autoSpaceDE w:val="0"/>
              <w:autoSpaceDN w:val="0"/>
              <w:adjustRightInd w:val="0"/>
              <w:spacing w:after="0" w:line="240" w:lineRule="auto"/>
              <w:textAlignment w:val="baseline"/>
              <w:rPr>
                <w:rFonts w:ascii="Times New Roman" w:eastAsia="Times New Roman" w:hAnsi="Times New Roman"/>
                <w:b/>
                <w:bCs/>
                <w:sz w:val="28"/>
                <w:szCs w:val="28"/>
                <w:lang w:eastAsia="ru-RU"/>
              </w:rPr>
            </w:pPr>
            <w:r w:rsidRPr="0090361C">
              <w:rPr>
                <w:rFonts w:ascii="Times New Roman" w:eastAsia="Times New Roman" w:hAnsi="Times New Roman"/>
                <w:bCs/>
                <w:sz w:val="28"/>
                <w:szCs w:val="28"/>
                <w:lang w:eastAsia="ru-RU"/>
              </w:rPr>
              <w:t>розвитку міста за 202</w:t>
            </w:r>
            <w:r>
              <w:rPr>
                <w:rFonts w:ascii="Times New Roman" w:eastAsia="Times New Roman" w:hAnsi="Times New Roman"/>
                <w:bCs/>
                <w:sz w:val="28"/>
                <w:szCs w:val="28"/>
                <w:lang w:eastAsia="ru-RU"/>
              </w:rPr>
              <w:t xml:space="preserve">2 </w:t>
            </w:r>
            <w:r w:rsidRPr="0090361C">
              <w:rPr>
                <w:rFonts w:ascii="Times New Roman" w:eastAsia="Times New Roman" w:hAnsi="Times New Roman"/>
                <w:bCs/>
                <w:sz w:val="28"/>
                <w:szCs w:val="28"/>
                <w:lang w:eastAsia="ru-RU"/>
              </w:rPr>
              <w:t xml:space="preserve">рік </w:t>
            </w:r>
          </w:p>
          <w:p w:rsidR="006F009C" w:rsidRPr="0090361C" w:rsidRDefault="006F009C" w:rsidP="002106BC">
            <w:pPr>
              <w:overflowPunct w:val="0"/>
              <w:autoSpaceDE w:val="0"/>
              <w:autoSpaceDN w:val="0"/>
              <w:adjustRightInd w:val="0"/>
              <w:spacing w:after="0" w:line="240" w:lineRule="auto"/>
              <w:jc w:val="both"/>
              <w:textAlignment w:val="baseline"/>
              <w:rPr>
                <w:rFonts w:ascii="Times New Roman" w:eastAsia="Times New Roman" w:hAnsi="Times New Roman"/>
                <w:color w:val="000000"/>
                <w:sz w:val="28"/>
                <w:szCs w:val="28"/>
                <w:lang w:eastAsia="ru-RU"/>
              </w:rPr>
            </w:pPr>
          </w:p>
        </w:tc>
      </w:tr>
    </w:tbl>
    <w:p w:rsidR="006F009C" w:rsidRPr="00FF66D5" w:rsidRDefault="006F009C" w:rsidP="006F009C">
      <w:pPr>
        <w:autoSpaceDE w:val="0"/>
        <w:spacing w:after="0" w:line="240" w:lineRule="auto"/>
        <w:ind w:firstLine="567"/>
        <w:jc w:val="both"/>
        <w:rPr>
          <w:rFonts w:ascii="Times New Roman" w:eastAsia="Times New Roman" w:hAnsi="Times New Roman"/>
          <w:sz w:val="28"/>
          <w:szCs w:val="28"/>
          <w:lang w:eastAsia="ru-RU"/>
        </w:rPr>
      </w:pPr>
      <w:r w:rsidRPr="00FF66D5">
        <w:rPr>
          <w:rFonts w:ascii="Times New Roman" w:eastAsia="Times New Roman" w:hAnsi="Times New Roman"/>
          <w:sz w:val="28"/>
          <w:szCs w:val="28"/>
          <w:lang w:eastAsia="ru-RU"/>
        </w:rPr>
        <w:t>Відповідно до ст. 25, п. 3 ч. 4 ст. 42, ч. 1 ст. 59 Закону України від 21.05.1997 № 280/97-ВР «Про міс</w:t>
      </w:r>
      <w:r w:rsidR="00831960">
        <w:rPr>
          <w:rFonts w:ascii="Times New Roman" w:eastAsia="Times New Roman" w:hAnsi="Times New Roman"/>
          <w:sz w:val="28"/>
          <w:szCs w:val="28"/>
          <w:lang w:eastAsia="ru-RU"/>
        </w:rPr>
        <w:t>цеве самоврядування в Україні»,</w:t>
      </w:r>
      <w:r w:rsidRPr="00FF66D5">
        <w:rPr>
          <w:rFonts w:ascii="Times New Roman" w:eastAsia="Times New Roman" w:hAnsi="Times New Roman"/>
          <w:sz w:val="28"/>
          <w:szCs w:val="28"/>
          <w:lang w:eastAsia="ru-RU"/>
        </w:rPr>
        <w:t xml:space="preserve"> рішення  міської ради від </w:t>
      </w:r>
      <w:r>
        <w:rPr>
          <w:rFonts w:ascii="Times New Roman" w:eastAsia="Times New Roman" w:hAnsi="Times New Roman"/>
          <w:sz w:val="28"/>
          <w:szCs w:val="28"/>
          <w:lang w:eastAsia="ru-RU"/>
        </w:rPr>
        <w:t>29.09.2021</w:t>
      </w:r>
      <w:r w:rsidRPr="00FF66D5">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27-1</w:t>
      </w:r>
      <w:r w:rsidRPr="00FF66D5">
        <w:rPr>
          <w:rFonts w:ascii="Times New Roman" w:eastAsia="Times New Roman" w:hAnsi="Times New Roman"/>
          <w:sz w:val="28"/>
          <w:szCs w:val="28"/>
          <w:lang w:eastAsia="ru-RU"/>
        </w:rPr>
        <w:t>/VІІ</w:t>
      </w:r>
      <w:r>
        <w:rPr>
          <w:rFonts w:ascii="Times New Roman" w:eastAsia="Times New Roman" w:hAnsi="Times New Roman"/>
          <w:sz w:val="28"/>
          <w:szCs w:val="28"/>
          <w:lang w:eastAsia="ru-RU"/>
        </w:rPr>
        <w:t>І</w:t>
      </w:r>
      <w:r w:rsidRPr="00FF66D5">
        <w:rPr>
          <w:rFonts w:ascii="Times New Roman" w:eastAsia="Times New Roman" w:hAnsi="Times New Roman"/>
          <w:sz w:val="28"/>
          <w:szCs w:val="28"/>
          <w:lang w:eastAsia="ru-RU"/>
        </w:rPr>
        <w:t xml:space="preserve"> «Про затвердження Програми економічного і соціальн</w:t>
      </w:r>
      <w:r>
        <w:rPr>
          <w:rFonts w:ascii="Times New Roman" w:eastAsia="Times New Roman" w:hAnsi="Times New Roman"/>
          <w:sz w:val="28"/>
          <w:szCs w:val="28"/>
          <w:lang w:eastAsia="ru-RU"/>
        </w:rPr>
        <w:t xml:space="preserve">ого розвитку міста на 2022-2024 роки» та враховуючи рішення виконавчого комітету від </w:t>
      </w:r>
      <w:r w:rsidR="00175DD9">
        <w:rPr>
          <w:rFonts w:ascii="Times New Roman" w:eastAsia="Times New Roman" w:hAnsi="Times New Roman"/>
          <w:sz w:val="28"/>
          <w:szCs w:val="28"/>
          <w:lang w:eastAsia="ru-RU"/>
        </w:rPr>
        <w:t>13.04.2023 № 148</w:t>
      </w:r>
      <w:r w:rsidR="00F864B8">
        <w:rPr>
          <w:rFonts w:ascii="Times New Roman" w:eastAsia="Times New Roman" w:hAnsi="Times New Roman"/>
          <w:sz w:val="28"/>
          <w:szCs w:val="28"/>
          <w:lang w:eastAsia="ru-RU"/>
        </w:rPr>
        <w:t>,</w:t>
      </w:r>
      <w:r w:rsidRPr="00FF66D5">
        <w:rPr>
          <w:rFonts w:ascii="Times New Roman" w:eastAsia="Times New Roman" w:hAnsi="Times New Roman"/>
          <w:sz w:val="28"/>
          <w:szCs w:val="28"/>
          <w:lang w:eastAsia="ru-RU"/>
        </w:rPr>
        <w:t xml:space="preserve"> міська рада</w:t>
      </w:r>
    </w:p>
    <w:p w:rsidR="006F009C" w:rsidRPr="00FF66D5" w:rsidRDefault="006F009C" w:rsidP="006F009C">
      <w:pPr>
        <w:autoSpaceDE w:val="0"/>
        <w:spacing w:after="0" w:line="240" w:lineRule="auto"/>
        <w:jc w:val="both"/>
        <w:rPr>
          <w:rFonts w:ascii="Times New Roman" w:eastAsia="Times New Roman" w:hAnsi="Times New Roman"/>
          <w:sz w:val="28"/>
          <w:szCs w:val="28"/>
          <w:lang w:eastAsia="ru-RU"/>
        </w:rPr>
      </w:pPr>
      <w:r w:rsidRPr="00FF66D5">
        <w:rPr>
          <w:rFonts w:ascii="Times New Roman" w:eastAsia="Times New Roman" w:hAnsi="Times New Roman"/>
          <w:sz w:val="28"/>
          <w:szCs w:val="28"/>
          <w:lang w:eastAsia="ru-RU"/>
        </w:rPr>
        <w:t>ВИРІШИЛА:</w:t>
      </w:r>
    </w:p>
    <w:p w:rsidR="006F009C" w:rsidRPr="005D339C" w:rsidRDefault="006F009C" w:rsidP="006F009C">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ru-RU"/>
        </w:rPr>
      </w:pPr>
    </w:p>
    <w:p w:rsidR="006F009C" w:rsidRPr="005D339C" w:rsidRDefault="006F009C" w:rsidP="006F009C">
      <w:pPr>
        <w:pStyle w:val="af7"/>
        <w:numPr>
          <w:ilvl w:val="0"/>
          <w:numId w:val="23"/>
        </w:numPr>
        <w:overflowPunct w:val="0"/>
        <w:autoSpaceDE w:val="0"/>
        <w:autoSpaceDN w:val="0"/>
        <w:adjustRightInd w:val="0"/>
        <w:ind w:left="0" w:firstLine="360"/>
        <w:textAlignment w:val="baseline"/>
        <w:rPr>
          <w:rFonts w:ascii="Times New Roman" w:hAnsi="Times New Roman"/>
          <w:sz w:val="28"/>
          <w:szCs w:val="28"/>
          <w:lang w:val="uk-UA" w:eastAsia="ru-RU"/>
        </w:rPr>
      </w:pPr>
      <w:r w:rsidRPr="005D339C">
        <w:rPr>
          <w:rFonts w:ascii="Times New Roman" w:hAnsi="Times New Roman"/>
          <w:sz w:val="28"/>
          <w:szCs w:val="28"/>
          <w:lang w:val="uk-UA" w:eastAsia="ru-RU"/>
        </w:rPr>
        <w:t>З</w:t>
      </w:r>
      <w:r w:rsidR="00175DD9">
        <w:rPr>
          <w:rFonts w:ascii="Times New Roman" w:hAnsi="Times New Roman"/>
          <w:sz w:val="28"/>
          <w:szCs w:val="28"/>
          <w:lang w:val="uk-UA" w:eastAsia="ru-RU"/>
        </w:rPr>
        <w:t>атвердження з</w:t>
      </w:r>
      <w:r w:rsidRPr="005D339C">
        <w:rPr>
          <w:rFonts w:ascii="Times New Roman" w:hAnsi="Times New Roman"/>
          <w:sz w:val="28"/>
          <w:szCs w:val="28"/>
          <w:lang w:val="uk-UA" w:eastAsia="ru-RU"/>
        </w:rPr>
        <w:t>віт</w:t>
      </w:r>
      <w:r w:rsidR="00175DD9">
        <w:rPr>
          <w:rFonts w:ascii="Times New Roman" w:hAnsi="Times New Roman"/>
          <w:sz w:val="28"/>
          <w:szCs w:val="28"/>
          <w:lang w:val="uk-UA" w:eastAsia="ru-RU"/>
        </w:rPr>
        <w:t>у</w:t>
      </w:r>
      <w:r w:rsidRPr="005D339C">
        <w:rPr>
          <w:rFonts w:ascii="Times New Roman" w:hAnsi="Times New Roman"/>
          <w:sz w:val="28"/>
          <w:szCs w:val="28"/>
          <w:lang w:val="uk-UA" w:eastAsia="ru-RU"/>
        </w:rPr>
        <w:t xml:space="preserve"> про</w:t>
      </w:r>
      <w:r w:rsidR="00175DD9">
        <w:rPr>
          <w:rFonts w:ascii="Times New Roman" w:hAnsi="Times New Roman"/>
          <w:sz w:val="28"/>
          <w:szCs w:val="28"/>
          <w:lang w:val="uk-UA" w:eastAsia="ru-RU"/>
        </w:rPr>
        <w:t xml:space="preserve"> підсумки</w:t>
      </w:r>
      <w:r w:rsidRPr="005D339C">
        <w:rPr>
          <w:rFonts w:ascii="Times New Roman" w:hAnsi="Times New Roman"/>
          <w:sz w:val="28"/>
          <w:szCs w:val="28"/>
          <w:lang w:val="uk-UA" w:eastAsia="ru-RU"/>
        </w:rPr>
        <w:t xml:space="preserve"> виконання Програми економічного і </w:t>
      </w:r>
      <w:r>
        <w:rPr>
          <w:rFonts w:ascii="Times New Roman" w:hAnsi="Times New Roman"/>
          <w:sz w:val="28"/>
          <w:szCs w:val="28"/>
          <w:lang w:val="uk-UA" w:eastAsia="ru-RU"/>
        </w:rPr>
        <w:t xml:space="preserve">соціального розвитку </w:t>
      </w:r>
      <w:r w:rsidRPr="005D339C">
        <w:rPr>
          <w:rFonts w:ascii="Times New Roman" w:hAnsi="Times New Roman"/>
          <w:sz w:val="28"/>
          <w:szCs w:val="28"/>
          <w:lang w:val="uk-UA" w:eastAsia="ru-RU"/>
        </w:rPr>
        <w:t>міста</w:t>
      </w:r>
      <w:r>
        <w:rPr>
          <w:rFonts w:ascii="Times New Roman" w:hAnsi="Times New Roman"/>
          <w:sz w:val="28"/>
          <w:szCs w:val="28"/>
          <w:lang w:val="uk-UA" w:eastAsia="ru-RU"/>
        </w:rPr>
        <w:t xml:space="preserve"> </w:t>
      </w:r>
      <w:r w:rsidRPr="005D339C">
        <w:rPr>
          <w:rFonts w:ascii="Times New Roman" w:hAnsi="Times New Roman"/>
          <w:bCs/>
          <w:sz w:val="28"/>
          <w:szCs w:val="28"/>
          <w:lang w:val="uk-UA" w:eastAsia="ru-RU"/>
        </w:rPr>
        <w:t>за</w:t>
      </w:r>
      <w:r>
        <w:rPr>
          <w:rFonts w:ascii="Times New Roman" w:hAnsi="Times New Roman"/>
          <w:bCs/>
          <w:sz w:val="28"/>
          <w:szCs w:val="28"/>
          <w:lang w:val="uk-UA" w:eastAsia="ru-RU"/>
        </w:rPr>
        <w:t xml:space="preserve"> </w:t>
      </w:r>
      <w:r w:rsidRPr="005D339C">
        <w:rPr>
          <w:rFonts w:ascii="Times New Roman" w:hAnsi="Times New Roman"/>
          <w:bCs/>
          <w:sz w:val="28"/>
          <w:szCs w:val="28"/>
          <w:lang w:val="uk-UA" w:eastAsia="ru-RU"/>
        </w:rPr>
        <w:t>202</w:t>
      </w:r>
      <w:r w:rsidR="00AB5A36">
        <w:rPr>
          <w:rFonts w:ascii="Times New Roman" w:hAnsi="Times New Roman"/>
          <w:bCs/>
          <w:sz w:val="28"/>
          <w:szCs w:val="28"/>
          <w:lang w:val="uk-UA" w:eastAsia="ru-RU"/>
        </w:rPr>
        <w:t>2</w:t>
      </w:r>
      <w:r>
        <w:rPr>
          <w:rFonts w:ascii="Times New Roman" w:hAnsi="Times New Roman"/>
          <w:bCs/>
          <w:sz w:val="28"/>
          <w:szCs w:val="28"/>
          <w:lang w:val="uk-UA" w:eastAsia="ru-RU"/>
        </w:rPr>
        <w:t xml:space="preserve"> </w:t>
      </w:r>
      <w:r w:rsidRPr="005D339C">
        <w:rPr>
          <w:rFonts w:ascii="Times New Roman" w:hAnsi="Times New Roman"/>
          <w:bCs/>
          <w:sz w:val="28"/>
          <w:szCs w:val="28"/>
          <w:lang w:val="uk-UA" w:eastAsia="ru-RU"/>
        </w:rPr>
        <w:t>рік</w:t>
      </w:r>
      <w:r>
        <w:rPr>
          <w:rFonts w:ascii="Times New Roman" w:hAnsi="Times New Roman"/>
          <w:bCs/>
          <w:sz w:val="28"/>
          <w:szCs w:val="28"/>
          <w:lang w:val="uk-UA" w:eastAsia="ru-RU"/>
        </w:rPr>
        <w:t xml:space="preserve"> </w:t>
      </w:r>
      <w:r w:rsidRPr="005D339C">
        <w:rPr>
          <w:rFonts w:ascii="Times New Roman" w:hAnsi="Times New Roman"/>
          <w:sz w:val="28"/>
          <w:szCs w:val="28"/>
          <w:lang w:val="uk-UA" w:eastAsia="ru-RU"/>
        </w:rPr>
        <w:t>прийняти до відома</w:t>
      </w:r>
      <w:r>
        <w:rPr>
          <w:rFonts w:ascii="Times New Roman" w:hAnsi="Times New Roman"/>
          <w:sz w:val="28"/>
          <w:szCs w:val="28"/>
          <w:lang w:val="uk-UA" w:eastAsia="ru-RU"/>
        </w:rPr>
        <w:t xml:space="preserve"> </w:t>
      </w:r>
      <w:r w:rsidRPr="005D339C">
        <w:rPr>
          <w:rFonts w:ascii="Times New Roman" w:hAnsi="Times New Roman"/>
          <w:sz w:val="28"/>
          <w:szCs w:val="28"/>
          <w:lang w:val="uk-UA" w:eastAsia="ru-RU"/>
        </w:rPr>
        <w:t>згідно з додатком.</w:t>
      </w:r>
    </w:p>
    <w:p w:rsidR="006F009C" w:rsidRPr="005D339C" w:rsidRDefault="006F009C" w:rsidP="006F009C">
      <w:pPr>
        <w:pStyle w:val="af7"/>
        <w:widowControl w:val="0"/>
        <w:numPr>
          <w:ilvl w:val="0"/>
          <w:numId w:val="23"/>
        </w:numPr>
        <w:overflowPunct w:val="0"/>
        <w:autoSpaceDE w:val="0"/>
        <w:autoSpaceDN w:val="0"/>
        <w:adjustRightInd w:val="0"/>
        <w:ind w:left="0" w:firstLine="360"/>
        <w:rPr>
          <w:rFonts w:ascii="Times New Roman" w:hAnsi="Times New Roman"/>
          <w:sz w:val="28"/>
          <w:szCs w:val="28"/>
          <w:lang w:val="uk-UA" w:eastAsia="ru-RU"/>
        </w:rPr>
      </w:pPr>
      <w:r w:rsidRPr="005D339C">
        <w:rPr>
          <w:rFonts w:ascii="Times New Roman" w:hAnsi="Times New Roman"/>
          <w:sz w:val="28"/>
          <w:szCs w:val="28"/>
          <w:lang w:val="uk-UA" w:eastAsia="ru-RU"/>
        </w:rPr>
        <w:t xml:space="preserve">Управлінням та відділам виконавчого комітету здійснити заходи щодо усунення негативних тенденцій в окремих сферах господарської діяльності  міста за </w:t>
      </w:r>
      <w:r w:rsidRPr="005D339C">
        <w:rPr>
          <w:rFonts w:ascii="Times New Roman" w:hAnsi="Times New Roman"/>
          <w:bCs/>
          <w:sz w:val="28"/>
          <w:szCs w:val="28"/>
          <w:lang w:val="uk-UA" w:eastAsia="ru-RU"/>
        </w:rPr>
        <w:t>202</w:t>
      </w:r>
      <w:r w:rsidR="00AB5A36">
        <w:rPr>
          <w:rFonts w:ascii="Times New Roman" w:hAnsi="Times New Roman"/>
          <w:bCs/>
          <w:sz w:val="28"/>
          <w:szCs w:val="28"/>
          <w:lang w:val="uk-UA" w:eastAsia="ru-RU"/>
        </w:rPr>
        <w:t>2</w:t>
      </w:r>
      <w:r w:rsidRPr="005D339C">
        <w:rPr>
          <w:rFonts w:ascii="Times New Roman" w:hAnsi="Times New Roman"/>
          <w:bCs/>
          <w:sz w:val="28"/>
          <w:szCs w:val="28"/>
          <w:lang w:val="uk-UA" w:eastAsia="ru-RU"/>
        </w:rPr>
        <w:t xml:space="preserve"> рік</w:t>
      </w:r>
      <w:r>
        <w:rPr>
          <w:rFonts w:ascii="Times New Roman" w:hAnsi="Times New Roman"/>
          <w:bCs/>
          <w:sz w:val="28"/>
          <w:szCs w:val="28"/>
          <w:lang w:val="uk-UA" w:eastAsia="ru-RU"/>
        </w:rPr>
        <w:t xml:space="preserve"> </w:t>
      </w:r>
      <w:r w:rsidRPr="005D339C">
        <w:rPr>
          <w:rFonts w:ascii="Times New Roman" w:hAnsi="Times New Roman"/>
          <w:spacing w:val="6"/>
          <w:sz w:val="28"/>
          <w:szCs w:val="28"/>
          <w:lang w:val="uk-UA" w:eastAsia="ru-RU"/>
        </w:rPr>
        <w:t xml:space="preserve">з метою їх врахування при виконанні Програми економічного і соціального розвитку міста на </w:t>
      </w:r>
      <w:r w:rsidR="00AB5A36">
        <w:rPr>
          <w:rFonts w:ascii="Times New Roman" w:hAnsi="Times New Roman"/>
          <w:spacing w:val="6"/>
          <w:sz w:val="28"/>
          <w:szCs w:val="28"/>
          <w:lang w:val="uk-UA" w:eastAsia="ru-RU"/>
        </w:rPr>
        <w:t>2022-2024 ро</w:t>
      </w:r>
      <w:r w:rsidRPr="005D339C">
        <w:rPr>
          <w:rFonts w:ascii="Times New Roman" w:hAnsi="Times New Roman"/>
          <w:spacing w:val="6"/>
          <w:sz w:val="28"/>
          <w:szCs w:val="28"/>
          <w:lang w:val="uk-UA" w:eastAsia="ru-RU"/>
        </w:rPr>
        <w:t>к</w:t>
      </w:r>
      <w:r w:rsidR="00AB5A36">
        <w:rPr>
          <w:rFonts w:ascii="Times New Roman" w:hAnsi="Times New Roman"/>
          <w:spacing w:val="6"/>
          <w:sz w:val="28"/>
          <w:szCs w:val="28"/>
          <w:lang w:val="uk-UA" w:eastAsia="ru-RU"/>
        </w:rPr>
        <w:t>и</w:t>
      </w:r>
      <w:r w:rsidRPr="005D339C">
        <w:rPr>
          <w:rFonts w:ascii="Times New Roman" w:hAnsi="Times New Roman"/>
          <w:spacing w:val="6"/>
          <w:sz w:val="28"/>
          <w:szCs w:val="28"/>
          <w:lang w:val="uk-UA" w:eastAsia="ru-RU"/>
        </w:rPr>
        <w:t>.</w:t>
      </w:r>
    </w:p>
    <w:p w:rsidR="006F009C" w:rsidRPr="005D339C" w:rsidRDefault="006F009C" w:rsidP="006F009C">
      <w:pPr>
        <w:pStyle w:val="af7"/>
        <w:widowControl w:val="0"/>
        <w:numPr>
          <w:ilvl w:val="0"/>
          <w:numId w:val="23"/>
        </w:numPr>
        <w:tabs>
          <w:tab w:val="left" w:pos="567"/>
        </w:tabs>
        <w:overflowPunct w:val="0"/>
        <w:autoSpaceDE w:val="0"/>
        <w:autoSpaceDN w:val="0"/>
        <w:adjustRightInd w:val="0"/>
        <w:ind w:left="0" w:firstLine="360"/>
        <w:rPr>
          <w:rFonts w:ascii="Times New Roman" w:hAnsi="Times New Roman"/>
          <w:sz w:val="28"/>
          <w:szCs w:val="28"/>
          <w:lang w:val="uk-UA" w:eastAsia="ru-RU"/>
        </w:rPr>
      </w:pPr>
      <w:r w:rsidRPr="005D339C">
        <w:rPr>
          <w:rFonts w:ascii="Times New Roman" w:hAnsi="Times New Roman"/>
          <w:sz w:val="28"/>
          <w:szCs w:val="28"/>
          <w:lang w:val="uk-UA" w:eastAsia="ru-RU"/>
        </w:rPr>
        <w:t>Організацію виконання рішення покласти на заступника міського голови відповідно до функціональних повноважень та управління економічного розвитку.</w:t>
      </w:r>
    </w:p>
    <w:p w:rsidR="006F009C" w:rsidRPr="005D339C" w:rsidRDefault="006F009C" w:rsidP="006F009C">
      <w:pPr>
        <w:pStyle w:val="af7"/>
        <w:widowControl w:val="0"/>
        <w:numPr>
          <w:ilvl w:val="0"/>
          <w:numId w:val="23"/>
        </w:numPr>
        <w:tabs>
          <w:tab w:val="left" w:pos="567"/>
        </w:tabs>
        <w:overflowPunct w:val="0"/>
        <w:autoSpaceDE w:val="0"/>
        <w:autoSpaceDN w:val="0"/>
        <w:adjustRightInd w:val="0"/>
        <w:ind w:left="0" w:firstLine="360"/>
        <w:rPr>
          <w:rFonts w:ascii="Times New Roman" w:hAnsi="Times New Roman"/>
          <w:sz w:val="28"/>
          <w:szCs w:val="28"/>
          <w:lang w:val="uk-UA" w:eastAsia="ru-RU"/>
        </w:rPr>
      </w:pPr>
      <w:r w:rsidRPr="005D339C">
        <w:rPr>
          <w:rFonts w:ascii="Times New Roman" w:hAnsi="Times New Roman"/>
          <w:sz w:val="28"/>
          <w:szCs w:val="28"/>
          <w:lang w:val="uk-UA" w:eastAsia="ru-RU"/>
        </w:rPr>
        <w:t xml:space="preserve">Контроль за виконанням рішення покласти на секретаря міської ради та </w:t>
      </w:r>
      <w:r w:rsidRPr="005D339C">
        <w:rPr>
          <w:rFonts w:ascii="Times New Roman" w:hAnsi="Times New Roman"/>
          <w:sz w:val="28"/>
          <w:szCs w:val="28"/>
          <w:lang w:val="uk-UA"/>
        </w:rPr>
        <w:t>постійну комісію міської ради з питань місцевого бюджету, фінансів, податкової політики, розвитку підприємництва, захисту прав споживачів, комунальної власності</w:t>
      </w:r>
      <w:r w:rsidRPr="005D339C">
        <w:rPr>
          <w:rFonts w:ascii="Times New Roman" w:hAnsi="Times New Roman"/>
          <w:sz w:val="28"/>
          <w:szCs w:val="28"/>
          <w:lang w:val="uk-UA" w:eastAsia="ru-RU"/>
        </w:rPr>
        <w:t xml:space="preserve">. </w:t>
      </w:r>
    </w:p>
    <w:p w:rsidR="006F009C" w:rsidRPr="009878D0" w:rsidRDefault="006F009C" w:rsidP="006F009C">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ru-RU"/>
        </w:rPr>
      </w:pPr>
    </w:p>
    <w:p w:rsidR="006F009C" w:rsidRPr="009878D0" w:rsidRDefault="006F009C" w:rsidP="006F009C">
      <w:pPr>
        <w:overflowPunct w:val="0"/>
        <w:autoSpaceDE w:val="0"/>
        <w:autoSpaceDN w:val="0"/>
        <w:adjustRightInd w:val="0"/>
        <w:spacing w:after="0" w:line="240" w:lineRule="auto"/>
        <w:jc w:val="both"/>
        <w:textAlignment w:val="baseline"/>
        <w:rPr>
          <w:rFonts w:ascii="Times New Roman" w:eastAsia="Times New Roman" w:hAnsi="Times New Roman"/>
          <w:sz w:val="28"/>
          <w:szCs w:val="20"/>
          <w:lang w:eastAsia="ru-RU"/>
        </w:rPr>
      </w:pPr>
    </w:p>
    <w:p w:rsidR="006F009C" w:rsidRPr="0090361C" w:rsidRDefault="006F009C" w:rsidP="006F009C">
      <w:pPr>
        <w:spacing w:after="0" w:line="240" w:lineRule="auto"/>
        <w:jc w:val="both"/>
        <w:rPr>
          <w:rFonts w:ascii="Times New Roman" w:eastAsia="Times New Roman" w:hAnsi="Times New Roman"/>
          <w:iCs/>
          <w:sz w:val="28"/>
          <w:szCs w:val="28"/>
        </w:rPr>
      </w:pPr>
      <w:r w:rsidRPr="0090361C">
        <w:rPr>
          <w:rFonts w:ascii="Times New Roman" w:eastAsia="Times New Roman" w:hAnsi="Times New Roman"/>
          <w:iCs/>
          <w:sz w:val="28"/>
          <w:szCs w:val="28"/>
        </w:rPr>
        <w:t>Міський голова                                                                            Сергій АНАНКО</w:t>
      </w:r>
    </w:p>
    <w:p w:rsidR="006F009C" w:rsidRPr="0090361C" w:rsidRDefault="006F009C" w:rsidP="006F009C">
      <w:pPr>
        <w:spacing w:after="0" w:line="240" w:lineRule="auto"/>
        <w:jc w:val="both"/>
        <w:rPr>
          <w:rFonts w:ascii="Times New Roman" w:eastAsia="Times New Roman" w:hAnsi="Times New Roman"/>
          <w:iCs/>
          <w:sz w:val="28"/>
          <w:szCs w:val="28"/>
        </w:rPr>
      </w:pPr>
    </w:p>
    <w:p w:rsidR="006F009C" w:rsidRPr="0090361C" w:rsidRDefault="006F009C" w:rsidP="006F009C">
      <w:pPr>
        <w:spacing w:after="0" w:line="240" w:lineRule="auto"/>
        <w:jc w:val="both"/>
        <w:rPr>
          <w:rFonts w:ascii="Times New Roman" w:eastAsia="Times New Roman" w:hAnsi="Times New Roman"/>
          <w:iCs/>
          <w:sz w:val="28"/>
          <w:szCs w:val="28"/>
        </w:rPr>
      </w:pPr>
    </w:p>
    <w:p w:rsidR="006F009C" w:rsidRPr="0090361C" w:rsidRDefault="006F009C" w:rsidP="006F009C">
      <w:pPr>
        <w:spacing w:after="0" w:line="240" w:lineRule="auto"/>
        <w:jc w:val="both"/>
        <w:rPr>
          <w:rFonts w:ascii="Times New Roman" w:eastAsia="Times New Roman" w:hAnsi="Times New Roman"/>
          <w:iCs/>
          <w:sz w:val="28"/>
          <w:szCs w:val="28"/>
        </w:rPr>
      </w:pPr>
    </w:p>
    <w:p w:rsidR="006F009C" w:rsidRPr="0090361C" w:rsidRDefault="006F009C" w:rsidP="006F009C">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p>
    <w:p w:rsidR="006F009C" w:rsidRPr="0090361C" w:rsidRDefault="006F009C" w:rsidP="006F009C">
      <w:pPr>
        <w:overflowPunct w:val="0"/>
        <w:autoSpaceDE w:val="0"/>
        <w:autoSpaceDN w:val="0"/>
        <w:adjustRightInd w:val="0"/>
        <w:spacing w:after="0" w:line="240" w:lineRule="auto"/>
        <w:textAlignment w:val="baseline"/>
        <w:rPr>
          <w:rFonts w:ascii="Times New Roman" w:eastAsia="Times New Roman" w:hAnsi="Times New Roman"/>
          <w:sz w:val="28"/>
          <w:szCs w:val="20"/>
          <w:lang w:eastAsia="ru-RU"/>
        </w:rPr>
      </w:pPr>
    </w:p>
    <w:p w:rsidR="006F009C" w:rsidRPr="0090361C" w:rsidRDefault="006F009C" w:rsidP="006F009C">
      <w:pPr>
        <w:overflowPunct w:val="0"/>
        <w:autoSpaceDE w:val="0"/>
        <w:autoSpaceDN w:val="0"/>
        <w:adjustRightInd w:val="0"/>
        <w:spacing w:after="0" w:line="240" w:lineRule="auto"/>
        <w:textAlignment w:val="baseline"/>
        <w:rPr>
          <w:rFonts w:ascii="Times New Roman" w:eastAsia="Times New Roman" w:hAnsi="Times New Roman"/>
          <w:sz w:val="28"/>
          <w:szCs w:val="20"/>
          <w:lang w:eastAsia="ru-RU"/>
        </w:rPr>
      </w:pPr>
    </w:p>
    <w:p w:rsidR="006F009C" w:rsidRPr="0090361C" w:rsidRDefault="006F009C" w:rsidP="006F009C">
      <w:pPr>
        <w:overflowPunct w:val="0"/>
        <w:autoSpaceDE w:val="0"/>
        <w:autoSpaceDN w:val="0"/>
        <w:adjustRightInd w:val="0"/>
        <w:spacing w:after="0" w:line="240" w:lineRule="auto"/>
        <w:textAlignment w:val="baseline"/>
        <w:rPr>
          <w:rFonts w:ascii="Times New Roman" w:eastAsia="Times New Roman" w:hAnsi="Times New Roman"/>
          <w:sz w:val="28"/>
          <w:szCs w:val="20"/>
          <w:lang w:eastAsia="ru-RU"/>
        </w:rPr>
      </w:pPr>
    </w:p>
    <w:p w:rsidR="006F009C" w:rsidRPr="0090361C" w:rsidRDefault="006F009C" w:rsidP="006F009C">
      <w:pPr>
        <w:overflowPunct w:val="0"/>
        <w:autoSpaceDE w:val="0"/>
        <w:autoSpaceDN w:val="0"/>
        <w:adjustRightInd w:val="0"/>
        <w:spacing w:after="0" w:line="240" w:lineRule="auto"/>
        <w:textAlignment w:val="baseline"/>
        <w:rPr>
          <w:rFonts w:ascii="Times New Roman" w:eastAsia="Times New Roman" w:hAnsi="Times New Roman"/>
          <w:sz w:val="28"/>
          <w:szCs w:val="20"/>
          <w:lang w:eastAsia="ru-RU"/>
        </w:rPr>
      </w:pPr>
    </w:p>
    <w:p w:rsidR="006F009C" w:rsidRPr="0090361C" w:rsidRDefault="006F009C" w:rsidP="006F009C">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p>
    <w:p w:rsidR="006F009C" w:rsidRPr="0090361C" w:rsidRDefault="006F009C" w:rsidP="006F009C">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p>
    <w:p w:rsidR="006F009C" w:rsidRPr="0090361C" w:rsidRDefault="006F009C" w:rsidP="006F009C">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p>
    <w:p w:rsidR="006F009C" w:rsidRPr="0090361C" w:rsidRDefault="006F009C" w:rsidP="006F009C">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p w:rsidR="006F009C" w:rsidRPr="0090361C" w:rsidRDefault="006F009C" w:rsidP="006F009C">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p w:rsidR="006F009C" w:rsidRPr="0090361C" w:rsidRDefault="006F009C" w:rsidP="006F009C">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p w:rsidR="006F009C" w:rsidRPr="0090361C" w:rsidRDefault="006F009C" w:rsidP="006F009C">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p w:rsidR="006F009C" w:rsidRPr="0090361C" w:rsidRDefault="006F009C" w:rsidP="006F009C">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p w:rsidR="006F009C" w:rsidRPr="0090361C" w:rsidRDefault="006F009C" w:rsidP="006F009C">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p w:rsidR="006F009C" w:rsidRPr="0090361C" w:rsidRDefault="006F009C" w:rsidP="006F009C">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p w:rsidR="006F009C" w:rsidRPr="0090361C" w:rsidRDefault="006F009C" w:rsidP="006F009C">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p w:rsidR="006F009C" w:rsidRPr="0090361C" w:rsidRDefault="006F009C" w:rsidP="006F009C">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p w:rsidR="006F009C" w:rsidRPr="0090361C" w:rsidRDefault="006F009C" w:rsidP="006F009C">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p w:rsidR="006F009C" w:rsidRPr="0090361C" w:rsidRDefault="006F009C" w:rsidP="006F009C">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p w:rsidR="006F009C" w:rsidRPr="0090361C" w:rsidRDefault="006F009C" w:rsidP="006F009C">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p w:rsidR="006F009C" w:rsidRDefault="006F009C" w:rsidP="006F009C">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p w:rsidR="00AB5A36" w:rsidRDefault="00AB5A36" w:rsidP="006F009C">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p w:rsidR="00AB5A36" w:rsidRDefault="00AB5A36" w:rsidP="006F009C">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p w:rsidR="00AB5A36" w:rsidRPr="0090361C" w:rsidRDefault="00AB5A36" w:rsidP="006F009C">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p w:rsidR="006F009C" w:rsidRDefault="006F009C" w:rsidP="006F009C">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p w:rsidR="00AB5A36" w:rsidRDefault="00AB5A36" w:rsidP="006F009C">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p w:rsidR="00AB5A36" w:rsidRDefault="00AB5A36" w:rsidP="006F009C">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p w:rsidR="00AB5A36" w:rsidRDefault="00AB5A36" w:rsidP="006F009C">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p w:rsidR="00AB5A36" w:rsidRPr="0090361C" w:rsidRDefault="00AB5A36" w:rsidP="006F009C">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p w:rsidR="006F009C" w:rsidRPr="0090361C" w:rsidRDefault="006F009C" w:rsidP="006F009C">
      <w:pPr>
        <w:overflowPunct w:val="0"/>
        <w:autoSpaceDE w:val="0"/>
        <w:autoSpaceDN w:val="0"/>
        <w:adjustRightInd w:val="0"/>
        <w:spacing w:after="0" w:line="240" w:lineRule="auto"/>
        <w:textAlignment w:val="baseline"/>
        <w:rPr>
          <w:rFonts w:ascii="Times New Roman" w:eastAsia="Times New Roman" w:hAnsi="Times New Roman"/>
          <w:bCs/>
          <w:sz w:val="28"/>
          <w:szCs w:val="28"/>
          <w:lang w:eastAsia="ru-RU"/>
        </w:rPr>
      </w:pPr>
      <w:r w:rsidRPr="0090361C">
        <w:rPr>
          <w:rFonts w:ascii="Times New Roman" w:eastAsia="Times New Roman" w:hAnsi="Times New Roman"/>
          <w:bCs/>
          <w:sz w:val="28"/>
          <w:szCs w:val="28"/>
          <w:lang w:eastAsia="ru-RU"/>
        </w:rPr>
        <w:t>ПОГОДЖЕНО</w:t>
      </w:r>
    </w:p>
    <w:p w:rsidR="006F009C" w:rsidRPr="0090361C" w:rsidRDefault="006F009C" w:rsidP="006F009C">
      <w:pPr>
        <w:overflowPunct w:val="0"/>
        <w:autoSpaceDE w:val="0"/>
        <w:autoSpaceDN w:val="0"/>
        <w:adjustRightInd w:val="0"/>
        <w:spacing w:after="0" w:line="240" w:lineRule="auto"/>
        <w:textAlignment w:val="baseline"/>
        <w:rPr>
          <w:rFonts w:ascii="Times New Roman" w:eastAsia="Times New Roman" w:hAnsi="Times New Roman"/>
          <w:bCs/>
          <w:sz w:val="28"/>
          <w:szCs w:val="28"/>
          <w:lang w:eastAsia="ru-RU"/>
        </w:rPr>
      </w:pPr>
    </w:p>
    <w:tbl>
      <w:tblPr>
        <w:tblW w:w="0" w:type="auto"/>
        <w:tblLook w:val="04A0" w:firstRow="1" w:lastRow="0" w:firstColumn="1" w:lastColumn="0" w:noHBand="0" w:noVBand="1"/>
      </w:tblPr>
      <w:tblGrid>
        <w:gridCol w:w="6629"/>
        <w:gridCol w:w="3225"/>
      </w:tblGrid>
      <w:tr w:rsidR="006F009C" w:rsidRPr="0090361C" w:rsidTr="002106BC">
        <w:trPr>
          <w:trHeight w:val="357"/>
        </w:trPr>
        <w:tc>
          <w:tcPr>
            <w:tcW w:w="6629" w:type="dxa"/>
          </w:tcPr>
          <w:p w:rsidR="006F009C" w:rsidRPr="0090361C" w:rsidRDefault="006F009C" w:rsidP="002106BC">
            <w:pPr>
              <w:overflowPunct w:val="0"/>
              <w:autoSpaceDE w:val="0"/>
              <w:autoSpaceDN w:val="0"/>
              <w:adjustRightInd w:val="0"/>
              <w:spacing w:after="0" w:line="240" w:lineRule="auto"/>
              <w:textAlignment w:val="baseline"/>
              <w:rPr>
                <w:rFonts w:ascii="Times New Roman" w:eastAsia="Times New Roman" w:hAnsi="Times New Roman"/>
                <w:bCs/>
                <w:sz w:val="28"/>
                <w:szCs w:val="28"/>
                <w:lang w:eastAsia="ru-RU"/>
              </w:rPr>
            </w:pPr>
            <w:r w:rsidRPr="0090361C">
              <w:rPr>
                <w:rFonts w:ascii="Times New Roman" w:eastAsia="Times New Roman" w:hAnsi="Times New Roman"/>
                <w:bCs/>
                <w:sz w:val="28"/>
                <w:szCs w:val="28"/>
                <w:lang w:eastAsia="ru-RU"/>
              </w:rPr>
              <w:t xml:space="preserve">Секретар міської  ради   </w:t>
            </w:r>
          </w:p>
        </w:tc>
        <w:tc>
          <w:tcPr>
            <w:tcW w:w="3225" w:type="dxa"/>
          </w:tcPr>
          <w:p w:rsidR="006F009C" w:rsidRDefault="006F009C" w:rsidP="002106BC">
            <w:pPr>
              <w:overflowPunct w:val="0"/>
              <w:autoSpaceDE w:val="0"/>
              <w:autoSpaceDN w:val="0"/>
              <w:adjustRightInd w:val="0"/>
              <w:spacing w:after="0" w:line="240" w:lineRule="auto"/>
              <w:textAlignment w:val="baseline"/>
              <w:rPr>
                <w:rFonts w:ascii="Times New Roman" w:eastAsia="Times New Roman" w:hAnsi="Times New Roman"/>
                <w:bCs/>
                <w:sz w:val="28"/>
                <w:szCs w:val="28"/>
                <w:lang w:eastAsia="ru-RU"/>
              </w:rPr>
            </w:pPr>
            <w:r w:rsidRPr="0090361C">
              <w:rPr>
                <w:rFonts w:ascii="Times New Roman" w:eastAsia="Times New Roman" w:hAnsi="Times New Roman"/>
                <w:bCs/>
                <w:sz w:val="28"/>
                <w:szCs w:val="28"/>
                <w:lang w:eastAsia="ru-RU"/>
              </w:rPr>
              <w:t>Юрій СТУДАНС</w:t>
            </w:r>
          </w:p>
          <w:p w:rsidR="006F009C" w:rsidRPr="003152F1" w:rsidRDefault="006F009C" w:rsidP="002106BC">
            <w:pPr>
              <w:overflowPunct w:val="0"/>
              <w:autoSpaceDE w:val="0"/>
              <w:autoSpaceDN w:val="0"/>
              <w:adjustRightInd w:val="0"/>
              <w:spacing w:after="0" w:line="240" w:lineRule="auto"/>
              <w:textAlignment w:val="baseline"/>
              <w:rPr>
                <w:rFonts w:ascii="Times New Roman" w:eastAsia="Times New Roman" w:hAnsi="Times New Roman"/>
                <w:bCs/>
                <w:sz w:val="28"/>
                <w:szCs w:val="28"/>
                <w:lang w:eastAsia="ru-RU"/>
              </w:rPr>
            </w:pPr>
          </w:p>
        </w:tc>
      </w:tr>
      <w:tr w:rsidR="006F009C" w:rsidRPr="0090361C" w:rsidTr="002106BC">
        <w:trPr>
          <w:trHeight w:val="357"/>
        </w:trPr>
        <w:tc>
          <w:tcPr>
            <w:tcW w:w="6629" w:type="dxa"/>
          </w:tcPr>
          <w:p w:rsidR="006F009C" w:rsidRPr="003152F1" w:rsidRDefault="006F009C" w:rsidP="002106BC">
            <w:pPr>
              <w:spacing w:after="0" w:line="240" w:lineRule="auto"/>
              <w:jc w:val="both"/>
              <w:rPr>
                <w:rFonts w:ascii="Times New Roman" w:eastAsia="Times New Roman" w:hAnsi="Times New Roman"/>
                <w:sz w:val="28"/>
                <w:szCs w:val="28"/>
                <w:lang w:eastAsia="ru-RU"/>
              </w:rPr>
            </w:pPr>
            <w:r w:rsidRPr="003152F1">
              <w:rPr>
                <w:rFonts w:ascii="Times New Roman" w:eastAsia="Times New Roman" w:hAnsi="Times New Roman"/>
                <w:sz w:val="28"/>
                <w:szCs w:val="28"/>
                <w:lang w:eastAsia="ru-RU"/>
              </w:rPr>
              <w:t>Постійна комісія міської ради</w:t>
            </w:r>
          </w:p>
          <w:p w:rsidR="006F009C" w:rsidRPr="003152F1" w:rsidRDefault="006F009C" w:rsidP="002106BC">
            <w:pPr>
              <w:spacing w:after="0" w:line="240" w:lineRule="auto"/>
              <w:jc w:val="both"/>
              <w:rPr>
                <w:rFonts w:ascii="Times New Roman" w:eastAsia="Times New Roman" w:hAnsi="Times New Roman"/>
                <w:sz w:val="28"/>
                <w:szCs w:val="28"/>
                <w:lang w:eastAsia="ru-RU"/>
              </w:rPr>
            </w:pPr>
            <w:r w:rsidRPr="003152F1">
              <w:rPr>
                <w:rFonts w:ascii="Times New Roman" w:eastAsia="Times New Roman" w:hAnsi="Times New Roman"/>
                <w:sz w:val="28"/>
                <w:szCs w:val="28"/>
                <w:lang w:eastAsia="ru-RU"/>
              </w:rPr>
              <w:t>з питань місцевого бюджету,</w:t>
            </w:r>
          </w:p>
          <w:p w:rsidR="006F009C" w:rsidRPr="003152F1" w:rsidRDefault="006F009C" w:rsidP="002106BC">
            <w:pPr>
              <w:spacing w:after="0" w:line="240" w:lineRule="auto"/>
              <w:jc w:val="both"/>
              <w:rPr>
                <w:rFonts w:ascii="Times New Roman" w:eastAsia="Times New Roman" w:hAnsi="Times New Roman"/>
                <w:sz w:val="28"/>
                <w:szCs w:val="28"/>
                <w:lang w:eastAsia="ru-RU"/>
              </w:rPr>
            </w:pPr>
            <w:r w:rsidRPr="003152F1">
              <w:rPr>
                <w:rFonts w:ascii="Times New Roman" w:eastAsia="Times New Roman" w:hAnsi="Times New Roman"/>
                <w:sz w:val="28"/>
                <w:szCs w:val="28"/>
                <w:lang w:eastAsia="ru-RU"/>
              </w:rPr>
              <w:t>фінансів, податкової політики,</w:t>
            </w:r>
          </w:p>
          <w:p w:rsidR="006F009C" w:rsidRPr="003152F1" w:rsidRDefault="006F009C" w:rsidP="002106BC">
            <w:pPr>
              <w:spacing w:after="0" w:line="240" w:lineRule="auto"/>
              <w:jc w:val="both"/>
              <w:rPr>
                <w:rFonts w:ascii="Times New Roman" w:eastAsia="Times New Roman" w:hAnsi="Times New Roman"/>
                <w:sz w:val="28"/>
                <w:szCs w:val="28"/>
                <w:lang w:eastAsia="ru-RU"/>
              </w:rPr>
            </w:pPr>
            <w:r w:rsidRPr="003152F1">
              <w:rPr>
                <w:rFonts w:ascii="Times New Roman" w:eastAsia="Times New Roman" w:hAnsi="Times New Roman"/>
                <w:sz w:val="28"/>
                <w:szCs w:val="28"/>
                <w:lang w:eastAsia="ru-RU"/>
              </w:rPr>
              <w:t>розвитку підприємництва, захисту</w:t>
            </w:r>
          </w:p>
          <w:p w:rsidR="006F009C" w:rsidRPr="003152F1" w:rsidRDefault="006F009C" w:rsidP="002106BC">
            <w:pPr>
              <w:spacing w:after="0" w:line="240" w:lineRule="auto"/>
              <w:jc w:val="both"/>
              <w:rPr>
                <w:rFonts w:ascii="Times New Roman" w:eastAsia="Times New Roman" w:hAnsi="Times New Roman"/>
                <w:sz w:val="28"/>
                <w:szCs w:val="28"/>
                <w:lang w:eastAsia="ru-RU"/>
              </w:rPr>
            </w:pPr>
            <w:r w:rsidRPr="003152F1">
              <w:rPr>
                <w:rFonts w:ascii="Times New Roman" w:eastAsia="Times New Roman" w:hAnsi="Times New Roman"/>
                <w:sz w:val="28"/>
                <w:szCs w:val="28"/>
                <w:lang w:eastAsia="ru-RU"/>
              </w:rPr>
              <w:t>прав споживачів, комунальної власності</w:t>
            </w:r>
          </w:p>
        </w:tc>
        <w:tc>
          <w:tcPr>
            <w:tcW w:w="3225" w:type="dxa"/>
          </w:tcPr>
          <w:p w:rsidR="006F009C" w:rsidRDefault="006F009C" w:rsidP="002106BC">
            <w:pPr>
              <w:shd w:val="clear" w:color="auto" w:fill="FFFFFF"/>
              <w:autoSpaceDE w:val="0"/>
              <w:autoSpaceDN w:val="0"/>
              <w:spacing w:after="0" w:line="240" w:lineRule="auto"/>
              <w:textAlignment w:val="baseline"/>
              <w:rPr>
                <w:rFonts w:ascii="Times New Roman" w:eastAsia="Times New Roman" w:hAnsi="Times New Roman"/>
                <w:bCs/>
                <w:sz w:val="28"/>
                <w:szCs w:val="28"/>
                <w:lang w:eastAsia="ru-RU"/>
              </w:rPr>
            </w:pPr>
          </w:p>
          <w:p w:rsidR="006F009C" w:rsidRPr="0009410F" w:rsidRDefault="006F009C" w:rsidP="002106BC">
            <w:pPr>
              <w:spacing w:after="0" w:line="240" w:lineRule="auto"/>
              <w:rPr>
                <w:rFonts w:ascii="Times New Roman" w:eastAsia="Times New Roman" w:hAnsi="Times New Roman"/>
                <w:sz w:val="28"/>
                <w:szCs w:val="28"/>
                <w:lang w:eastAsia="ru-RU"/>
              </w:rPr>
            </w:pPr>
          </w:p>
          <w:p w:rsidR="006F009C" w:rsidRDefault="006F009C" w:rsidP="002106BC">
            <w:pPr>
              <w:shd w:val="clear" w:color="auto" w:fill="FFFFFF"/>
              <w:autoSpaceDE w:val="0"/>
              <w:autoSpaceDN w:val="0"/>
              <w:spacing w:after="0" w:line="270" w:lineRule="atLeast"/>
              <w:textAlignment w:val="baseline"/>
              <w:rPr>
                <w:rFonts w:ascii="Times New Roman" w:eastAsia="Times New Roman" w:hAnsi="Times New Roman"/>
                <w:sz w:val="28"/>
                <w:szCs w:val="28"/>
                <w:lang w:eastAsia="ru-RU"/>
              </w:rPr>
            </w:pPr>
          </w:p>
          <w:p w:rsidR="006F009C" w:rsidRDefault="006F009C" w:rsidP="002106BC">
            <w:pPr>
              <w:shd w:val="clear" w:color="auto" w:fill="FFFFFF"/>
              <w:autoSpaceDE w:val="0"/>
              <w:autoSpaceDN w:val="0"/>
              <w:spacing w:after="0" w:line="270" w:lineRule="atLeast"/>
              <w:textAlignment w:val="baseline"/>
              <w:rPr>
                <w:rFonts w:ascii="Times New Roman" w:eastAsia="Times New Roman" w:hAnsi="Times New Roman"/>
                <w:sz w:val="28"/>
                <w:szCs w:val="28"/>
                <w:lang w:eastAsia="ru-RU"/>
              </w:rPr>
            </w:pPr>
          </w:p>
          <w:p w:rsidR="006F009C" w:rsidRPr="003152F1" w:rsidRDefault="006F009C" w:rsidP="002106BC">
            <w:pPr>
              <w:shd w:val="clear" w:color="auto" w:fill="FFFFFF"/>
              <w:autoSpaceDE w:val="0"/>
              <w:autoSpaceDN w:val="0"/>
              <w:spacing w:after="0" w:line="270" w:lineRule="atLeast"/>
              <w:textAlignment w:val="baseline"/>
              <w:rPr>
                <w:rFonts w:ascii="Times New Roman" w:eastAsia="Times New Roman" w:hAnsi="Times New Roman"/>
                <w:sz w:val="28"/>
                <w:szCs w:val="28"/>
                <w:lang w:eastAsia="ru-RU"/>
              </w:rPr>
            </w:pPr>
            <w:r w:rsidRPr="003152F1">
              <w:rPr>
                <w:rFonts w:ascii="Times New Roman" w:eastAsia="Times New Roman" w:hAnsi="Times New Roman"/>
                <w:sz w:val="28"/>
                <w:szCs w:val="28"/>
                <w:lang w:eastAsia="ru-RU"/>
              </w:rPr>
              <w:t>Юлія ЛЮБЧЕНКО</w:t>
            </w:r>
          </w:p>
          <w:p w:rsidR="006F009C" w:rsidRPr="0009410F" w:rsidRDefault="006F009C" w:rsidP="002106BC">
            <w:pPr>
              <w:spacing w:after="0" w:line="240" w:lineRule="auto"/>
              <w:rPr>
                <w:rFonts w:ascii="Times New Roman" w:eastAsia="Times New Roman" w:hAnsi="Times New Roman"/>
                <w:sz w:val="28"/>
                <w:szCs w:val="28"/>
                <w:lang w:eastAsia="ru-RU"/>
              </w:rPr>
            </w:pPr>
          </w:p>
        </w:tc>
      </w:tr>
      <w:tr w:rsidR="006F009C" w:rsidRPr="0090361C" w:rsidTr="002106BC">
        <w:tc>
          <w:tcPr>
            <w:tcW w:w="6629" w:type="dxa"/>
          </w:tcPr>
          <w:p w:rsidR="006F009C" w:rsidRPr="0090361C" w:rsidRDefault="006F009C" w:rsidP="002106BC">
            <w:pPr>
              <w:overflowPunct w:val="0"/>
              <w:autoSpaceDE w:val="0"/>
              <w:autoSpaceDN w:val="0"/>
              <w:adjustRightInd w:val="0"/>
              <w:spacing w:after="0" w:line="240" w:lineRule="auto"/>
              <w:textAlignment w:val="baseline"/>
              <w:rPr>
                <w:rFonts w:ascii="Times New Roman" w:eastAsia="Times New Roman" w:hAnsi="Times New Roman"/>
                <w:bCs/>
                <w:sz w:val="28"/>
                <w:szCs w:val="28"/>
                <w:lang w:eastAsia="ru-RU"/>
              </w:rPr>
            </w:pPr>
            <w:r w:rsidRPr="0090361C">
              <w:rPr>
                <w:rFonts w:ascii="Times New Roman" w:eastAsia="Times New Roman" w:hAnsi="Times New Roman"/>
                <w:bCs/>
                <w:sz w:val="28"/>
                <w:szCs w:val="28"/>
                <w:lang w:eastAsia="ru-RU"/>
              </w:rPr>
              <w:t xml:space="preserve">Перший заступник міського голови                              </w:t>
            </w:r>
          </w:p>
        </w:tc>
        <w:tc>
          <w:tcPr>
            <w:tcW w:w="3225" w:type="dxa"/>
          </w:tcPr>
          <w:p w:rsidR="006F009C" w:rsidRPr="0090361C" w:rsidRDefault="006F009C" w:rsidP="002106BC">
            <w:pPr>
              <w:overflowPunct w:val="0"/>
              <w:autoSpaceDE w:val="0"/>
              <w:autoSpaceDN w:val="0"/>
              <w:adjustRightInd w:val="0"/>
              <w:spacing w:after="0" w:line="240" w:lineRule="auto"/>
              <w:textAlignment w:val="baseline"/>
              <w:rPr>
                <w:rFonts w:ascii="Times New Roman" w:eastAsia="Times New Roman" w:hAnsi="Times New Roman"/>
                <w:bCs/>
                <w:sz w:val="28"/>
                <w:szCs w:val="28"/>
                <w:lang w:eastAsia="ru-RU"/>
              </w:rPr>
            </w:pPr>
            <w:r w:rsidRPr="0090361C">
              <w:rPr>
                <w:rFonts w:ascii="Times New Roman" w:eastAsia="Times New Roman" w:hAnsi="Times New Roman"/>
                <w:bCs/>
                <w:sz w:val="28"/>
                <w:szCs w:val="28"/>
                <w:lang w:eastAsia="ru-RU"/>
              </w:rPr>
              <w:t xml:space="preserve">Олександр ЛИСЕНКО  </w:t>
            </w:r>
          </w:p>
        </w:tc>
      </w:tr>
      <w:tr w:rsidR="006F009C" w:rsidRPr="0090361C" w:rsidTr="002106BC">
        <w:tc>
          <w:tcPr>
            <w:tcW w:w="6629" w:type="dxa"/>
          </w:tcPr>
          <w:p w:rsidR="006F009C" w:rsidRPr="0090361C" w:rsidRDefault="006F009C" w:rsidP="002106BC">
            <w:pPr>
              <w:overflowPunct w:val="0"/>
              <w:autoSpaceDE w:val="0"/>
              <w:autoSpaceDN w:val="0"/>
              <w:adjustRightInd w:val="0"/>
              <w:spacing w:after="0" w:line="240" w:lineRule="auto"/>
              <w:textAlignment w:val="baseline"/>
              <w:rPr>
                <w:rFonts w:ascii="Times New Roman" w:eastAsia="Times New Roman" w:hAnsi="Times New Roman"/>
                <w:bCs/>
                <w:sz w:val="28"/>
                <w:szCs w:val="28"/>
                <w:lang w:eastAsia="ru-RU"/>
              </w:rPr>
            </w:pPr>
          </w:p>
        </w:tc>
        <w:tc>
          <w:tcPr>
            <w:tcW w:w="3225" w:type="dxa"/>
          </w:tcPr>
          <w:p w:rsidR="006F009C" w:rsidRPr="0090361C" w:rsidRDefault="006F009C" w:rsidP="002106BC">
            <w:pPr>
              <w:overflowPunct w:val="0"/>
              <w:autoSpaceDE w:val="0"/>
              <w:autoSpaceDN w:val="0"/>
              <w:adjustRightInd w:val="0"/>
              <w:spacing w:after="0" w:line="240" w:lineRule="auto"/>
              <w:textAlignment w:val="baseline"/>
              <w:rPr>
                <w:rFonts w:ascii="Times New Roman" w:eastAsia="Times New Roman" w:hAnsi="Times New Roman"/>
                <w:bCs/>
                <w:sz w:val="28"/>
                <w:szCs w:val="28"/>
                <w:lang w:eastAsia="ru-RU"/>
              </w:rPr>
            </w:pPr>
          </w:p>
        </w:tc>
      </w:tr>
      <w:tr w:rsidR="006F009C" w:rsidRPr="0090361C" w:rsidTr="002106BC">
        <w:tc>
          <w:tcPr>
            <w:tcW w:w="6629" w:type="dxa"/>
          </w:tcPr>
          <w:p w:rsidR="006F009C" w:rsidRPr="0090361C" w:rsidRDefault="006F009C" w:rsidP="002106BC">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90361C">
              <w:rPr>
                <w:rFonts w:ascii="Times New Roman" w:eastAsia="Times New Roman" w:hAnsi="Times New Roman"/>
                <w:sz w:val="28"/>
                <w:szCs w:val="28"/>
                <w:lang w:eastAsia="ru-RU"/>
              </w:rPr>
              <w:t>Юридичний відділ</w:t>
            </w:r>
          </w:p>
        </w:tc>
        <w:tc>
          <w:tcPr>
            <w:tcW w:w="3225" w:type="dxa"/>
          </w:tcPr>
          <w:p w:rsidR="006F009C" w:rsidRPr="0090361C" w:rsidRDefault="006F009C" w:rsidP="002106BC">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90361C">
              <w:rPr>
                <w:rFonts w:ascii="Times New Roman" w:eastAsia="Times New Roman" w:hAnsi="Times New Roman"/>
                <w:sz w:val="28"/>
                <w:szCs w:val="28"/>
                <w:lang w:eastAsia="ru-RU"/>
              </w:rPr>
              <w:t xml:space="preserve">Оксана СІЛКО   </w:t>
            </w:r>
          </w:p>
        </w:tc>
      </w:tr>
      <w:tr w:rsidR="006F009C" w:rsidRPr="0090361C" w:rsidTr="002106BC">
        <w:tc>
          <w:tcPr>
            <w:tcW w:w="6629" w:type="dxa"/>
          </w:tcPr>
          <w:p w:rsidR="006F009C" w:rsidRPr="0090361C" w:rsidRDefault="006F009C" w:rsidP="002106BC">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p>
        </w:tc>
        <w:tc>
          <w:tcPr>
            <w:tcW w:w="3225" w:type="dxa"/>
          </w:tcPr>
          <w:p w:rsidR="006F009C" w:rsidRPr="0090361C" w:rsidRDefault="006F009C" w:rsidP="002106BC">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p>
        </w:tc>
      </w:tr>
      <w:tr w:rsidR="006F009C" w:rsidRPr="0090361C" w:rsidTr="002106BC">
        <w:tc>
          <w:tcPr>
            <w:tcW w:w="6629" w:type="dxa"/>
          </w:tcPr>
          <w:p w:rsidR="006F009C" w:rsidRPr="0090361C" w:rsidRDefault="00AB5A36" w:rsidP="002106BC">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Н</w:t>
            </w:r>
            <w:r w:rsidR="006F009C" w:rsidRPr="0090361C">
              <w:rPr>
                <w:rFonts w:ascii="Times New Roman" w:eastAsia="Times New Roman" w:hAnsi="Times New Roman"/>
                <w:sz w:val="28"/>
                <w:szCs w:val="28"/>
                <w:lang w:eastAsia="ru-RU"/>
              </w:rPr>
              <w:t>ачальник управління</w:t>
            </w:r>
            <w:r w:rsidR="006F009C" w:rsidRPr="0090361C">
              <w:rPr>
                <w:rFonts w:ascii="Times New Roman" w:eastAsia="Times New Roman" w:hAnsi="Times New Roman"/>
                <w:sz w:val="28"/>
                <w:szCs w:val="28"/>
                <w:lang w:eastAsia="ru-RU"/>
              </w:rPr>
              <w:tab/>
            </w:r>
            <w:r w:rsidR="006F009C" w:rsidRPr="0090361C">
              <w:rPr>
                <w:rFonts w:ascii="Times New Roman" w:eastAsia="Times New Roman" w:hAnsi="Times New Roman"/>
                <w:sz w:val="28"/>
                <w:szCs w:val="28"/>
                <w:lang w:eastAsia="ru-RU"/>
              </w:rPr>
              <w:tab/>
            </w:r>
            <w:r w:rsidR="006F009C" w:rsidRPr="0090361C">
              <w:rPr>
                <w:rFonts w:ascii="Times New Roman" w:eastAsia="Times New Roman" w:hAnsi="Times New Roman"/>
                <w:sz w:val="28"/>
                <w:szCs w:val="28"/>
                <w:lang w:eastAsia="ru-RU"/>
              </w:rPr>
              <w:tab/>
            </w:r>
            <w:r w:rsidR="006F009C" w:rsidRPr="0090361C">
              <w:rPr>
                <w:rFonts w:ascii="Times New Roman" w:eastAsia="Times New Roman" w:hAnsi="Times New Roman"/>
                <w:sz w:val="28"/>
                <w:szCs w:val="28"/>
                <w:lang w:eastAsia="ru-RU"/>
              </w:rPr>
              <w:tab/>
            </w:r>
            <w:r w:rsidR="006F009C" w:rsidRPr="0090361C">
              <w:rPr>
                <w:rFonts w:ascii="Times New Roman" w:eastAsia="Times New Roman" w:hAnsi="Times New Roman"/>
                <w:sz w:val="28"/>
                <w:szCs w:val="28"/>
                <w:lang w:eastAsia="ru-RU"/>
              </w:rPr>
              <w:tab/>
            </w:r>
          </w:p>
          <w:p w:rsidR="006F009C" w:rsidRPr="0090361C" w:rsidRDefault="006F009C" w:rsidP="002106BC">
            <w:pPr>
              <w:tabs>
                <w:tab w:val="left" w:pos="6660"/>
              </w:tab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90361C">
              <w:rPr>
                <w:rFonts w:ascii="Times New Roman" w:eastAsia="Times New Roman" w:hAnsi="Times New Roman"/>
                <w:sz w:val="28"/>
                <w:szCs w:val="28"/>
                <w:lang w:eastAsia="ru-RU"/>
              </w:rPr>
              <w:t xml:space="preserve">економічного розвитку                                                     </w:t>
            </w:r>
          </w:p>
        </w:tc>
        <w:tc>
          <w:tcPr>
            <w:tcW w:w="3225" w:type="dxa"/>
          </w:tcPr>
          <w:p w:rsidR="006F009C" w:rsidRPr="00F6523A" w:rsidRDefault="006F009C" w:rsidP="002106BC">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Лариса МАТВЄЄНКО</w:t>
            </w:r>
          </w:p>
        </w:tc>
      </w:tr>
    </w:tbl>
    <w:p w:rsidR="00B76FB0" w:rsidRPr="002E02E5" w:rsidRDefault="005015EC" w:rsidP="00B76FB0">
      <w:pPr>
        <w:tabs>
          <w:tab w:val="center" w:pos="4677"/>
          <w:tab w:val="left" w:pos="5700"/>
          <w:tab w:val="left" w:pos="6650"/>
          <w:tab w:val="left" w:pos="7030"/>
        </w:tabs>
        <w:spacing w:after="0" w:line="240" w:lineRule="auto"/>
        <w:ind w:left="5670"/>
        <w:rPr>
          <w:rFonts w:ascii="Times New Roman" w:eastAsia="Times New Roman" w:hAnsi="Times New Roman"/>
          <w:sz w:val="28"/>
          <w:szCs w:val="28"/>
          <w:lang w:bidi="en-US"/>
        </w:rPr>
      </w:pPr>
      <w:r w:rsidRPr="0043669E">
        <w:rPr>
          <w:rFonts w:ascii="Times New Roman" w:eastAsia="Times New Roman" w:hAnsi="Times New Roman"/>
          <w:sz w:val="24"/>
          <w:szCs w:val="24"/>
        </w:rPr>
        <w:br w:type="page"/>
      </w:r>
      <w:r w:rsidR="00B76FB0" w:rsidRPr="002E02E5">
        <w:rPr>
          <w:rFonts w:ascii="Times New Roman" w:eastAsia="Times New Roman" w:hAnsi="Times New Roman"/>
          <w:sz w:val="28"/>
          <w:szCs w:val="28"/>
          <w:lang w:bidi="en-US"/>
        </w:rPr>
        <w:lastRenderedPageBreak/>
        <w:t xml:space="preserve">Додаток </w:t>
      </w:r>
    </w:p>
    <w:p w:rsidR="00B76FB0" w:rsidRPr="002E02E5" w:rsidRDefault="00B76FB0" w:rsidP="00B76FB0">
      <w:pPr>
        <w:tabs>
          <w:tab w:val="center" w:pos="4677"/>
          <w:tab w:val="left" w:pos="5700"/>
          <w:tab w:val="left" w:pos="7030"/>
        </w:tabs>
        <w:spacing w:after="0" w:line="240" w:lineRule="auto"/>
        <w:ind w:left="5670"/>
        <w:rPr>
          <w:rFonts w:ascii="Times New Roman" w:eastAsia="Times New Roman" w:hAnsi="Times New Roman"/>
          <w:sz w:val="28"/>
          <w:szCs w:val="28"/>
          <w:lang w:bidi="en-US"/>
        </w:rPr>
      </w:pPr>
      <w:r w:rsidRPr="002E02E5">
        <w:rPr>
          <w:rFonts w:ascii="Times New Roman" w:eastAsia="Times New Roman" w:hAnsi="Times New Roman"/>
          <w:sz w:val="28"/>
          <w:szCs w:val="28"/>
          <w:lang w:bidi="en-US"/>
        </w:rPr>
        <w:t>ЗАТВЕРДЖЕНО</w:t>
      </w:r>
    </w:p>
    <w:p w:rsidR="00B76FB0" w:rsidRPr="002E02E5" w:rsidRDefault="00B76FB0" w:rsidP="00B76FB0">
      <w:pPr>
        <w:tabs>
          <w:tab w:val="left" w:pos="5890"/>
          <w:tab w:val="left" w:pos="7030"/>
        </w:tabs>
        <w:spacing w:after="0" w:line="240" w:lineRule="auto"/>
        <w:ind w:left="5670"/>
        <w:rPr>
          <w:rFonts w:ascii="Times New Roman" w:eastAsia="Times New Roman" w:hAnsi="Times New Roman"/>
          <w:sz w:val="28"/>
          <w:szCs w:val="28"/>
          <w:lang w:bidi="en-US"/>
        </w:rPr>
      </w:pPr>
      <w:r w:rsidRPr="002E02E5">
        <w:rPr>
          <w:rFonts w:ascii="Times New Roman" w:eastAsia="Times New Roman" w:hAnsi="Times New Roman"/>
          <w:sz w:val="28"/>
          <w:szCs w:val="28"/>
          <w:lang w:bidi="en-US"/>
        </w:rPr>
        <w:t>рішення</w:t>
      </w:r>
      <w:r>
        <w:rPr>
          <w:rFonts w:ascii="Times New Roman" w:eastAsia="Times New Roman" w:hAnsi="Times New Roman"/>
          <w:sz w:val="28"/>
          <w:szCs w:val="28"/>
          <w:lang w:bidi="en-US"/>
        </w:rPr>
        <w:t>м</w:t>
      </w:r>
      <w:r w:rsidRPr="002E02E5">
        <w:rPr>
          <w:rFonts w:ascii="Times New Roman" w:eastAsia="Times New Roman" w:hAnsi="Times New Roman"/>
          <w:sz w:val="28"/>
          <w:szCs w:val="28"/>
          <w:lang w:bidi="en-US"/>
        </w:rPr>
        <w:t xml:space="preserve"> міської ради</w:t>
      </w:r>
    </w:p>
    <w:p w:rsidR="00B76FB0" w:rsidRPr="00B76FB0" w:rsidRDefault="00B76FB0" w:rsidP="00B76FB0">
      <w:pPr>
        <w:tabs>
          <w:tab w:val="left" w:pos="5890"/>
          <w:tab w:val="left" w:pos="7030"/>
        </w:tabs>
        <w:spacing w:after="0" w:line="240" w:lineRule="auto"/>
        <w:ind w:left="5670"/>
        <w:rPr>
          <w:rFonts w:ascii="Times New Roman" w:eastAsia="Times New Roman" w:hAnsi="Times New Roman"/>
          <w:sz w:val="28"/>
          <w:szCs w:val="28"/>
          <w:lang w:bidi="en-US"/>
        </w:rPr>
      </w:pPr>
      <w:r w:rsidRPr="002E02E5">
        <w:rPr>
          <w:rFonts w:ascii="Times New Roman" w:eastAsia="Times New Roman" w:hAnsi="Times New Roman"/>
          <w:sz w:val="28"/>
          <w:szCs w:val="28"/>
          <w:lang w:bidi="en-US"/>
        </w:rPr>
        <w:t xml:space="preserve">від </w:t>
      </w:r>
      <w:r w:rsidR="00175DD9">
        <w:rPr>
          <w:rFonts w:ascii="Times New Roman" w:eastAsia="Times New Roman" w:hAnsi="Times New Roman"/>
          <w:sz w:val="28"/>
          <w:szCs w:val="28"/>
          <w:lang w:eastAsia="ru-RU"/>
        </w:rPr>
        <w:t>26.04.2023</w:t>
      </w:r>
      <w:r w:rsidRPr="002E02E5">
        <w:rPr>
          <w:rFonts w:ascii="Times New Roman" w:eastAsia="Times New Roman" w:hAnsi="Times New Roman"/>
          <w:sz w:val="28"/>
          <w:szCs w:val="28"/>
          <w:lang w:bidi="en-US"/>
        </w:rPr>
        <w:t xml:space="preserve"> № </w:t>
      </w:r>
      <w:r w:rsidR="00175DD9">
        <w:rPr>
          <w:rFonts w:ascii="Times New Roman" w:eastAsia="Times New Roman" w:hAnsi="Times New Roman"/>
          <w:sz w:val="28"/>
          <w:szCs w:val="28"/>
          <w:lang w:bidi="en-US"/>
        </w:rPr>
        <w:t>61-2/</w:t>
      </w:r>
      <w:r w:rsidR="00175DD9">
        <w:rPr>
          <w:rFonts w:ascii="Times New Roman" w:eastAsia="Times New Roman" w:hAnsi="Times New Roman"/>
          <w:sz w:val="28"/>
          <w:szCs w:val="28"/>
          <w:lang w:val="en-US" w:bidi="en-US"/>
        </w:rPr>
        <w:t>VIII</w:t>
      </w:r>
      <w:bookmarkStart w:id="0" w:name="_GoBack"/>
      <w:bookmarkEnd w:id="0"/>
    </w:p>
    <w:p w:rsidR="005015EC" w:rsidRPr="0043669E" w:rsidRDefault="005015EC" w:rsidP="00B76FB0">
      <w:pPr>
        <w:tabs>
          <w:tab w:val="center" w:pos="4677"/>
          <w:tab w:val="left" w:pos="5700"/>
          <w:tab w:val="left" w:pos="6650"/>
          <w:tab w:val="left" w:pos="7030"/>
        </w:tabs>
        <w:spacing w:after="0" w:line="240" w:lineRule="auto"/>
        <w:ind w:left="5670"/>
        <w:rPr>
          <w:rFonts w:ascii="Times New Roman" w:eastAsia="Times New Roman" w:hAnsi="Times New Roman"/>
          <w:sz w:val="24"/>
          <w:szCs w:val="24"/>
        </w:rPr>
      </w:pPr>
    </w:p>
    <w:p w:rsidR="00194E09" w:rsidRPr="0043669E" w:rsidRDefault="00194E09" w:rsidP="00194E09">
      <w:pPr>
        <w:spacing w:after="0" w:line="240" w:lineRule="auto"/>
        <w:ind w:firstLine="360"/>
        <w:jc w:val="both"/>
        <w:rPr>
          <w:rFonts w:ascii="Times New Roman" w:eastAsia="Times New Roman" w:hAnsi="Times New Roman"/>
          <w:sz w:val="24"/>
          <w:szCs w:val="24"/>
        </w:rPr>
      </w:pPr>
    </w:p>
    <w:p w:rsidR="00194E09" w:rsidRPr="0043669E" w:rsidRDefault="00194E09" w:rsidP="00194E09">
      <w:pPr>
        <w:spacing w:after="0" w:line="240" w:lineRule="auto"/>
        <w:ind w:firstLine="360"/>
        <w:jc w:val="center"/>
        <w:rPr>
          <w:rFonts w:ascii="Times New Roman" w:eastAsia="Times New Roman" w:hAnsi="Times New Roman"/>
          <w:sz w:val="24"/>
          <w:szCs w:val="24"/>
        </w:rPr>
      </w:pPr>
    </w:p>
    <w:p w:rsidR="00EC23D7" w:rsidRPr="0043669E" w:rsidRDefault="00EC23D7" w:rsidP="00194E09">
      <w:pPr>
        <w:spacing w:after="0" w:line="240" w:lineRule="auto"/>
        <w:ind w:firstLine="360"/>
        <w:jc w:val="center"/>
        <w:rPr>
          <w:rFonts w:ascii="Times New Roman" w:eastAsia="Times New Roman" w:hAnsi="Times New Roman"/>
          <w:sz w:val="24"/>
          <w:szCs w:val="24"/>
        </w:rPr>
        <w:sectPr w:rsidR="00EC23D7" w:rsidRPr="0043669E" w:rsidSect="00BC2A71">
          <w:footerReference w:type="even" r:id="rId8"/>
          <w:footerReference w:type="default" r:id="rId9"/>
          <w:pgSz w:w="11906" w:h="16838"/>
          <w:pgMar w:top="1134" w:right="567" w:bottom="1134" w:left="1701" w:header="720" w:footer="720" w:gutter="0"/>
          <w:pgNumType w:fmt="numberInDash" w:start="1"/>
          <w:cols w:space="720"/>
          <w:titlePg/>
          <w:docGrid w:linePitch="600" w:charSpace="32768"/>
        </w:sectPr>
      </w:pPr>
    </w:p>
    <w:p w:rsidR="00194E09" w:rsidRPr="0043669E" w:rsidRDefault="00194E09" w:rsidP="00194E09">
      <w:pPr>
        <w:spacing w:after="0" w:line="240" w:lineRule="auto"/>
        <w:ind w:firstLine="360"/>
        <w:jc w:val="center"/>
        <w:rPr>
          <w:rFonts w:ascii="Times New Roman" w:eastAsia="Times New Roman" w:hAnsi="Times New Roman"/>
          <w:sz w:val="24"/>
          <w:szCs w:val="24"/>
        </w:rPr>
      </w:pPr>
    </w:p>
    <w:p w:rsidR="00194E09" w:rsidRPr="0043669E" w:rsidRDefault="00194E09" w:rsidP="00194E09">
      <w:pPr>
        <w:spacing w:after="0" w:line="240" w:lineRule="auto"/>
        <w:ind w:firstLine="360"/>
        <w:jc w:val="center"/>
        <w:rPr>
          <w:rFonts w:ascii="Times New Roman" w:eastAsia="Times New Roman" w:hAnsi="Times New Roman"/>
          <w:sz w:val="24"/>
          <w:szCs w:val="24"/>
        </w:rPr>
      </w:pPr>
    </w:p>
    <w:p w:rsidR="00194E09" w:rsidRPr="0043669E" w:rsidRDefault="00194E09" w:rsidP="00194E09">
      <w:pPr>
        <w:spacing w:after="0" w:line="240" w:lineRule="auto"/>
        <w:ind w:firstLine="360"/>
        <w:jc w:val="center"/>
        <w:rPr>
          <w:rFonts w:ascii="Times New Roman" w:eastAsia="Times New Roman" w:hAnsi="Times New Roman"/>
          <w:sz w:val="24"/>
          <w:szCs w:val="24"/>
        </w:rPr>
      </w:pPr>
    </w:p>
    <w:p w:rsidR="00194E09" w:rsidRPr="0043669E" w:rsidRDefault="00194E09" w:rsidP="00194E09">
      <w:pPr>
        <w:spacing w:after="0" w:line="240" w:lineRule="auto"/>
        <w:ind w:firstLine="360"/>
        <w:jc w:val="center"/>
        <w:rPr>
          <w:rFonts w:ascii="Times New Roman" w:eastAsia="Times New Roman" w:hAnsi="Times New Roman"/>
          <w:sz w:val="24"/>
          <w:szCs w:val="24"/>
        </w:rPr>
      </w:pPr>
    </w:p>
    <w:p w:rsidR="00194E09" w:rsidRPr="0043669E" w:rsidRDefault="00194E09" w:rsidP="00194E09">
      <w:pPr>
        <w:spacing w:after="0" w:line="240" w:lineRule="auto"/>
        <w:ind w:firstLine="360"/>
        <w:jc w:val="center"/>
        <w:rPr>
          <w:rFonts w:ascii="Times New Roman" w:eastAsia="Times New Roman" w:hAnsi="Times New Roman"/>
          <w:sz w:val="24"/>
          <w:szCs w:val="24"/>
        </w:rPr>
      </w:pPr>
    </w:p>
    <w:p w:rsidR="00194E09" w:rsidRPr="0043669E" w:rsidRDefault="00194E09" w:rsidP="00194E09">
      <w:pPr>
        <w:spacing w:after="0" w:line="240" w:lineRule="auto"/>
        <w:ind w:firstLine="360"/>
        <w:jc w:val="center"/>
        <w:rPr>
          <w:rFonts w:ascii="Times New Roman" w:eastAsia="Times New Roman" w:hAnsi="Times New Roman"/>
          <w:sz w:val="24"/>
          <w:szCs w:val="24"/>
        </w:rPr>
      </w:pPr>
    </w:p>
    <w:p w:rsidR="00194E09" w:rsidRPr="0043669E" w:rsidRDefault="00194E09" w:rsidP="00194E09">
      <w:pPr>
        <w:spacing w:after="0" w:line="240" w:lineRule="auto"/>
        <w:ind w:firstLine="360"/>
        <w:jc w:val="center"/>
        <w:rPr>
          <w:rFonts w:ascii="Times New Roman" w:eastAsia="Times New Roman" w:hAnsi="Times New Roman"/>
          <w:sz w:val="24"/>
          <w:szCs w:val="24"/>
        </w:rPr>
      </w:pPr>
    </w:p>
    <w:p w:rsidR="00194E09" w:rsidRPr="0043669E" w:rsidRDefault="00194E09" w:rsidP="00194E09">
      <w:pPr>
        <w:spacing w:after="0" w:line="240" w:lineRule="auto"/>
        <w:ind w:firstLine="360"/>
        <w:jc w:val="center"/>
        <w:rPr>
          <w:rFonts w:ascii="Times New Roman" w:eastAsia="Times New Roman" w:hAnsi="Times New Roman"/>
          <w:sz w:val="24"/>
          <w:szCs w:val="24"/>
        </w:rPr>
      </w:pPr>
    </w:p>
    <w:p w:rsidR="00194E09" w:rsidRPr="0043669E" w:rsidRDefault="00194E09" w:rsidP="00194E09">
      <w:pPr>
        <w:spacing w:after="0" w:line="240" w:lineRule="auto"/>
        <w:ind w:firstLine="360"/>
        <w:jc w:val="center"/>
        <w:rPr>
          <w:rFonts w:ascii="Times New Roman" w:eastAsia="Times New Roman" w:hAnsi="Times New Roman"/>
          <w:sz w:val="24"/>
          <w:szCs w:val="24"/>
        </w:rPr>
      </w:pPr>
    </w:p>
    <w:p w:rsidR="00194E09" w:rsidRPr="0043669E" w:rsidRDefault="00194E09" w:rsidP="00194E09">
      <w:pPr>
        <w:spacing w:after="0" w:line="240" w:lineRule="auto"/>
        <w:ind w:firstLine="360"/>
        <w:jc w:val="center"/>
        <w:rPr>
          <w:rFonts w:ascii="Times New Roman" w:eastAsia="Times New Roman" w:hAnsi="Times New Roman"/>
          <w:sz w:val="24"/>
          <w:szCs w:val="24"/>
        </w:rPr>
      </w:pPr>
    </w:p>
    <w:p w:rsidR="00194E09" w:rsidRPr="0043669E" w:rsidRDefault="00194E09" w:rsidP="00194E09">
      <w:pPr>
        <w:spacing w:after="0" w:line="240" w:lineRule="auto"/>
        <w:ind w:firstLine="360"/>
        <w:jc w:val="center"/>
        <w:rPr>
          <w:rFonts w:ascii="Times New Roman" w:eastAsia="Times New Roman" w:hAnsi="Times New Roman"/>
          <w:sz w:val="24"/>
          <w:szCs w:val="24"/>
        </w:rPr>
      </w:pPr>
    </w:p>
    <w:p w:rsidR="00194E09" w:rsidRPr="00233F82" w:rsidRDefault="00194E09" w:rsidP="00194E09">
      <w:pPr>
        <w:spacing w:after="0" w:line="240" w:lineRule="auto"/>
        <w:ind w:firstLine="360"/>
        <w:jc w:val="center"/>
        <w:rPr>
          <w:rFonts w:ascii="Times New Roman" w:eastAsia="Times New Roman" w:hAnsi="Times New Roman"/>
          <w:sz w:val="28"/>
          <w:szCs w:val="28"/>
        </w:rPr>
      </w:pPr>
    </w:p>
    <w:p w:rsidR="002F232E" w:rsidRPr="00233F82" w:rsidRDefault="002F232E" w:rsidP="005C522B">
      <w:pPr>
        <w:spacing w:after="0" w:line="240" w:lineRule="auto"/>
        <w:jc w:val="center"/>
        <w:rPr>
          <w:rFonts w:ascii="Times New Roman" w:eastAsia="Times New Roman" w:hAnsi="Times New Roman"/>
          <w:b/>
          <w:sz w:val="28"/>
          <w:szCs w:val="28"/>
        </w:rPr>
      </w:pPr>
      <w:r w:rsidRPr="00233F82">
        <w:rPr>
          <w:rFonts w:ascii="Times New Roman" w:eastAsia="Times New Roman" w:hAnsi="Times New Roman"/>
          <w:b/>
          <w:sz w:val="28"/>
          <w:szCs w:val="28"/>
        </w:rPr>
        <w:t xml:space="preserve">ЗВІТ </w:t>
      </w:r>
    </w:p>
    <w:p w:rsidR="005C522B" w:rsidRPr="00233F82" w:rsidRDefault="002F232E" w:rsidP="007E6BA6">
      <w:pPr>
        <w:spacing w:after="0" w:line="240" w:lineRule="auto"/>
        <w:ind w:firstLine="360"/>
        <w:jc w:val="center"/>
        <w:rPr>
          <w:rFonts w:ascii="Times New Roman" w:eastAsia="Times New Roman" w:hAnsi="Times New Roman"/>
          <w:b/>
          <w:sz w:val="28"/>
          <w:szCs w:val="28"/>
        </w:rPr>
      </w:pPr>
      <w:r w:rsidRPr="00233F82">
        <w:rPr>
          <w:rFonts w:ascii="Times New Roman" w:eastAsia="Times New Roman" w:hAnsi="Times New Roman"/>
          <w:b/>
          <w:sz w:val="28"/>
          <w:szCs w:val="28"/>
        </w:rPr>
        <w:t>п</w:t>
      </w:r>
      <w:r w:rsidR="00194E09" w:rsidRPr="00233F82">
        <w:rPr>
          <w:rFonts w:ascii="Times New Roman" w:eastAsia="Times New Roman" w:hAnsi="Times New Roman"/>
          <w:b/>
          <w:sz w:val="28"/>
          <w:szCs w:val="28"/>
        </w:rPr>
        <w:t xml:space="preserve">ро </w:t>
      </w:r>
      <w:r w:rsidR="00175DD9" w:rsidRPr="00175DD9">
        <w:rPr>
          <w:rFonts w:ascii="Times New Roman" w:eastAsia="Times New Roman" w:hAnsi="Times New Roman"/>
          <w:b/>
          <w:sz w:val="28"/>
          <w:szCs w:val="28"/>
          <w:lang w:val="ru-RU"/>
        </w:rPr>
        <w:t xml:space="preserve"> </w:t>
      </w:r>
      <w:r w:rsidR="00175DD9">
        <w:rPr>
          <w:rFonts w:ascii="Times New Roman" w:eastAsia="Times New Roman" w:hAnsi="Times New Roman"/>
          <w:b/>
          <w:sz w:val="28"/>
          <w:szCs w:val="28"/>
        </w:rPr>
        <w:t xml:space="preserve">підсумки </w:t>
      </w:r>
      <w:r w:rsidR="00194E09" w:rsidRPr="00233F82">
        <w:rPr>
          <w:rFonts w:ascii="Times New Roman" w:eastAsia="Times New Roman" w:hAnsi="Times New Roman"/>
          <w:b/>
          <w:sz w:val="28"/>
          <w:szCs w:val="28"/>
        </w:rPr>
        <w:t>виконання</w:t>
      </w:r>
    </w:p>
    <w:p w:rsidR="0003703E" w:rsidRPr="00233F82" w:rsidRDefault="00194E09" w:rsidP="007E6BA6">
      <w:pPr>
        <w:spacing w:after="0" w:line="240" w:lineRule="auto"/>
        <w:ind w:firstLine="360"/>
        <w:jc w:val="center"/>
        <w:rPr>
          <w:rFonts w:ascii="Times New Roman" w:eastAsia="Times New Roman" w:hAnsi="Times New Roman"/>
          <w:b/>
          <w:bCs/>
          <w:sz w:val="28"/>
          <w:szCs w:val="28"/>
        </w:rPr>
      </w:pPr>
      <w:r w:rsidRPr="00233F82">
        <w:rPr>
          <w:rFonts w:ascii="Times New Roman" w:eastAsia="Times New Roman" w:hAnsi="Times New Roman"/>
          <w:b/>
          <w:bCs/>
          <w:sz w:val="28"/>
          <w:szCs w:val="28"/>
        </w:rPr>
        <w:t>Програми</w:t>
      </w:r>
      <w:r w:rsidR="005A34B0" w:rsidRPr="00233F82">
        <w:rPr>
          <w:rFonts w:ascii="Times New Roman" w:eastAsia="Times New Roman" w:hAnsi="Times New Roman"/>
          <w:b/>
          <w:bCs/>
          <w:sz w:val="28"/>
          <w:szCs w:val="28"/>
        </w:rPr>
        <w:t xml:space="preserve"> </w:t>
      </w:r>
      <w:r w:rsidRPr="00233F82">
        <w:rPr>
          <w:rFonts w:ascii="Times New Roman" w:eastAsia="Times New Roman" w:hAnsi="Times New Roman"/>
          <w:b/>
          <w:bCs/>
          <w:sz w:val="28"/>
          <w:szCs w:val="28"/>
        </w:rPr>
        <w:t>економічного і соціального</w:t>
      </w:r>
    </w:p>
    <w:p w:rsidR="00194E09" w:rsidRPr="00233F82" w:rsidRDefault="00AD45EC" w:rsidP="005C522B">
      <w:pPr>
        <w:spacing w:after="0" w:line="240" w:lineRule="auto"/>
        <w:ind w:firstLine="360"/>
        <w:jc w:val="center"/>
        <w:rPr>
          <w:rFonts w:ascii="Times New Roman" w:eastAsia="Times New Roman" w:hAnsi="Times New Roman"/>
          <w:b/>
          <w:bCs/>
          <w:sz w:val="28"/>
          <w:szCs w:val="28"/>
        </w:rPr>
      </w:pPr>
      <w:r w:rsidRPr="00233F82">
        <w:rPr>
          <w:rFonts w:ascii="Times New Roman" w:eastAsia="Times New Roman" w:hAnsi="Times New Roman"/>
          <w:b/>
          <w:bCs/>
          <w:sz w:val="28"/>
          <w:szCs w:val="28"/>
        </w:rPr>
        <w:t>р</w:t>
      </w:r>
      <w:r w:rsidR="00194E09" w:rsidRPr="00233F82">
        <w:rPr>
          <w:rFonts w:ascii="Times New Roman" w:eastAsia="Times New Roman" w:hAnsi="Times New Roman"/>
          <w:b/>
          <w:bCs/>
          <w:sz w:val="28"/>
          <w:szCs w:val="28"/>
        </w:rPr>
        <w:t>озвитку</w:t>
      </w:r>
      <w:r w:rsidR="005A34B0" w:rsidRPr="00233F82">
        <w:rPr>
          <w:rFonts w:ascii="Times New Roman" w:eastAsia="Times New Roman" w:hAnsi="Times New Roman"/>
          <w:b/>
          <w:bCs/>
          <w:sz w:val="28"/>
          <w:szCs w:val="28"/>
        </w:rPr>
        <w:t xml:space="preserve"> </w:t>
      </w:r>
      <w:r w:rsidR="00194E09" w:rsidRPr="00233F82">
        <w:rPr>
          <w:rFonts w:ascii="Times New Roman" w:eastAsia="Times New Roman" w:hAnsi="Times New Roman"/>
          <w:b/>
          <w:bCs/>
          <w:sz w:val="28"/>
          <w:szCs w:val="28"/>
        </w:rPr>
        <w:t>міста</w:t>
      </w:r>
      <w:r w:rsidR="005A34B0" w:rsidRPr="00233F82">
        <w:rPr>
          <w:rFonts w:ascii="Times New Roman" w:eastAsia="Times New Roman" w:hAnsi="Times New Roman"/>
          <w:b/>
          <w:bCs/>
          <w:sz w:val="28"/>
          <w:szCs w:val="28"/>
        </w:rPr>
        <w:t xml:space="preserve"> </w:t>
      </w:r>
      <w:r w:rsidR="005F05AC" w:rsidRPr="00233F82">
        <w:rPr>
          <w:rFonts w:ascii="Times New Roman" w:eastAsia="Times New Roman" w:hAnsi="Times New Roman"/>
          <w:b/>
          <w:bCs/>
          <w:sz w:val="28"/>
          <w:szCs w:val="28"/>
        </w:rPr>
        <w:t>за 202</w:t>
      </w:r>
      <w:r w:rsidR="00B87966" w:rsidRPr="00233F82">
        <w:rPr>
          <w:rFonts w:ascii="Times New Roman" w:eastAsia="Times New Roman" w:hAnsi="Times New Roman"/>
          <w:b/>
          <w:bCs/>
          <w:sz w:val="28"/>
          <w:szCs w:val="28"/>
        </w:rPr>
        <w:t>2</w:t>
      </w:r>
      <w:r w:rsidR="00194E09" w:rsidRPr="00233F82">
        <w:rPr>
          <w:rFonts w:ascii="Times New Roman" w:eastAsia="Times New Roman" w:hAnsi="Times New Roman"/>
          <w:b/>
          <w:bCs/>
          <w:sz w:val="28"/>
          <w:szCs w:val="28"/>
        </w:rPr>
        <w:t xml:space="preserve"> рік</w:t>
      </w:r>
    </w:p>
    <w:p w:rsidR="00194E09" w:rsidRPr="0043669E" w:rsidRDefault="00194E09" w:rsidP="00194E09">
      <w:pPr>
        <w:spacing w:after="0" w:line="240" w:lineRule="auto"/>
        <w:ind w:firstLine="360"/>
        <w:jc w:val="both"/>
        <w:rPr>
          <w:rFonts w:ascii="Times New Roman" w:eastAsia="Times New Roman" w:hAnsi="Times New Roman"/>
          <w:bCs/>
          <w:sz w:val="24"/>
          <w:szCs w:val="24"/>
        </w:rPr>
      </w:pPr>
    </w:p>
    <w:p w:rsidR="00194E09" w:rsidRPr="0043669E" w:rsidRDefault="00194E09" w:rsidP="00194E09">
      <w:pPr>
        <w:spacing w:after="0" w:line="240" w:lineRule="auto"/>
        <w:ind w:firstLine="360"/>
        <w:jc w:val="both"/>
        <w:rPr>
          <w:rFonts w:ascii="Times New Roman" w:eastAsia="Times New Roman" w:hAnsi="Times New Roman"/>
          <w:bCs/>
          <w:sz w:val="24"/>
          <w:szCs w:val="24"/>
        </w:rPr>
      </w:pPr>
    </w:p>
    <w:p w:rsidR="00194E09" w:rsidRPr="0043669E" w:rsidRDefault="00194E09" w:rsidP="00194E09">
      <w:pPr>
        <w:spacing w:after="0" w:line="240" w:lineRule="auto"/>
        <w:ind w:firstLine="360"/>
        <w:jc w:val="both"/>
        <w:rPr>
          <w:rFonts w:ascii="Times New Roman" w:eastAsia="Times New Roman" w:hAnsi="Times New Roman"/>
          <w:bCs/>
          <w:sz w:val="24"/>
          <w:szCs w:val="24"/>
        </w:rPr>
      </w:pPr>
    </w:p>
    <w:p w:rsidR="00194E09" w:rsidRPr="0043669E" w:rsidRDefault="00194E09" w:rsidP="00194E09">
      <w:pPr>
        <w:spacing w:after="0" w:line="240" w:lineRule="auto"/>
        <w:ind w:firstLine="360"/>
        <w:jc w:val="both"/>
        <w:rPr>
          <w:rFonts w:ascii="Times New Roman" w:eastAsia="Times New Roman" w:hAnsi="Times New Roman"/>
          <w:bCs/>
          <w:sz w:val="24"/>
          <w:szCs w:val="24"/>
        </w:rPr>
      </w:pPr>
    </w:p>
    <w:p w:rsidR="00194E09" w:rsidRPr="0043669E" w:rsidRDefault="00194E09" w:rsidP="00194E09">
      <w:pPr>
        <w:spacing w:after="0" w:line="240" w:lineRule="auto"/>
        <w:ind w:firstLine="360"/>
        <w:jc w:val="both"/>
        <w:rPr>
          <w:rFonts w:ascii="Times New Roman" w:eastAsia="Times New Roman" w:hAnsi="Times New Roman"/>
          <w:bCs/>
          <w:sz w:val="24"/>
          <w:szCs w:val="24"/>
        </w:rPr>
      </w:pPr>
    </w:p>
    <w:p w:rsidR="00194E09" w:rsidRPr="0043669E" w:rsidRDefault="00194E09" w:rsidP="00194E09">
      <w:pPr>
        <w:spacing w:after="0" w:line="240" w:lineRule="auto"/>
        <w:ind w:firstLine="360"/>
        <w:jc w:val="both"/>
        <w:rPr>
          <w:rFonts w:ascii="Times New Roman" w:eastAsia="Times New Roman" w:hAnsi="Times New Roman"/>
          <w:bCs/>
          <w:sz w:val="24"/>
          <w:szCs w:val="24"/>
        </w:rPr>
      </w:pPr>
    </w:p>
    <w:p w:rsidR="00194E09" w:rsidRPr="0043669E" w:rsidRDefault="00194E09" w:rsidP="00194E09">
      <w:pPr>
        <w:spacing w:after="0" w:line="240" w:lineRule="auto"/>
        <w:ind w:firstLine="360"/>
        <w:jc w:val="both"/>
        <w:rPr>
          <w:rFonts w:ascii="Times New Roman" w:eastAsia="Times New Roman" w:hAnsi="Times New Roman"/>
          <w:bCs/>
          <w:sz w:val="24"/>
          <w:szCs w:val="24"/>
        </w:rPr>
      </w:pPr>
    </w:p>
    <w:p w:rsidR="00194E09" w:rsidRPr="0043669E" w:rsidRDefault="00194E09" w:rsidP="00194E09">
      <w:pPr>
        <w:spacing w:after="0" w:line="240" w:lineRule="auto"/>
        <w:ind w:firstLine="360"/>
        <w:jc w:val="both"/>
        <w:rPr>
          <w:rFonts w:ascii="Times New Roman" w:eastAsia="Times New Roman" w:hAnsi="Times New Roman"/>
          <w:bCs/>
          <w:sz w:val="24"/>
          <w:szCs w:val="24"/>
        </w:rPr>
      </w:pPr>
    </w:p>
    <w:p w:rsidR="00194E09" w:rsidRPr="0043669E" w:rsidRDefault="00194E09" w:rsidP="00194E09">
      <w:pPr>
        <w:spacing w:after="0" w:line="240" w:lineRule="auto"/>
        <w:ind w:firstLine="360"/>
        <w:jc w:val="both"/>
        <w:rPr>
          <w:rFonts w:ascii="Times New Roman" w:eastAsia="Times New Roman" w:hAnsi="Times New Roman"/>
          <w:bCs/>
          <w:sz w:val="24"/>
          <w:szCs w:val="24"/>
        </w:rPr>
      </w:pPr>
    </w:p>
    <w:p w:rsidR="00194E09" w:rsidRPr="0043669E" w:rsidRDefault="00194E09" w:rsidP="00194E09">
      <w:pPr>
        <w:spacing w:after="0" w:line="240" w:lineRule="auto"/>
        <w:ind w:firstLine="360"/>
        <w:jc w:val="both"/>
        <w:rPr>
          <w:rFonts w:ascii="Times New Roman" w:eastAsia="Times New Roman" w:hAnsi="Times New Roman"/>
          <w:bCs/>
          <w:sz w:val="24"/>
          <w:szCs w:val="24"/>
        </w:rPr>
      </w:pPr>
    </w:p>
    <w:p w:rsidR="00194E09" w:rsidRPr="0043669E" w:rsidRDefault="00194E09" w:rsidP="00194E09">
      <w:pPr>
        <w:spacing w:after="0" w:line="240" w:lineRule="auto"/>
        <w:ind w:firstLine="360"/>
        <w:jc w:val="both"/>
        <w:rPr>
          <w:rFonts w:ascii="Times New Roman" w:eastAsia="Times New Roman" w:hAnsi="Times New Roman"/>
          <w:bCs/>
          <w:sz w:val="24"/>
          <w:szCs w:val="24"/>
        </w:rPr>
      </w:pPr>
    </w:p>
    <w:p w:rsidR="00194E09" w:rsidRPr="0043669E" w:rsidRDefault="00194E09" w:rsidP="00194E09">
      <w:pPr>
        <w:spacing w:after="0" w:line="240" w:lineRule="auto"/>
        <w:ind w:firstLine="360"/>
        <w:jc w:val="both"/>
        <w:rPr>
          <w:rFonts w:ascii="Times New Roman" w:eastAsia="Times New Roman" w:hAnsi="Times New Roman"/>
          <w:bCs/>
          <w:sz w:val="24"/>
          <w:szCs w:val="24"/>
        </w:rPr>
      </w:pPr>
    </w:p>
    <w:p w:rsidR="00194E09" w:rsidRPr="0043669E" w:rsidRDefault="00194E09" w:rsidP="00194E09">
      <w:pPr>
        <w:spacing w:after="0" w:line="240" w:lineRule="auto"/>
        <w:ind w:firstLine="360"/>
        <w:jc w:val="both"/>
        <w:rPr>
          <w:rFonts w:ascii="Times New Roman" w:eastAsia="Times New Roman" w:hAnsi="Times New Roman"/>
          <w:bCs/>
          <w:sz w:val="24"/>
          <w:szCs w:val="24"/>
        </w:rPr>
      </w:pPr>
    </w:p>
    <w:p w:rsidR="00194E09" w:rsidRPr="0043669E" w:rsidRDefault="00194E09" w:rsidP="00194E09">
      <w:pPr>
        <w:spacing w:after="0" w:line="240" w:lineRule="auto"/>
        <w:ind w:firstLine="360"/>
        <w:jc w:val="both"/>
        <w:rPr>
          <w:rFonts w:ascii="Times New Roman" w:eastAsia="Times New Roman" w:hAnsi="Times New Roman"/>
          <w:bCs/>
          <w:sz w:val="24"/>
          <w:szCs w:val="24"/>
        </w:rPr>
      </w:pPr>
    </w:p>
    <w:p w:rsidR="00194E09" w:rsidRPr="0043669E" w:rsidRDefault="00194E09" w:rsidP="00194E09">
      <w:pPr>
        <w:spacing w:after="0" w:line="240" w:lineRule="auto"/>
        <w:ind w:firstLine="360"/>
        <w:jc w:val="both"/>
        <w:rPr>
          <w:rFonts w:ascii="Times New Roman" w:eastAsia="Times New Roman" w:hAnsi="Times New Roman"/>
          <w:bCs/>
          <w:sz w:val="24"/>
          <w:szCs w:val="24"/>
        </w:rPr>
      </w:pPr>
    </w:p>
    <w:p w:rsidR="00194E09" w:rsidRPr="0043669E" w:rsidRDefault="00194E09" w:rsidP="00194E09">
      <w:pPr>
        <w:spacing w:after="0" w:line="240" w:lineRule="auto"/>
        <w:ind w:firstLine="360"/>
        <w:jc w:val="both"/>
        <w:rPr>
          <w:rFonts w:ascii="Times New Roman" w:eastAsia="Times New Roman" w:hAnsi="Times New Roman"/>
          <w:bCs/>
          <w:sz w:val="24"/>
          <w:szCs w:val="24"/>
        </w:rPr>
      </w:pPr>
    </w:p>
    <w:p w:rsidR="00194E09" w:rsidRPr="0043669E" w:rsidRDefault="00194E09" w:rsidP="00194E09">
      <w:pPr>
        <w:spacing w:after="0" w:line="240" w:lineRule="auto"/>
        <w:ind w:firstLine="360"/>
        <w:jc w:val="both"/>
        <w:rPr>
          <w:rFonts w:ascii="Times New Roman" w:eastAsia="Times New Roman" w:hAnsi="Times New Roman"/>
          <w:bCs/>
          <w:sz w:val="24"/>
          <w:szCs w:val="24"/>
        </w:rPr>
      </w:pPr>
    </w:p>
    <w:p w:rsidR="00194E09" w:rsidRPr="0043669E" w:rsidRDefault="00194E09" w:rsidP="00194E09">
      <w:pPr>
        <w:spacing w:after="0" w:line="240" w:lineRule="auto"/>
        <w:ind w:firstLine="360"/>
        <w:jc w:val="both"/>
        <w:rPr>
          <w:rFonts w:ascii="Times New Roman" w:eastAsia="Times New Roman" w:hAnsi="Times New Roman"/>
          <w:bCs/>
          <w:sz w:val="24"/>
          <w:szCs w:val="24"/>
        </w:rPr>
      </w:pPr>
    </w:p>
    <w:p w:rsidR="00194E09" w:rsidRPr="0043669E" w:rsidRDefault="00194E09" w:rsidP="00194E09">
      <w:pPr>
        <w:spacing w:after="0" w:line="240" w:lineRule="auto"/>
        <w:ind w:firstLine="360"/>
        <w:jc w:val="both"/>
        <w:rPr>
          <w:rFonts w:ascii="Times New Roman" w:eastAsia="Times New Roman" w:hAnsi="Times New Roman"/>
          <w:bCs/>
          <w:sz w:val="24"/>
          <w:szCs w:val="24"/>
        </w:rPr>
      </w:pPr>
    </w:p>
    <w:p w:rsidR="00194E09" w:rsidRPr="0043669E" w:rsidRDefault="00194E09" w:rsidP="00194E09">
      <w:pPr>
        <w:spacing w:after="0" w:line="240" w:lineRule="auto"/>
        <w:ind w:firstLine="360"/>
        <w:jc w:val="both"/>
        <w:rPr>
          <w:rFonts w:ascii="Times New Roman" w:eastAsia="Times New Roman" w:hAnsi="Times New Roman"/>
          <w:bCs/>
          <w:sz w:val="24"/>
          <w:szCs w:val="24"/>
        </w:rPr>
      </w:pPr>
    </w:p>
    <w:p w:rsidR="00194E09" w:rsidRPr="0043669E" w:rsidRDefault="00194E09" w:rsidP="00194E09">
      <w:pPr>
        <w:spacing w:after="0" w:line="240" w:lineRule="auto"/>
        <w:ind w:firstLine="360"/>
        <w:jc w:val="both"/>
        <w:rPr>
          <w:rFonts w:ascii="Times New Roman" w:eastAsia="Times New Roman" w:hAnsi="Times New Roman"/>
          <w:bCs/>
          <w:sz w:val="24"/>
          <w:szCs w:val="24"/>
        </w:rPr>
      </w:pPr>
    </w:p>
    <w:p w:rsidR="003B5A2B" w:rsidRPr="0043669E" w:rsidRDefault="00EC23D7" w:rsidP="00EC23D7">
      <w:pPr>
        <w:jc w:val="center"/>
        <w:rPr>
          <w:rFonts w:ascii="Times New Roman" w:hAnsi="Times New Roman"/>
          <w:b/>
          <w:sz w:val="24"/>
          <w:szCs w:val="24"/>
        </w:rPr>
      </w:pPr>
      <w:r w:rsidRPr="0043669E">
        <w:rPr>
          <w:rFonts w:ascii="Times New Roman" w:eastAsia="Times New Roman" w:hAnsi="Times New Roman"/>
          <w:b/>
          <w:bCs/>
          <w:sz w:val="24"/>
          <w:szCs w:val="24"/>
        </w:rPr>
        <w:br w:type="page"/>
      </w:r>
      <w:r w:rsidR="003B5A2B" w:rsidRPr="0043669E">
        <w:rPr>
          <w:rFonts w:ascii="Times New Roman" w:hAnsi="Times New Roman"/>
          <w:b/>
          <w:sz w:val="24"/>
          <w:szCs w:val="24"/>
        </w:rPr>
        <w:lastRenderedPageBreak/>
        <w:t>ВСТУП</w:t>
      </w:r>
    </w:p>
    <w:p w:rsidR="003B5A2B" w:rsidRPr="0043669E" w:rsidRDefault="003B5A2B" w:rsidP="003B5A2B">
      <w:pPr>
        <w:pStyle w:val="43"/>
        <w:widowControl/>
        <w:spacing w:before="0" w:line="240" w:lineRule="auto"/>
        <w:ind w:left="0" w:firstLine="566"/>
        <w:rPr>
          <w:lang w:val="uk-UA"/>
        </w:rPr>
      </w:pPr>
      <w:r w:rsidRPr="0043669E">
        <w:rPr>
          <w:lang w:val="uk-UA"/>
        </w:rPr>
        <w:t>Програма економічного і соціальн</w:t>
      </w:r>
      <w:r w:rsidR="00260F0F" w:rsidRPr="0043669E">
        <w:rPr>
          <w:lang w:val="uk-UA"/>
        </w:rPr>
        <w:t>ого розвитку міста Сміла на 2022-2024 ро</w:t>
      </w:r>
      <w:r w:rsidRPr="0043669E">
        <w:rPr>
          <w:lang w:val="uk-UA"/>
        </w:rPr>
        <w:t>к</w:t>
      </w:r>
      <w:r w:rsidR="00260F0F" w:rsidRPr="0043669E">
        <w:rPr>
          <w:lang w:val="uk-UA"/>
        </w:rPr>
        <w:t>и</w:t>
      </w:r>
      <w:r w:rsidRPr="0043669E">
        <w:rPr>
          <w:lang w:val="uk-UA"/>
        </w:rPr>
        <w:t xml:space="preserve"> (далі – Програма) була розроблена управлінням економічного розвитку виконавчого комітету міської ради відповідно до Закону України „Про державне прогнозування та розроблення програм економічного і соціального розвитку України“ та постанови Кабінету Міністрів України від 26.04.2003 № 621 „Про розроблення прогнозних і програмних документів економічного і соціального розвитку та складання проекту державного бюджету“ (зі змінами).</w:t>
      </w:r>
    </w:p>
    <w:p w:rsidR="003B5A2B" w:rsidRPr="0043669E" w:rsidRDefault="003B5A2B" w:rsidP="003B5A2B">
      <w:pPr>
        <w:pStyle w:val="43"/>
        <w:widowControl/>
        <w:spacing w:before="0" w:line="240" w:lineRule="auto"/>
        <w:ind w:left="0" w:firstLine="566"/>
        <w:rPr>
          <w:lang w:val="uk-UA"/>
        </w:rPr>
      </w:pPr>
      <w:r w:rsidRPr="0043669E">
        <w:rPr>
          <w:lang w:val="uk-UA"/>
        </w:rPr>
        <w:t>Програма розроблена на підставі пропозицій від структурних підрозділів виконавчого комітету міської ради, даних Головного управління статистики у Черкаській області.</w:t>
      </w:r>
    </w:p>
    <w:p w:rsidR="003B5A2B" w:rsidRPr="0043669E" w:rsidRDefault="003B5A2B" w:rsidP="003B5A2B">
      <w:pPr>
        <w:pStyle w:val="43"/>
        <w:widowControl/>
        <w:spacing w:before="0" w:line="240" w:lineRule="auto"/>
        <w:ind w:left="0" w:firstLine="566"/>
        <w:rPr>
          <w:lang w:val="uk-UA"/>
        </w:rPr>
      </w:pPr>
      <w:r w:rsidRPr="0043669E">
        <w:rPr>
          <w:lang w:val="uk-UA"/>
        </w:rPr>
        <w:t xml:space="preserve">Метою розробки Програми була координація та реалізація пріоритетних цілей та завдань, спрямованих на створення ефективних і якісних передумов для розвитку </w:t>
      </w:r>
      <w:r w:rsidR="00164B23" w:rsidRPr="0043669E">
        <w:rPr>
          <w:lang w:val="uk-UA"/>
        </w:rPr>
        <w:t>міста</w:t>
      </w:r>
      <w:r w:rsidRPr="0043669E">
        <w:rPr>
          <w:lang w:val="uk-UA"/>
        </w:rPr>
        <w:t>, шляхом підвищення конкурентоспроможності, залучення інвестицій, підтримки ініціатив малого бізнесу, забезпечення якості та загальної доступності публічних і соціальних послуг.</w:t>
      </w:r>
    </w:p>
    <w:p w:rsidR="004B0FF3" w:rsidRPr="0043669E" w:rsidRDefault="003B5A2B" w:rsidP="00370333">
      <w:pPr>
        <w:pStyle w:val="43"/>
        <w:widowControl/>
        <w:spacing w:before="0" w:after="120" w:line="240" w:lineRule="auto"/>
        <w:ind w:left="0" w:firstLine="567"/>
        <w:rPr>
          <w:lang w:val="uk-UA"/>
        </w:rPr>
      </w:pPr>
      <w:r w:rsidRPr="0043669E">
        <w:rPr>
          <w:lang w:val="uk-UA"/>
        </w:rPr>
        <w:t>Програма відповідає завданням та пріоритетним напрямам Державної стратегії регіонального розвитку на 2021 – 2027 роки та Стратегії розвитку Черкаської області на період 2021 – 2027 роки.</w:t>
      </w:r>
    </w:p>
    <w:p w:rsidR="004B0FF3" w:rsidRPr="0043669E" w:rsidRDefault="003B5A2B" w:rsidP="00370333">
      <w:pPr>
        <w:shd w:val="clear" w:color="auto" w:fill="FFFFFF"/>
        <w:spacing w:after="0" w:line="240" w:lineRule="auto"/>
        <w:ind w:firstLine="566"/>
        <w:jc w:val="both"/>
        <w:rPr>
          <w:rFonts w:ascii="Times New Roman" w:eastAsia="Times New Roman" w:hAnsi="Times New Roman"/>
          <w:iCs/>
          <w:color w:val="000000"/>
          <w:sz w:val="24"/>
          <w:szCs w:val="24"/>
          <w:bdr w:val="none" w:sz="0" w:space="0" w:color="auto" w:frame="1"/>
          <w:shd w:val="clear" w:color="auto" w:fill="FFFFFF"/>
          <w:lang w:eastAsia="ru-RU"/>
        </w:rPr>
      </w:pPr>
      <w:r w:rsidRPr="0043669E">
        <w:rPr>
          <w:rFonts w:ascii="Times New Roman" w:eastAsia="Times New Roman" w:hAnsi="Times New Roman"/>
          <w:iCs/>
          <w:color w:val="000000"/>
          <w:sz w:val="24"/>
          <w:szCs w:val="24"/>
          <w:bdr w:val="none" w:sz="0" w:space="0" w:color="auto" w:frame="1"/>
          <w:shd w:val="clear" w:color="auto" w:fill="FFFFFF"/>
          <w:lang w:eastAsia="ru-RU"/>
        </w:rPr>
        <w:t>Звіт</w:t>
      </w:r>
      <w:r w:rsidR="00194E26" w:rsidRPr="0043669E">
        <w:rPr>
          <w:rFonts w:ascii="Times New Roman" w:eastAsia="Times New Roman" w:hAnsi="Times New Roman"/>
          <w:iCs/>
          <w:color w:val="000000"/>
          <w:sz w:val="24"/>
          <w:szCs w:val="24"/>
          <w:bdr w:val="none" w:sz="0" w:space="0" w:color="auto" w:frame="1"/>
          <w:shd w:val="clear" w:color="auto" w:fill="FFFFFF"/>
          <w:lang w:eastAsia="ru-RU"/>
        </w:rPr>
        <w:t xml:space="preserve"> про підсумки виконання Програми економічного та соціального розвитку</w:t>
      </w:r>
      <w:r w:rsidR="004B0FF3" w:rsidRPr="0043669E">
        <w:rPr>
          <w:rFonts w:ascii="Times New Roman" w:eastAsia="Times New Roman" w:hAnsi="Times New Roman"/>
          <w:iCs/>
          <w:color w:val="000000"/>
          <w:sz w:val="24"/>
          <w:szCs w:val="24"/>
          <w:bdr w:val="none" w:sz="0" w:space="0" w:color="auto" w:frame="1"/>
          <w:shd w:val="clear" w:color="auto" w:fill="FFFFFF"/>
          <w:lang w:eastAsia="ru-RU"/>
        </w:rPr>
        <w:t> </w:t>
      </w:r>
      <w:r w:rsidR="00194E26" w:rsidRPr="0043669E">
        <w:rPr>
          <w:rFonts w:ascii="Times New Roman" w:eastAsia="Times New Roman" w:hAnsi="Times New Roman"/>
          <w:iCs/>
          <w:color w:val="000000"/>
          <w:sz w:val="24"/>
          <w:szCs w:val="24"/>
          <w:bdr w:val="none" w:sz="0" w:space="0" w:color="auto" w:frame="1"/>
          <w:shd w:val="clear" w:color="auto" w:fill="FFFFFF"/>
          <w:lang w:eastAsia="ru-RU"/>
        </w:rPr>
        <w:t xml:space="preserve">підготовлено </w:t>
      </w:r>
      <w:r w:rsidR="004B0FF3" w:rsidRPr="0043669E">
        <w:rPr>
          <w:rFonts w:ascii="Times New Roman" w:eastAsia="Times New Roman" w:hAnsi="Times New Roman"/>
          <w:iCs/>
          <w:color w:val="000000"/>
          <w:sz w:val="24"/>
          <w:szCs w:val="24"/>
          <w:bdr w:val="none" w:sz="0" w:space="0" w:color="auto" w:frame="1"/>
          <w:shd w:val="clear" w:color="auto" w:fill="FFFFFF"/>
          <w:lang w:eastAsia="ru-RU"/>
        </w:rPr>
        <w:t xml:space="preserve">на основі </w:t>
      </w:r>
      <w:r w:rsidR="00996DF2" w:rsidRPr="0043669E">
        <w:rPr>
          <w:rFonts w:ascii="Times New Roman" w:eastAsia="Times New Roman" w:hAnsi="Times New Roman"/>
          <w:iCs/>
          <w:color w:val="000000"/>
          <w:sz w:val="24"/>
          <w:szCs w:val="24"/>
          <w:bdr w:val="none" w:sz="0" w:space="0" w:color="auto" w:frame="1"/>
          <w:shd w:val="clear" w:color="auto" w:fill="FFFFFF"/>
          <w:lang w:eastAsia="ru-RU"/>
        </w:rPr>
        <w:t>інформації</w:t>
      </w:r>
      <w:r w:rsidR="004B0FF3" w:rsidRPr="0043669E">
        <w:rPr>
          <w:rFonts w:ascii="Times New Roman" w:eastAsia="Times New Roman" w:hAnsi="Times New Roman"/>
          <w:iCs/>
          <w:color w:val="000000"/>
          <w:sz w:val="24"/>
          <w:szCs w:val="24"/>
          <w:bdr w:val="none" w:sz="0" w:space="0" w:color="auto" w:frame="1"/>
          <w:shd w:val="clear" w:color="auto" w:fill="FFFFFF"/>
          <w:lang w:eastAsia="ru-RU"/>
        </w:rPr>
        <w:t xml:space="preserve"> про ви</w:t>
      </w:r>
      <w:r w:rsidRPr="0043669E">
        <w:rPr>
          <w:rFonts w:ascii="Times New Roman" w:eastAsia="Times New Roman" w:hAnsi="Times New Roman"/>
          <w:iCs/>
          <w:color w:val="000000"/>
          <w:sz w:val="24"/>
          <w:szCs w:val="24"/>
          <w:bdr w:val="none" w:sz="0" w:space="0" w:color="auto" w:frame="1"/>
          <w:shd w:val="clear" w:color="auto" w:fill="FFFFFF"/>
          <w:lang w:eastAsia="ru-RU"/>
        </w:rPr>
        <w:t xml:space="preserve">конання </w:t>
      </w:r>
      <w:r w:rsidR="00B61EFC" w:rsidRPr="0043669E">
        <w:rPr>
          <w:rFonts w:ascii="Times New Roman" w:eastAsia="Times New Roman" w:hAnsi="Times New Roman"/>
          <w:iCs/>
          <w:color w:val="000000"/>
          <w:sz w:val="24"/>
          <w:szCs w:val="24"/>
          <w:bdr w:val="none" w:sz="0" w:space="0" w:color="auto" w:frame="1"/>
          <w:shd w:val="clear" w:color="auto" w:fill="FFFFFF"/>
          <w:lang w:eastAsia="ru-RU"/>
        </w:rPr>
        <w:t>відповідних міських</w:t>
      </w:r>
      <w:r w:rsidRPr="0043669E">
        <w:rPr>
          <w:rFonts w:ascii="Times New Roman" w:eastAsia="Times New Roman" w:hAnsi="Times New Roman"/>
          <w:iCs/>
          <w:color w:val="000000"/>
          <w:sz w:val="24"/>
          <w:szCs w:val="24"/>
          <w:bdr w:val="none" w:sz="0" w:space="0" w:color="auto" w:frame="1"/>
          <w:shd w:val="clear" w:color="auto" w:fill="FFFFFF"/>
          <w:lang w:eastAsia="ru-RU"/>
        </w:rPr>
        <w:t xml:space="preserve"> програм на 202</w:t>
      </w:r>
      <w:r w:rsidR="00D07CB1" w:rsidRPr="0043669E">
        <w:rPr>
          <w:rFonts w:ascii="Times New Roman" w:eastAsia="Times New Roman" w:hAnsi="Times New Roman"/>
          <w:iCs/>
          <w:color w:val="000000"/>
          <w:sz w:val="24"/>
          <w:szCs w:val="24"/>
          <w:bdr w:val="none" w:sz="0" w:space="0" w:color="auto" w:frame="1"/>
          <w:shd w:val="clear" w:color="auto" w:fill="FFFFFF"/>
          <w:lang w:eastAsia="ru-RU"/>
        </w:rPr>
        <w:t>2</w:t>
      </w:r>
      <w:r w:rsidR="004B0FF3" w:rsidRPr="0043669E">
        <w:rPr>
          <w:rFonts w:ascii="Times New Roman" w:eastAsia="Times New Roman" w:hAnsi="Times New Roman"/>
          <w:iCs/>
          <w:color w:val="000000"/>
          <w:sz w:val="24"/>
          <w:szCs w:val="24"/>
          <w:bdr w:val="none" w:sz="0" w:space="0" w:color="auto" w:frame="1"/>
          <w:shd w:val="clear" w:color="auto" w:fill="FFFFFF"/>
          <w:lang w:eastAsia="ru-RU"/>
        </w:rPr>
        <w:t xml:space="preserve"> рік</w:t>
      </w:r>
      <w:r w:rsidR="00620A21" w:rsidRPr="0043669E">
        <w:rPr>
          <w:rFonts w:ascii="Times New Roman" w:eastAsia="Times New Roman" w:hAnsi="Times New Roman"/>
          <w:iCs/>
          <w:color w:val="000000"/>
          <w:sz w:val="24"/>
          <w:szCs w:val="24"/>
          <w:bdr w:val="none" w:sz="0" w:space="0" w:color="auto" w:frame="1"/>
          <w:shd w:val="clear" w:color="auto" w:fill="FFFFFF"/>
          <w:lang w:eastAsia="ru-RU"/>
        </w:rPr>
        <w:t xml:space="preserve"> (</w:t>
      </w:r>
      <w:r w:rsidR="00FB5E46" w:rsidRPr="0043669E">
        <w:rPr>
          <w:rFonts w:ascii="Times New Roman" w:eastAsia="Times New Roman" w:hAnsi="Times New Roman"/>
          <w:iCs/>
          <w:color w:val="000000"/>
          <w:sz w:val="24"/>
          <w:szCs w:val="24"/>
          <w:bdr w:val="none" w:sz="0" w:space="0" w:color="auto" w:frame="1"/>
          <w:shd w:val="clear" w:color="auto" w:fill="FFFFFF"/>
          <w:lang w:eastAsia="ru-RU"/>
        </w:rPr>
        <w:t>див. Т</w:t>
      </w:r>
      <w:r w:rsidR="00620A21" w:rsidRPr="0043669E">
        <w:rPr>
          <w:rFonts w:ascii="Times New Roman" w:eastAsia="Times New Roman" w:hAnsi="Times New Roman"/>
          <w:iCs/>
          <w:color w:val="000000"/>
          <w:sz w:val="24"/>
          <w:szCs w:val="24"/>
          <w:bdr w:val="none" w:sz="0" w:space="0" w:color="auto" w:frame="1"/>
          <w:shd w:val="clear" w:color="auto" w:fill="FFFFFF"/>
          <w:lang w:eastAsia="ru-RU"/>
        </w:rPr>
        <w:t>абл.1)</w:t>
      </w:r>
      <w:r w:rsidR="00E456F5" w:rsidRPr="0043669E">
        <w:rPr>
          <w:rFonts w:ascii="Times New Roman" w:eastAsia="Times New Roman" w:hAnsi="Times New Roman"/>
          <w:iCs/>
          <w:color w:val="000000"/>
          <w:sz w:val="24"/>
          <w:szCs w:val="24"/>
          <w:bdr w:val="none" w:sz="0" w:space="0" w:color="auto" w:frame="1"/>
          <w:shd w:val="clear" w:color="auto" w:fill="FFFFFF"/>
          <w:lang w:eastAsia="ru-RU"/>
        </w:rPr>
        <w:t xml:space="preserve">, </w:t>
      </w:r>
      <w:r w:rsidR="0030799A" w:rsidRPr="0043669E">
        <w:rPr>
          <w:rFonts w:ascii="Times New Roman" w:eastAsia="Times New Roman" w:hAnsi="Times New Roman"/>
          <w:sz w:val="24"/>
          <w:szCs w:val="24"/>
        </w:rPr>
        <w:t xml:space="preserve">програмного забезпечення Економічний профайл громади та  VkursiPro, а також </w:t>
      </w:r>
      <w:r w:rsidR="004B0FF3" w:rsidRPr="0043669E">
        <w:rPr>
          <w:rFonts w:ascii="Times New Roman" w:eastAsia="Times New Roman" w:hAnsi="Times New Roman"/>
          <w:iCs/>
          <w:color w:val="000000"/>
          <w:sz w:val="24"/>
          <w:szCs w:val="24"/>
          <w:bdr w:val="none" w:sz="0" w:space="0" w:color="auto" w:frame="1"/>
          <w:shd w:val="clear" w:color="auto" w:fill="FFFFFF"/>
          <w:lang w:eastAsia="ru-RU"/>
        </w:rPr>
        <w:t xml:space="preserve">річного звіту про виконання бюджету </w:t>
      </w:r>
      <w:r w:rsidRPr="0043669E">
        <w:rPr>
          <w:rFonts w:ascii="Times New Roman" w:eastAsia="Times New Roman" w:hAnsi="Times New Roman"/>
          <w:iCs/>
          <w:color w:val="000000"/>
          <w:sz w:val="24"/>
          <w:szCs w:val="24"/>
          <w:bdr w:val="none" w:sz="0" w:space="0" w:color="auto" w:frame="1"/>
          <w:shd w:val="clear" w:color="auto" w:fill="FFFFFF"/>
          <w:lang w:eastAsia="ru-RU"/>
        </w:rPr>
        <w:t>Смілянської</w:t>
      </w:r>
      <w:r w:rsidR="004B0FF3" w:rsidRPr="0043669E">
        <w:rPr>
          <w:rFonts w:ascii="Times New Roman" w:eastAsia="Times New Roman" w:hAnsi="Times New Roman"/>
          <w:iCs/>
          <w:color w:val="000000"/>
          <w:sz w:val="24"/>
          <w:szCs w:val="24"/>
          <w:bdr w:val="none" w:sz="0" w:space="0" w:color="auto" w:frame="1"/>
          <w:shd w:val="clear" w:color="auto" w:fill="FFFFFF"/>
          <w:lang w:eastAsia="ru-RU"/>
        </w:rPr>
        <w:t> </w:t>
      </w:r>
      <w:r w:rsidRPr="0043669E">
        <w:rPr>
          <w:rFonts w:ascii="Times New Roman" w:eastAsia="Times New Roman" w:hAnsi="Times New Roman"/>
          <w:iCs/>
          <w:color w:val="000000"/>
          <w:sz w:val="24"/>
          <w:szCs w:val="24"/>
          <w:bdr w:val="none" w:sz="0" w:space="0" w:color="auto" w:frame="1"/>
          <w:shd w:val="clear" w:color="auto" w:fill="FFFFFF"/>
          <w:lang w:eastAsia="ru-RU"/>
        </w:rPr>
        <w:t>міської</w:t>
      </w:r>
      <w:r w:rsidR="004B0FF3" w:rsidRPr="0043669E">
        <w:rPr>
          <w:rFonts w:ascii="Times New Roman" w:eastAsia="Times New Roman" w:hAnsi="Times New Roman"/>
          <w:iCs/>
          <w:color w:val="000000"/>
          <w:sz w:val="24"/>
          <w:szCs w:val="24"/>
          <w:bdr w:val="none" w:sz="0" w:space="0" w:color="auto" w:frame="1"/>
          <w:shd w:val="clear" w:color="auto" w:fill="FFFFFF"/>
          <w:lang w:eastAsia="ru-RU"/>
        </w:rPr>
        <w:t xml:space="preserve"> територіальної громади за 202</w:t>
      </w:r>
      <w:r w:rsidR="00D07CB1" w:rsidRPr="0043669E">
        <w:rPr>
          <w:rFonts w:ascii="Times New Roman" w:eastAsia="Times New Roman" w:hAnsi="Times New Roman"/>
          <w:iCs/>
          <w:color w:val="000000"/>
          <w:sz w:val="24"/>
          <w:szCs w:val="24"/>
          <w:bdr w:val="none" w:sz="0" w:space="0" w:color="auto" w:frame="1"/>
          <w:shd w:val="clear" w:color="auto" w:fill="FFFFFF"/>
          <w:lang w:eastAsia="ru-RU"/>
        </w:rPr>
        <w:t>2 ро</w:t>
      </w:r>
      <w:r w:rsidR="00194E26" w:rsidRPr="0043669E">
        <w:rPr>
          <w:rFonts w:ascii="Times New Roman" w:eastAsia="Times New Roman" w:hAnsi="Times New Roman"/>
          <w:iCs/>
          <w:color w:val="000000"/>
          <w:sz w:val="24"/>
          <w:szCs w:val="24"/>
          <w:bdr w:val="none" w:sz="0" w:space="0" w:color="auto" w:frame="1"/>
          <w:shd w:val="clear" w:color="auto" w:fill="FFFFFF"/>
          <w:lang w:eastAsia="ru-RU"/>
        </w:rPr>
        <w:t>к</w:t>
      </w:r>
      <w:r w:rsidR="00D07CB1" w:rsidRPr="0043669E">
        <w:rPr>
          <w:rFonts w:ascii="Times New Roman" w:eastAsia="Times New Roman" w:hAnsi="Times New Roman"/>
          <w:iCs/>
          <w:color w:val="000000"/>
          <w:sz w:val="24"/>
          <w:szCs w:val="24"/>
          <w:bdr w:val="none" w:sz="0" w:space="0" w:color="auto" w:frame="1"/>
          <w:shd w:val="clear" w:color="auto" w:fill="FFFFFF"/>
          <w:lang w:eastAsia="ru-RU"/>
        </w:rPr>
        <w:t>у</w:t>
      </w:r>
      <w:r w:rsidR="00194E26" w:rsidRPr="0043669E">
        <w:rPr>
          <w:rFonts w:ascii="Times New Roman" w:eastAsia="Times New Roman" w:hAnsi="Times New Roman"/>
          <w:iCs/>
          <w:color w:val="000000"/>
          <w:sz w:val="24"/>
          <w:szCs w:val="24"/>
          <w:bdr w:val="none" w:sz="0" w:space="0" w:color="auto" w:frame="1"/>
          <w:shd w:val="clear" w:color="auto" w:fill="FFFFFF"/>
          <w:lang w:eastAsia="ru-RU"/>
        </w:rPr>
        <w:t>, затвердженого</w:t>
      </w:r>
      <w:r w:rsidR="004B0FF3" w:rsidRPr="0043669E">
        <w:rPr>
          <w:rFonts w:ascii="Times New Roman" w:eastAsia="Times New Roman" w:hAnsi="Times New Roman"/>
          <w:iCs/>
          <w:color w:val="000000"/>
          <w:sz w:val="24"/>
          <w:szCs w:val="24"/>
          <w:bdr w:val="none" w:sz="0" w:space="0" w:color="auto" w:frame="1"/>
          <w:shd w:val="clear" w:color="auto" w:fill="FFFFFF"/>
          <w:lang w:eastAsia="ru-RU"/>
        </w:rPr>
        <w:t xml:space="preserve"> рішенням</w:t>
      </w:r>
      <w:r w:rsidR="00194E26" w:rsidRPr="0043669E">
        <w:rPr>
          <w:rFonts w:ascii="Times New Roman" w:eastAsia="Times New Roman" w:hAnsi="Times New Roman"/>
          <w:iCs/>
          <w:color w:val="000000"/>
          <w:sz w:val="24"/>
          <w:szCs w:val="24"/>
          <w:bdr w:val="none" w:sz="0" w:space="0" w:color="auto" w:frame="1"/>
          <w:shd w:val="clear" w:color="auto" w:fill="FFFFFF"/>
          <w:lang w:eastAsia="ru-RU"/>
        </w:rPr>
        <w:t xml:space="preserve"> міської ради від </w:t>
      </w:r>
      <w:r w:rsidR="0030799A" w:rsidRPr="0043669E">
        <w:rPr>
          <w:rFonts w:ascii="Times New Roman" w:eastAsia="Times New Roman" w:hAnsi="Times New Roman"/>
          <w:iCs/>
          <w:sz w:val="24"/>
          <w:szCs w:val="24"/>
          <w:bdr w:val="none" w:sz="0" w:space="0" w:color="auto" w:frame="1"/>
          <w:shd w:val="clear" w:color="auto" w:fill="FFFFFF"/>
          <w:lang w:eastAsia="ru-RU"/>
        </w:rPr>
        <w:t>22.02.2023</w:t>
      </w:r>
      <w:r w:rsidR="00194E26" w:rsidRPr="0043669E">
        <w:rPr>
          <w:rFonts w:ascii="Times New Roman" w:eastAsia="Times New Roman" w:hAnsi="Times New Roman"/>
          <w:iCs/>
          <w:sz w:val="24"/>
          <w:szCs w:val="24"/>
          <w:bdr w:val="none" w:sz="0" w:space="0" w:color="auto" w:frame="1"/>
          <w:shd w:val="clear" w:color="auto" w:fill="FFFFFF"/>
          <w:lang w:eastAsia="ru-RU"/>
        </w:rPr>
        <w:t xml:space="preserve"> № </w:t>
      </w:r>
      <w:r w:rsidR="0030799A" w:rsidRPr="0043669E">
        <w:rPr>
          <w:rFonts w:ascii="Times New Roman" w:eastAsia="Times New Roman" w:hAnsi="Times New Roman"/>
          <w:iCs/>
          <w:sz w:val="24"/>
          <w:szCs w:val="24"/>
          <w:bdr w:val="none" w:sz="0" w:space="0" w:color="auto" w:frame="1"/>
          <w:shd w:val="clear" w:color="auto" w:fill="FFFFFF"/>
          <w:lang w:eastAsia="ru-RU"/>
        </w:rPr>
        <w:t>5</w:t>
      </w:r>
      <w:r w:rsidR="00194E26" w:rsidRPr="0043669E">
        <w:rPr>
          <w:rFonts w:ascii="Times New Roman" w:eastAsia="Times New Roman" w:hAnsi="Times New Roman"/>
          <w:iCs/>
          <w:sz w:val="24"/>
          <w:szCs w:val="24"/>
          <w:bdr w:val="none" w:sz="0" w:space="0" w:color="auto" w:frame="1"/>
          <w:shd w:val="clear" w:color="auto" w:fill="FFFFFF"/>
          <w:lang w:eastAsia="ru-RU"/>
        </w:rPr>
        <w:t>8 -</w:t>
      </w:r>
      <w:r w:rsidR="0030799A" w:rsidRPr="0043669E">
        <w:rPr>
          <w:rFonts w:ascii="Times New Roman" w:eastAsia="Times New Roman" w:hAnsi="Times New Roman"/>
          <w:iCs/>
          <w:sz w:val="24"/>
          <w:szCs w:val="24"/>
          <w:bdr w:val="none" w:sz="0" w:space="0" w:color="auto" w:frame="1"/>
          <w:shd w:val="clear" w:color="auto" w:fill="FFFFFF"/>
          <w:lang w:eastAsia="ru-RU"/>
        </w:rPr>
        <w:t>1</w:t>
      </w:r>
      <w:r w:rsidR="00194E26" w:rsidRPr="0043669E">
        <w:rPr>
          <w:rFonts w:ascii="Times New Roman" w:eastAsia="Times New Roman" w:hAnsi="Times New Roman"/>
          <w:iCs/>
          <w:sz w:val="24"/>
          <w:szCs w:val="24"/>
          <w:bdr w:val="none" w:sz="0" w:space="0" w:color="auto" w:frame="1"/>
          <w:shd w:val="clear" w:color="auto" w:fill="FFFFFF"/>
          <w:lang w:eastAsia="ru-RU"/>
        </w:rPr>
        <w:t>/VIII</w:t>
      </w:r>
      <w:r w:rsidR="00D07CB1" w:rsidRPr="0043669E">
        <w:rPr>
          <w:rFonts w:ascii="Times New Roman" w:eastAsia="Times New Roman" w:hAnsi="Times New Roman"/>
          <w:iCs/>
          <w:sz w:val="24"/>
          <w:szCs w:val="24"/>
          <w:bdr w:val="none" w:sz="0" w:space="0" w:color="auto" w:frame="1"/>
          <w:shd w:val="clear" w:color="auto" w:fill="FFFFFF"/>
          <w:lang w:eastAsia="ru-RU"/>
        </w:rPr>
        <w:t>.</w:t>
      </w:r>
    </w:p>
    <w:p w:rsidR="004B0FF3" w:rsidRPr="0043669E" w:rsidRDefault="004B0FF3" w:rsidP="00370333">
      <w:pPr>
        <w:shd w:val="clear" w:color="auto" w:fill="FFFFFF"/>
        <w:spacing w:after="0" w:line="240" w:lineRule="auto"/>
        <w:ind w:firstLine="566"/>
        <w:jc w:val="both"/>
        <w:rPr>
          <w:rFonts w:ascii="Times New Roman" w:eastAsia="Times New Roman" w:hAnsi="Times New Roman"/>
          <w:iCs/>
          <w:color w:val="000000"/>
          <w:sz w:val="24"/>
          <w:szCs w:val="24"/>
          <w:bdr w:val="none" w:sz="0" w:space="0" w:color="auto" w:frame="1"/>
          <w:lang w:eastAsia="ru-RU"/>
        </w:rPr>
      </w:pPr>
      <w:r w:rsidRPr="0043669E">
        <w:rPr>
          <w:rFonts w:ascii="Times New Roman" w:eastAsia="Times New Roman" w:hAnsi="Times New Roman"/>
          <w:iCs/>
          <w:color w:val="000000"/>
          <w:sz w:val="24"/>
          <w:szCs w:val="24"/>
          <w:bdr w:val="none" w:sz="0" w:space="0" w:color="auto" w:frame="1"/>
          <w:lang w:eastAsia="ru-RU"/>
        </w:rPr>
        <w:t>Для аналізу показників соціально-економічного розвитку використано дані та</w:t>
      </w:r>
      <w:r w:rsidR="00041A1A" w:rsidRPr="0043669E">
        <w:rPr>
          <w:rFonts w:ascii="Times New Roman" w:eastAsia="Times New Roman" w:hAnsi="Times New Roman"/>
          <w:iCs/>
          <w:color w:val="000000"/>
          <w:sz w:val="24"/>
          <w:szCs w:val="24"/>
          <w:bdr w:val="none" w:sz="0" w:space="0" w:color="auto" w:frame="1"/>
          <w:lang w:eastAsia="ru-RU"/>
        </w:rPr>
        <w:t xml:space="preserve"> </w:t>
      </w:r>
      <w:r w:rsidR="00FB5E46" w:rsidRPr="0043669E">
        <w:rPr>
          <w:rFonts w:ascii="Times New Roman" w:eastAsia="Times New Roman" w:hAnsi="Times New Roman"/>
          <w:iCs/>
          <w:color w:val="000000"/>
          <w:sz w:val="24"/>
          <w:szCs w:val="24"/>
          <w:bdr w:val="none" w:sz="0" w:space="0" w:color="auto" w:frame="1"/>
          <w:lang w:eastAsia="ru-RU"/>
        </w:rPr>
        <w:t>матеріали за 20</w:t>
      </w:r>
      <w:r w:rsidRPr="0043669E">
        <w:rPr>
          <w:rFonts w:ascii="Times New Roman" w:eastAsia="Times New Roman" w:hAnsi="Times New Roman"/>
          <w:iCs/>
          <w:color w:val="000000"/>
          <w:sz w:val="24"/>
          <w:szCs w:val="24"/>
          <w:bdr w:val="none" w:sz="0" w:space="0" w:color="auto" w:frame="1"/>
          <w:lang w:eastAsia="ru-RU"/>
        </w:rPr>
        <w:t>2</w:t>
      </w:r>
      <w:r w:rsidR="00BA2A41" w:rsidRPr="0043669E">
        <w:rPr>
          <w:rFonts w:ascii="Times New Roman" w:eastAsia="Times New Roman" w:hAnsi="Times New Roman"/>
          <w:iCs/>
          <w:color w:val="000000"/>
          <w:sz w:val="24"/>
          <w:szCs w:val="24"/>
          <w:bdr w:val="none" w:sz="0" w:space="0" w:color="auto" w:frame="1"/>
          <w:lang w:eastAsia="ru-RU"/>
        </w:rPr>
        <w:t>2</w:t>
      </w:r>
      <w:r w:rsidRPr="0043669E">
        <w:rPr>
          <w:rFonts w:ascii="Times New Roman" w:eastAsia="Times New Roman" w:hAnsi="Times New Roman"/>
          <w:iCs/>
          <w:color w:val="000000"/>
          <w:sz w:val="24"/>
          <w:szCs w:val="24"/>
          <w:bdr w:val="none" w:sz="0" w:space="0" w:color="auto" w:frame="1"/>
          <w:lang w:eastAsia="ru-RU"/>
        </w:rPr>
        <w:t xml:space="preserve"> рік на підставі даних</w:t>
      </w:r>
      <w:r w:rsidR="002E061E" w:rsidRPr="0043669E">
        <w:rPr>
          <w:rFonts w:ascii="Times New Roman" w:eastAsia="Times New Roman" w:hAnsi="Times New Roman"/>
          <w:iCs/>
          <w:color w:val="000000"/>
          <w:sz w:val="24"/>
          <w:szCs w:val="24"/>
          <w:bdr w:val="none" w:sz="0" w:space="0" w:color="auto" w:frame="1"/>
          <w:lang w:eastAsia="ru-RU"/>
        </w:rPr>
        <w:t xml:space="preserve"> Міністерства фінансів України, </w:t>
      </w:r>
      <w:r w:rsidRPr="0043669E">
        <w:rPr>
          <w:rFonts w:ascii="Times New Roman" w:eastAsia="Times New Roman" w:hAnsi="Times New Roman"/>
          <w:iCs/>
          <w:color w:val="000000"/>
          <w:sz w:val="24"/>
          <w:szCs w:val="24"/>
          <w:bdr w:val="none" w:sz="0" w:space="0" w:color="auto" w:frame="1"/>
          <w:lang w:eastAsia="ru-RU"/>
        </w:rPr>
        <w:t>Державної казначейської служби України, Державної статистичної служби України.</w:t>
      </w:r>
    </w:p>
    <w:p w:rsidR="00F346B8" w:rsidRPr="0043669E" w:rsidRDefault="00F346B8" w:rsidP="00F346B8">
      <w:pPr>
        <w:spacing w:before="120" w:after="120" w:line="240" w:lineRule="auto"/>
        <w:jc w:val="center"/>
        <w:rPr>
          <w:rFonts w:ascii="Times New Roman" w:eastAsia="Times New Roman" w:hAnsi="Times New Roman"/>
          <w:b/>
          <w:color w:val="000000"/>
          <w:sz w:val="24"/>
          <w:szCs w:val="24"/>
        </w:rPr>
      </w:pPr>
      <w:r w:rsidRPr="0043669E">
        <w:rPr>
          <w:rFonts w:ascii="Times New Roman" w:eastAsia="Times New Roman" w:hAnsi="Times New Roman"/>
          <w:b/>
          <w:color w:val="000000"/>
          <w:sz w:val="24"/>
          <w:szCs w:val="24"/>
        </w:rPr>
        <w:t>Таблиця 1.</w:t>
      </w:r>
      <w:r w:rsidR="00E456F5" w:rsidRPr="0043669E">
        <w:rPr>
          <w:rFonts w:ascii="Times New Roman" w:eastAsia="Times New Roman" w:hAnsi="Times New Roman"/>
          <w:b/>
          <w:color w:val="000000"/>
          <w:sz w:val="24"/>
          <w:szCs w:val="24"/>
        </w:rPr>
        <w:t xml:space="preserve"> Бюджетні п</w:t>
      </w:r>
      <w:r w:rsidR="005A2DF7" w:rsidRPr="0043669E">
        <w:rPr>
          <w:rFonts w:ascii="Times New Roman" w:eastAsia="Times New Roman" w:hAnsi="Times New Roman"/>
          <w:b/>
          <w:color w:val="000000"/>
          <w:sz w:val="24"/>
          <w:szCs w:val="24"/>
        </w:rPr>
        <w:t>рограми</w:t>
      </w:r>
      <w:r w:rsidR="00E456F5" w:rsidRPr="0043669E">
        <w:rPr>
          <w:rFonts w:ascii="Times New Roman" w:eastAsia="Times New Roman" w:hAnsi="Times New Roman"/>
          <w:b/>
          <w:color w:val="000000"/>
          <w:sz w:val="24"/>
          <w:szCs w:val="24"/>
        </w:rPr>
        <w:t>, які профінансовані у 202</w:t>
      </w:r>
      <w:r w:rsidR="00BA2A41" w:rsidRPr="0043669E">
        <w:rPr>
          <w:rFonts w:ascii="Times New Roman" w:eastAsia="Times New Roman" w:hAnsi="Times New Roman"/>
          <w:b/>
          <w:color w:val="000000"/>
          <w:sz w:val="24"/>
          <w:szCs w:val="24"/>
        </w:rPr>
        <w:t>2</w:t>
      </w:r>
      <w:r w:rsidR="00E456F5" w:rsidRPr="0043669E">
        <w:rPr>
          <w:rFonts w:ascii="Times New Roman" w:eastAsia="Times New Roman" w:hAnsi="Times New Roman"/>
          <w:b/>
          <w:color w:val="000000"/>
          <w:sz w:val="24"/>
          <w:szCs w:val="24"/>
        </w:rPr>
        <w:t xml:space="preserve"> році</w:t>
      </w:r>
      <w:r w:rsidR="005A2DF7" w:rsidRPr="0043669E">
        <w:rPr>
          <w:rFonts w:ascii="Times New Roman" w:eastAsia="Times New Roman" w:hAnsi="Times New Roman"/>
          <w:b/>
          <w:color w:val="000000"/>
          <w:sz w:val="24"/>
          <w:szCs w:val="24"/>
        </w:rPr>
        <w:t xml:space="preserve"> </w:t>
      </w:r>
      <w:r w:rsidR="00D4076F" w:rsidRPr="0043669E">
        <w:rPr>
          <w:rFonts w:ascii="Times New Roman" w:eastAsia="Times New Roman" w:hAnsi="Times New Roman"/>
          <w:b/>
          <w:color w:val="000000"/>
          <w:sz w:val="24"/>
          <w:szCs w:val="24"/>
        </w:rPr>
        <w:t>*</w:t>
      </w:r>
    </w:p>
    <w:p w:rsidR="004B0FF3" w:rsidRPr="0043669E" w:rsidRDefault="004B0FF3" w:rsidP="00F346B8">
      <w:pPr>
        <w:spacing w:after="0" w:line="240" w:lineRule="auto"/>
        <w:rPr>
          <w:rFonts w:ascii="Times New Roman" w:eastAsia="Times New Roman" w:hAnsi="Times New Roman"/>
          <w:b/>
          <w:bCs/>
          <w:sz w:val="24"/>
          <w:szCs w:val="24"/>
        </w:rPr>
      </w:pPr>
    </w:p>
    <w:tbl>
      <w:tblPr>
        <w:tblW w:w="0" w:type="auto"/>
        <w:tblBorders>
          <w:top w:val="single" w:sz="8" w:space="0" w:color="8064A2"/>
          <w:bottom w:val="single" w:sz="8" w:space="0" w:color="8064A2"/>
        </w:tblBorders>
        <w:tblLook w:val="04A0" w:firstRow="1" w:lastRow="0" w:firstColumn="1" w:lastColumn="0" w:noHBand="0" w:noVBand="1"/>
      </w:tblPr>
      <w:tblGrid>
        <w:gridCol w:w="1356"/>
        <w:gridCol w:w="5023"/>
        <w:gridCol w:w="1312"/>
        <w:gridCol w:w="2163"/>
      </w:tblGrid>
      <w:tr w:rsidR="00A014DC" w:rsidRPr="0043669E">
        <w:trPr>
          <w:trHeight w:val="417"/>
        </w:trPr>
        <w:tc>
          <w:tcPr>
            <w:tcW w:w="1008" w:type="dxa"/>
            <w:tcBorders>
              <w:top w:val="single" w:sz="8" w:space="0" w:color="8064A2"/>
              <w:left w:val="nil"/>
              <w:bottom w:val="single" w:sz="8" w:space="0" w:color="8064A2"/>
              <w:right w:val="nil"/>
            </w:tcBorders>
          </w:tcPr>
          <w:p w:rsidR="00A014DC" w:rsidRPr="0043669E" w:rsidRDefault="00A014DC" w:rsidP="0043150E">
            <w:pPr>
              <w:spacing w:after="0" w:line="240" w:lineRule="auto"/>
              <w:jc w:val="center"/>
              <w:rPr>
                <w:rFonts w:ascii="Times New Roman" w:eastAsia="Times New Roman" w:hAnsi="Times New Roman"/>
                <w:b/>
                <w:bCs/>
                <w:color w:val="5F497A"/>
                <w:sz w:val="24"/>
                <w:szCs w:val="24"/>
                <w:lang w:eastAsia="ru-RU"/>
              </w:rPr>
            </w:pPr>
            <w:r w:rsidRPr="0043669E">
              <w:rPr>
                <w:rFonts w:ascii="Times New Roman" w:eastAsia="Times New Roman" w:hAnsi="Times New Roman"/>
                <w:b/>
                <w:bCs/>
                <w:color w:val="000000"/>
                <w:sz w:val="24"/>
                <w:szCs w:val="24"/>
                <w:lang w:eastAsia="ru-RU"/>
              </w:rPr>
              <w:t>№</w:t>
            </w:r>
          </w:p>
          <w:p w:rsidR="00A014DC" w:rsidRPr="0043669E" w:rsidRDefault="00A014DC" w:rsidP="0043150E">
            <w:pPr>
              <w:spacing w:after="0" w:line="240" w:lineRule="auto"/>
              <w:jc w:val="center"/>
              <w:rPr>
                <w:rFonts w:ascii="Times New Roman" w:eastAsia="Times New Roman" w:hAnsi="Times New Roman"/>
                <w:b/>
                <w:bCs/>
                <w:color w:val="5F497A"/>
                <w:sz w:val="24"/>
                <w:szCs w:val="24"/>
                <w:lang w:eastAsia="ru-RU"/>
              </w:rPr>
            </w:pPr>
            <w:r w:rsidRPr="0043669E">
              <w:rPr>
                <w:rFonts w:ascii="Times New Roman" w:eastAsia="Times New Roman" w:hAnsi="Times New Roman"/>
                <w:b/>
                <w:bCs/>
                <w:color w:val="000000"/>
                <w:sz w:val="24"/>
                <w:szCs w:val="24"/>
                <w:lang w:eastAsia="ru-RU"/>
              </w:rPr>
              <w:t>п/п</w:t>
            </w:r>
          </w:p>
        </w:tc>
        <w:tc>
          <w:tcPr>
            <w:tcW w:w="5210" w:type="dxa"/>
            <w:tcBorders>
              <w:top w:val="single" w:sz="8" w:space="0" w:color="8064A2"/>
              <w:left w:val="nil"/>
              <w:bottom w:val="single" w:sz="8" w:space="0" w:color="8064A2"/>
              <w:right w:val="nil"/>
            </w:tcBorders>
          </w:tcPr>
          <w:p w:rsidR="00A014DC" w:rsidRPr="0043669E" w:rsidRDefault="00A014DC" w:rsidP="0043150E">
            <w:pPr>
              <w:spacing w:after="0" w:line="240" w:lineRule="auto"/>
              <w:jc w:val="center"/>
              <w:rPr>
                <w:rFonts w:ascii="Times New Roman" w:eastAsia="Times New Roman" w:hAnsi="Times New Roman"/>
                <w:b/>
                <w:bCs/>
                <w:color w:val="5F497A"/>
                <w:sz w:val="24"/>
                <w:szCs w:val="24"/>
                <w:lang w:eastAsia="ru-RU"/>
              </w:rPr>
            </w:pPr>
            <w:r w:rsidRPr="0043669E">
              <w:rPr>
                <w:rFonts w:ascii="Times New Roman" w:eastAsia="Times New Roman" w:hAnsi="Times New Roman"/>
                <w:b/>
                <w:bCs/>
                <w:color w:val="5F497A"/>
                <w:sz w:val="24"/>
                <w:szCs w:val="24"/>
                <w:lang w:eastAsia="ru-RU"/>
              </w:rPr>
              <w:t>Напрямок фінансування  </w:t>
            </w:r>
          </w:p>
        </w:tc>
        <w:tc>
          <w:tcPr>
            <w:tcW w:w="1314" w:type="dxa"/>
            <w:tcBorders>
              <w:top w:val="single" w:sz="8" w:space="0" w:color="8064A2"/>
              <w:left w:val="nil"/>
              <w:bottom w:val="single" w:sz="8" w:space="0" w:color="8064A2"/>
              <w:right w:val="nil"/>
            </w:tcBorders>
          </w:tcPr>
          <w:p w:rsidR="00A014DC" w:rsidRPr="0043669E" w:rsidRDefault="00A014DC" w:rsidP="0043150E">
            <w:pPr>
              <w:spacing w:after="0" w:line="240" w:lineRule="auto"/>
              <w:jc w:val="center"/>
              <w:rPr>
                <w:rFonts w:ascii="Times New Roman" w:eastAsia="Times New Roman" w:hAnsi="Times New Roman"/>
                <w:b/>
                <w:bCs/>
                <w:color w:val="5F497A"/>
                <w:sz w:val="24"/>
                <w:szCs w:val="24"/>
                <w:lang w:eastAsia="ru-RU"/>
              </w:rPr>
            </w:pPr>
            <w:r w:rsidRPr="0043669E">
              <w:rPr>
                <w:rFonts w:ascii="Times New Roman" w:eastAsia="Times New Roman" w:hAnsi="Times New Roman"/>
                <w:b/>
                <w:bCs/>
                <w:color w:val="000000"/>
                <w:sz w:val="24"/>
                <w:szCs w:val="24"/>
                <w:lang w:eastAsia="ru-RU"/>
              </w:rPr>
              <w:t>Кількість</w:t>
            </w:r>
            <w:r w:rsidRPr="0043669E">
              <w:rPr>
                <w:rFonts w:ascii="Times New Roman" w:eastAsia="Times New Roman" w:hAnsi="Times New Roman"/>
                <w:b/>
                <w:color w:val="000000"/>
                <w:sz w:val="24"/>
                <w:szCs w:val="24"/>
                <w:lang w:eastAsia="ru-RU"/>
              </w:rPr>
              <w:t xml:space="preserve"> програм</w:t>
            </w:r>
            <w:r w:rsidRPr="0043669E">
              <w:rPr>
                <w:rFonts w:ascii="Times New Roman" w:eastAsia="Times New Roman" w:hAnsi="Times New Roman"/>
                <w:b/>
                <w:bCs/>
                <w:color w:val="000000"/>
                <w:sz w:val="24"/>
                <w:szCs w:val="24"/>
                <w:lang w:eastAsia="ru-RU"/>
              </w:rPr>
              <w:t xml:space="preserve"> </w:t>
            </w:r>
          </w:p>
        </w:tc>
        <w:tc>
          <w:tcPr>
            <w:tcW w:w="2185" w:type="dxa"/>
            <w:tcBorders>
              <w:top w:val="single" w:sz="8" w:space="0" w:color="8064A2"/>
              <w:left w:val="nil"/>
              <w:bottom w:val="single" w:sz="8" w:space="0" w:color="8064A2"/>
              <w:right w:val="nil"/>
            </w:tcBorders>
          </w:tcPr>
          <w:p w:rsidR="00A014DC" w:rsidRPr="0043669E" w:rsidRDefault="00A014DC" w:rsidP="0043150E">
            <w:pPr>
              <w:spacing w:after="0" w:line="240" w:lineRule="auto"/>
              <w:jc w:val="center"/>
              <w:rPr>
                <w:rFonts w:ascii="Times New Roman" w:eastAsia="Times New Roman" w:hAnsi="Times New Roman"/>
                <w:b/>
                <w:bCs/>
                <w:color w:val="5F497A"/>
                <w:sz w:val="24"/>
                <w:szCs w:val="24"/>
                <w:lang w:eastAsia="ru-RU"/>
              </w:rPr>
            </w:pPr>
            <w:r w:rsidRPr="0043669E">
              <w:rPr>
                <w:rFonts w:ascii="Times New Roman" w:eastAsia="Times New Roman" w:hAnsi="Times New Roman"/>
                <w:b/>
                <w:color w:val="000000"/>
                <w:sz w:val="24"/>
                <w:szCs w:val="24"/>
                <w:lang w:eastAsia="ru-RU"/>
              </w:rPr>
              <w:t>Фактичні обсяги фінансування</w:t>
            </w:r>
            <w:r w:rsidRPr="0043669E">
              <w:rPr>
                <w:rFonts w:ascii="Times New Roman" w:eastAsia="Times New Roman" w:hAnsi="Times New Roman"/>
                <w:b/>
                <w:bCs/>
                <w:color w:val="000000"/>
                <w:sz w:val="24"/>
                <w:szCs w:val="24"/>
                <w:lang w:eastAsia="ru-RU"/>
              </w:rPr>
              <w:t>,</w:t>
            </w:r>
          </w:p>
          <w:p w:rsidR="00A014DC" w:rsidRPr="0043669E" w:rsidRDefault="00A014DC" w:rsidP="0043150E">
            <w:pPr>
              <w:spacing w:after="0" w:line="240" w:lineRule="auto"/>
              <w:jc w:val="center"/>
              <w:rPr>
                <w:rFonts w:ascii="Times New Roman" w:eastAsia="Times New Roman" w:hAnsi="Times New Roman"/>
                <w:b/>
                <w:bCs/>
                <w:color w:val="5F497A"/>
                <w:sz w:val="24"/>
                <w:szCs w:val="24"/>
                <w:lang w:eastAsia="ru-RU"/>
              </w:rPr>
            </w:pPr>
            <w:r w:rsidRPr="0043669E">
              <w:rPr>
                <w:rFonts w:ascii="Times New Roman" w:eastAsia="Times New Roman" w:hAnsi="Times New Roman"/>
                <w:b/>
                <w:bCs/>
                <w:color w:val="000000"/>
                <w:sz w:val="24"/>
                <w:szCs w:val="24"/>
                <w:lang w:eastAsia="ru-RU"/>
              </w:rPr>
              <w:t>тис. грн</w:t>
            </w:r>
          </w:p>
        </w:tc>
      </w:tr>
      <w:tr w:rsidR="00A014DC" w:rsidRPr="0043669E">
        <w:trPr>
          <w:trHeight w:val="279"/>
        </w:trPr>
        <w:tc>
          <w:tcPr>
            <w:tcW w:w="1008" w:type="dxa"/>
            <w:tcBorders>
              <w:left w:val="nil"/>
              <w:right w:val="nil"/>
            </w:tcBorders>
            <w:shd w:val="clear" w:color="auto" w:fill="DFD8E8"/>
          </w:tcPr>
          <w:p w:rsidR="00A014DC" w:rsidRPr="0043669E" w:rsidRDefault="00A014DC" w:rsidP="001F2EA4">
            <w:pPr>
              <w:numPr>
                <w:ilvl w:val="0"/>
                <w:numId w:val="6"/>
              </w:numPr>
              <w:tabs>
                <w:tab w:val="left" w:pos="720"/>
              </w:tabs>
              <w:spacing w:after="0" w:line="240" w:lineRule="auto"/>
              <w:rPr>
                <w:rFonts w:ascii="Times New Roman" w:eastAsia="Times New Roman" w:hAnsi="Times New Roman"/>
                <w:b/>
                <w:bCs/>
                <w:color w:val="5F497A"/>
                <w:sz w:val="24"/>
                <w:szCs w:val="24"/>
                <w:lang w:eastAsia="ru-RU"/>
              </w:rPr>
            </w:pPr>
          </w:p>
        </w:tc>
        <w:tc>
          <w:tcPr>
            <w:tcW w:w="5210" w:type="dxa"/>
            <w:tcBorders>
              <w:left w:val="nil"/>
              <w:right w:val="nil"/>
            </w:tcBorders>
            <w:shd w:val="clear" w:color="auto" w:fill="DFD8E8"/>
          </w:tcPr>
          <w:p w:rsidR="00A014DC" w:rsidRPr="0043669E" w:rsidRDefault="00A014DC" w:rsidP="0043150E">
            <w:pPr>
              <w:widowControl w:val="0"/>
              <w:spacing w:after="0" w:line="240" w:lineRule="auto"/>
              <w:rPr>
                <w:rFonts w:ascii="Times New Roman" w:eastAsia="Times New Roman" w:hAnsi="Times New Roman"/>
                <w:color w:val="5F497A"/>
                <w:sz w:val="24"/>
                <w:szCs w:val="24"/>
                <w:lang w:eastAsia="ru-RU"/>
              </w:rPr>
            </w:pPr>
            <w:r w:rsidRPr="0043669E">
              <w:rPr>
                <w:rFonts w:ascii="Times New Roman" w:eastAsia="Times New Roman" w:hAnsi="Times New Roman"/>
                <w:bCs/>
                <w:color w:val="000000"/>
                <w:sz w:val="24"/>
                <w:szCs w:val="24"/>
                <w:lang w:eastAsia="ru-RU"/>
              </w:rPr>
              <w:t xml:space="preserve">З організаційної роботи </w:t>
            </w:r>
          </w:p>
        </w:tc>
        <w:tc>
          <w:tcPr>
            <w:tcW w:w="1314" w:type="dxa"/>
            <w:tcBorders>
              <w:left w:val="nil"/>
              <w:right w:val="nil"/>
            </w:tcBorders>
            <w:shd w:val="clear" w:color="auto" w:fill="DFD8E8"/>
          </w:tcPr>
          <w:p w:rsidR="00A014DC" w:rsidRPr="0043669E" w:rsidRDefault="00A014DC" w:rsidP="0043150E">
            <w:pPr>
              <w:widowControl w:val="0"/>
              <w:spacing w:after="0" w:line="240" w:lineRule="auto"/>
              <w:jc w:val="center"/>
              <w:rPr>
                <w:rFonts w:ascii="Times New Roman" w:eastAsia="Times New Roman" w:hAnsi="Times New Roman"/>
                <w:color w:val="5F497A"/>
                <w:sz w:val="24"/>
                <w:szCs w:val="24"/>
                <w:highlight w:val="yellow"/>
                <w:lang w:eastAsia="ru-RU"/>
              </w:rPr>
            </w:pPr>
            <w:r w:rsidRPr="0043669E">
              <w:rPr>
                <w:rFonts w:ascii="Times New Roman" w:eastAsia="Times New Roman" w:hAnsi="Times New Roman"/>
                <w:color w:val="000000"/>
                <w:sz w:val="24"/>
                <w:szCs w:val="24"/>
                <w:lang w:eastAsia="ru-RU"/>
              </w:rPr>
              <w:t>3</w:t>
            </w:r>
          </w:p>
        </w:tc>
        <w:tc>
          <w:tcPr>
            <w:tcW w:w="2185" w:type="dxa"/>
            <w:tcBorders>
              <w:left w:val="nil"/>
              <w:right w:val="nil"/>
            </w:tcBorders>
            <w:shd w:val="clear" w:color="auto" w:fill="DFD8E8"/>
          </w:tcPr>
          <w:p w:rsidR="00A014DC" w:rsidRPr="0043669E" w:rsidRDefault="00D25BC6" w:rsidP="0043150E">
            <w:pPr>
              <w:widowControl w:val="0"/>
              <w:spacing w:after="0" w:line="240" w:lineRule="auto"/>
              <w:jc w:val="center"/>
              <w:rPr>
                <w:rFonts w:ascii="Times New Roman" w:eastAsia="Times New Roman" w:hAnsi="Times New Roman"/>
                <w:color w:val="5F497A"/>
                <w:sz w:val="24"/>
                <w:szCs w:val="24"/>
                <w:lang w:eastAsia="ru-RU"/>
              </w:rPr>
            </w:pPr>
            <w:r w:rsidRPr="0043669E">
              <w:rPr>
                <w:rFonts w:ascii="Times New Roman" w:eastAsia="Times New Roman" w:hAnsi="Times New Roman"/>
                <w:bCs/>
                <w:color w:val="000000"/>
                <w:sz w:val="24"/>
                <w:szCs w:val="24"/>
                <w:lang w:eastAsia="ru-RU"/>
              </w:rPr>
              <w:t>839,57</w:t>
            </w:r>
          </w:p>
        </w:tc>
      </w:tr>
      <w:tr w:rsidR="00A014DC" w:rsidRPr="0043669E">
        <w:trPr>
          <w:trHeight w:val="417"/>
        </w:trPr>
        <w:tc>
          <w:tcPr>
            <w:tcW w:w="1008" w:type="dxa"/>
          </w:tcPr>
          <w:p w:rsidR="00A014DC" w:rsidRPr="0043669E" w:rsidRDefault="00A014DC" w:rsidP="001F2EA4">
            <w:pPr>
              <w:numPr>
                <w:ilvl w:val="0"/>
                <w:numId w:val="6"/>
              </w:numPr>
              <w:tabs>
                <w:tab w:val="left" w:pos="720"/>
              </w:tabs>
              <w:spacing w:after="0" w:line="240" w:lineRule="auto"/>
              <w:rPr>
                <w:rFonts w:ascii="Times New Roman" w:eastAsia="Times New Roman" w:hAnsi="Times New Roman"/>
                <w:b/>
                <w:bCs/>
                <w:color w:val="5F497A"/>
                <w:sz w:val="24"/>
                <w:szCs w:val="24"/>
                <w:lang w:eastAsia="ru-RU"/>
              </w:rPr>
            </w:pPr>
            <w:r w:rsidRPr="0043669E">
              <w:rPr>
                <w:rFonts w:ascii="Times New Roman" w:eastAsia="Times New Roman" w:hAnsi="Times New Roman"/>
                <w:bCs/>
                <w:color w:val="5F497A"/>
                <w:sz w:val="24"/>
                <w:szCs w:val="24"/>
                <w:lang w:eastAsia="ru-RU"/>
              </w:rPr>
              <w:t> </w:t>
            </w:r>
          </w:p>
        </w:tc>
        <w:tc>
          <w:tcPr>
            <w:tcW w:w="5210" w:type="dxa"/>
          </w:tcPr>
          <w:p w:rsidR="00A014DC" w:rsidRPr="0043669E" w:rsidRDefault="00A014DC" w:rsidP="0043150E">
            <w:pPr>
              <w:spacing w:after="0" w:line="240" w:lineRule="auto"/>
              <w:rPr>
                <w:rFonts w:ascii="Times New Roman" w:eastAsia="Times New Roman" w:hAnsi="Times New Roman"/>
                <w:color w:val="5F497A"/>
                <w:sz w:val="24"/>
                <w:szCs w:val="24"/>
                <w:lang w:eastAsia="ru-RU"/>
              </w:rPr>
            </w:pPr>
            <w:r w:rsidRPr="0043669E">
              <w:rPr>
                <w:rFonts w:ascii="Times New Roman" w:eastAsia="Times New Roman" w:hAnsi="Times New Roman"/>
                <w:bCs/>
                <w:color w:val="000000"/>
                <w:sz w:val="24"/>
                <w:szCs w:val="24"/>
                <w:lang w:eastAsia="ru-RU"/>
              </w:rPr>
              <w:t>Комунальне майно. Економічна діяльність</w:t>
            </w:r>
          </w:p>
        </w:tc>
        <w:tc>
          <w:tcPr>
            <w:tcW w:w="1314" w:type="dxa"/>
          </w:tcPr>
          <w:p w:rsidR="00A014DC" w:rsidRPr="0043669E" w:rsidRDefault="00A014DC" w:rsidP="0043150E">
            <w:pPr>
              <w:spacing w:after="0" w:line="240" w:lineRule="auto"/>
              <w:jc w:val="center"/>
              <w:rPr>
                <w:rFonts w:ascii="Times New Roman" w:eastAsia="Times New Roman" w:hAnsi="Times New Roman"/>
                <w:color w:val="5F497A"/>
                <w:sz w:val="24"/>
                <w:szCs w:val="24"/>
                <w:lang w:eastAsia="ru-RU"/>
              </w:rPr>
            </w:pPr>
            <w:r w:rsidRPr="0043669E">
              <w:rPr>
                <w:rFonts w:ascii="Times New Roman" w:eastAsia="Times New Roman" w:hAnsi="Times New Roman"/>
                <w:color w:val="000000"/>
                <w:sz w:val="24"/>
                <w:szCs w:val="24"/>
                <w:lang w:eastAsia="ru-RU"/>
              </w:rPr>
              <w:t>4</w:t>
            </w:r>
          </w:p>
        </w:tc>
        <w:tc>
          <w:tcPr>
            <w:tcW w:w="2185" w:type="dxa"/>
          </w:tcPr>
          <w:p w:rsidR="00A014DC" w:rsidRPr="0043669E" w:rsidRDefault="00D25BC6" w:rsidP="0043150E">
            <w:pPr>
              <w:widowControl w:val="0"/>
              <w:spacing w:after="0" w:line="240" w:lineRule="auto"/>
              <w:jc w:val="center"/>
              <w:rPr>
                <w:rFonts w:ascii="Times New Roman" w:eastAsia="Times New Roman" w:hAnsi="Times New Roman"/>
                <w:color w:val="5F497A"/>
                <w:sz w:val="24"/>
                <w:szCs w:val="24"/>
                <w:lang w:eastAsia="ru-RU"/>
              </w:rPr>
            </w:pPr>
            <w:r w:rsidRPr="0043669E">
              <w:rPr>
                <w:rFonts w:ascii="Times New Roman" w:eastAsia="Times New Roman" w:hAnsi="Times New Roman"/>
                <w:bCs/>
                <w:color w:val="000000"/>
                <w:sz w:val="24"/>
                <w:szCs w:val="24"/>
                <w:lang w:eastAsia="ru-RU"/>
              </w:rPr>
              <w:t>463,09</w:t>
            </w:r>
          </w:p>
        </w:tc>
      </w:tr>
      <w:tr w:rsidR="00A014DC" w:rsidRPr="0043669E">
        <w:trPr>
          <w:trHeight w:val="439"/>
        </w:trPr>
        <w:tc>
          <w:tcPr>
            <w:tcW w:w="1008" w:type="dxa"/>
            <w:tcBorders>
              <w:left w:val="nil"/>
              <w:right w:val="nil"/>
            </w:tcBorders>
            <w:shd w:val="clear" w:color="auto" w:fill="DFD8E8"/>
          </w:tcPr>
          <w:p w:rsidR="00A014DC" w:rsidRPr="0043669E" w:rsidRDefault="00A014DC" w:rsidP="001F2EA4">
            <w:pPr>
              <w:numPr>
                <w:ilvl w:val="0"/>
                <w:numId w:val="6"/>
              </w:numPr>
              <w:tabs>
                <w:tab w:val="left" w:pos="720"/>
              </w:tabs>
              <w:spacing w:after="0" w:line="240" w:lineRule="auto"/>
              <w:rPr>
                <w:rFonts w:ascii="Times New Roman" w:eastAsia="Times New Roman" w:hAnsi="Times New Roman"/>
                <w:b/>
                <w:bCs/>
                <w:color w:val="5F497A"/>
                <w:sz w:val="24"/>
                <w:szCs w:val="24"/>
                <w:lang w:eastAsia="ru-RU"/>
              </w:rPr>
            </w:pPr>
            <w:r w:rsidRPr="0043669E">
              <w:rPr>
                <w:rFonts w:ascii="Times New Roman" w:eastAsia="Times New Roman" w:hAnsi="Times New Roman"/>
                <w:bCs/>
                <w:color w:val="5F497A"/>
                <w:sz w:val="24"/>
                <w:szCs w:val="24"/>
                <w:lang w:eastAsia="ru-RU"/>
              </w:rPr>
              <w:t> </w:t>
            </w:r>
          </w:p>
        </w:tc>
        <w:tc>
          <w:tcPr>
            <w:tcW w:w="5210" w:type="dxa"/>
            <w:tcBorders>
              <w:left w:val="nil"/>
              <w:right w:val="nil"/>
            </w:tcBorders>
            <w:shd w:val="clear" w:color="auto" w:fill="DFD8E8"/>
          </w:tcPr>
          <w:p w:rsidR="00A014DC" w:rsidRPr="0043669E" w:rsidRDefault="00A014DC" w:rsidP="0043150E">
            <w:pPr>
              <w:spacing w:after="0" w:line="240" w:lineRule="auto"/>
              <w:rPr>
                <w:rFonts w:ascii="Times New Roman" w:eastAsia="Times New Roman" w:hAnsi="Times New Roman"/>
                <w:color w:val="5F497A"/>
                <w:sz w:val="24"/>
                <w:szCs w:val="24"/>
                <w:lang w:eastAsia="ru-RU"/>
              </w:rPr>
            </w:pPr>
            <w:r w:rsidRPr="0043669E">
              <w:rPr>
                <w:rFonts w:ascii="Times New Roman" w:eastAsia="Times New Roman" w:hAnsi="Times New Roman"/>
                <w:bCs/>
                <w:color w:val="000000"/>
                <w:sz w:val="24"/>
                <w:szCs w:val="24"/>
                <w:lang w:eastAsia="ru-RU"/>
              </w:rPr>
              <w:t>Житлово-комунальне господарство</w:t>
            </w:r>
          </w:p>
        </w:tc>
        <w:tc>
          <w:tcPr>
            <w:tcW w:w="1314" w:type="dxa"/>
            <w:tcBorders>
              <w:left w:val="nil"/>
              <w:right w:val="nil"/>
            </w:tcBorders>
            <w:shd w:val="clear" w:color="auto" w:fill="DFD8E8"/>
          </w:tcPr>
          <w:p w:rsidR="00A014DC" w:rsidRPr="0043669E" w:rsidRDefault="00A014DC" w:rsidP="0043150E">
            <w:pPr>
              <w:widowControl w:val="0"/>
              <w:spacing w:after="0" w:line="240" w:lineRule="auto"/>
              <w:jc w:val="center"/>
              <w:rPr>
                <w:rFonts w:ascii="Times New Roman" w:eastAsia="Times New Roman" w:hAnsi="Times New Roman"/>
                <w:color w:val="5F497A"/>
                <w:sz w:val="24"/>
                <w:szCs w:val="24"/>
                <w:lang w:eastAsia="ru-RU"/>
              </w:rPr>
            </w:pPr>
            <w:r w:rsidRPr="0043669E">
              <w:rPr>
                <w:rFonts w:ascii="Times New Roman" w:eastAsia="Times New Roman" w:hAnsi="Times New Roman"/>
                <w:color w:val="000000"/>
                <w:sz w:val="24"/>
                <w:szCs w:val="24"/>
                <w:lang w:eastAsia="ru-RU"/>
              </w:rPr>
              <w:t>1</w:t>
            </w:r>
            <w:r w:rsidR="00D25BC6" w:rsidRPr="0043669E">
              <w:rPr>
                <w:rFonts w:ascii="Times New Roman" w:eastAsia="Times New Roman" w:hAnsi="Times New Roman"/>
                <w:color w:val="000000"/>
                <w:sz w:val="24"/>
                <w:szCs w:val="24"/>
                <w:lang w:eastAsia="ru-RU"/>
              </w:rPr>
              <w:t>4</w:t>
            </w:r>
          </w:p>
        </w:tc>
        <w:tc>
          <w:tcPr>
            <w:tcW w:w="2185" w:type="dxa"/>
            <w:tcBorders>
              <w:left w:val="nil"/>
              <w:right w:val="nil"/>
            </w:tcBorders>
            <w:shd w:val="clear" w:color="auto" w:fill="DFD8E8"/>
          </w:tcPr>
          <w:p w:rsidR="00A014DC" w:rsidRPr="0043669E" w:rsidRDefault="00D25BC6" w:rsidP="0043150E">
            <w:pPr>
              <w:spacing w:after="0" w:line="240" w:lineRule="auto"/>
              <w:jc w:val="center"/>
              <w:rPr>
                <w:rFonts w:ascii="Times New Roman" w:eastAsia="Times New Roman" w:hAnsi="Times New Roman"/>
                <w:color w:val="5F497A"/>
                <w:sz w:val="24"/>
                <w:szCs w:val="24"/>
                <w:lang w:eastAsia="ru-RU"/>
              </w:rPr>
            </w:pPr>
            <w:r w:rsidRPr="0043669E">
              <w:rPr>
                <w:rFonts w:ascii="Times New Roman" w:eastAsia="Times New Roman" w:hAnsi="Times New Roman"/>
                <w:bCs/>
                <w:color w:val="000000"/>
                <w:sz w:val="24"/>
                <w:szCs w:val="24"/>
                <w:lang w:eastAsia="ru-RU"/>
              </w:rPr>
              <w:t>47 719,60</w:t>
            </w:r>
          </w:p>
        </w:tc>
      </w:tr>
      <w:tr w:rsidR="00A014DC" w:rsidRPr="0043669E">
        <w:trPr>
          <w:trHeight w:val="417"/>
        </w:trPr>
        <w:tc>
          <w:tcPr>
            <w:tcW w:w="1008" w:type="dxa"/>
          </w:tcPr>
          <w:p w:rsidR="00A014DC" w:rsidRPr="0043669E" w:rsidRDefault="00A014DC" w:rsidP="001F2EA4">
            <w:pPr>
              <w:widowControl w:val="0"/>
              <w:numPr>
                <w:ilvl w:val="0"/>
                <w:numId w:val="6"/>
              </w:numPr>
              <w:tabs>
                <w:tab w:val="left" w:pos="720"/>
              </w:tabs>
              <w:spacing w:after="0" w:line="240" w:lineRule="auto"/>
              <w:rPr>
                <w:rFonts w:ascii="Times New Roman" w:eastAsia="Times New Roman" w:hAnsi="Times New Roman"/>
                <w:b/>
                <w:bCs/>
                <w:color w:val="5F497A"/>
                <w:sz w:val="24"/>
                <w:szCs w:val="24"/>
                <w:lang w:eastAsia="ru-RU"/>
              </w:rPr>
            </w:pPr>
            <w:r w:rsidRPr="0043669E">
              <w:rPr>
                <w:rFonts w:ascii="Times New Roman" w:eastAsia="Times New Roman" w:hAnsi="Times New Roman"/>
                <w:bCs/>
                <w:color w:val="5F497A"/>
                <w:sz w:val="24"/>
                <w:szCs w:val="24"/>
                <w:lang w:eastAsia="ru-RU"/>
              </w:rPr>
              <w:t> </w:t>
            </w:r>
          </w:p>
        </w:tc>
        <w:tc>
          <w:tcPr>
            <w:tcW w:w="5210" w:type="dxa"/>
          </w:tcPr>
          <w:p w:rsidR="00A014DC" w:rsidRPr="0043669E" w:rsidRDefault="00A014DC" w:rsidP="0043150E">
            <w:pPr>
              <w:widowControl w:val="0"/>
              <w:spacing w:after="0" w:line="240" w:lineRule="auto"/>
              <w:rPr>
                <w:rFonts w:ascii="Times New Roman" w:eastAsia="Times New Roman" w:hAnsi="Times New Roman"/>
                <w:color w:val="5F497A"/>
                <w:sz w:val="24"/>
                <w:szCs w:val="24"/>
                <w:lang w:eastAsia="ru-RU"/>
              </w:rPr>
            </w:pPr>
            <w:r w:rsidRPr="0043669E">
              <w:rPr>
                <w:rFonts w:ascii="Times New Roman" w:eastAsia="Times New Roman" w:hAnsi="Times New Roman"/>
                <w:bCs/>
                <w:color w:val="000000"/>
                <w:sz w:val="24"/>
                <w:szCs w:val="24"/>
                <w:lang w:eastAsia="ru-RU"/>
              </w:rPr>
              <w:t>Регулювання забудови та земельних відносин</w:t>
            </w:r>
          </w:p>
        </w:tc>
        <w:tc>
          <w:tcPr>
            <w:tcW w:w="1314" w:type="dxa"/>
          </w:tcPr>
          <w:p w:rsidR="00A014DC" w:rsidRPr="0043669E" w:rsidRDefault="00A014DC" w:rsidP="0043150E">
            <w:pPr>
              <w:widowControl w:val="0"/>
              <w:spacing w:after="0" w:line="240" w:lineRule="auto"/>
              <w:jc w:val="center"/>
              <w:rPr>
                <w:rFonts w:ascii="Times New Roman" w:eastAsia="Times New Roman" w:hAnsi="Times New Roman"/>
                <w:color w:val="5F497A"/>
                <w:sz w:val="24"/>
                <w:szCs w:val="24"/>
                <w:lang w:eastAsia="ru-RU"/>
              </w:rPr>
            </w:pPr>
            <w:r w:rsidRPr="0043669E">
              <w:rPr>
                <w:rFonts w:ascii="Times New Roman" w:eastAsia="Times New Roman" w:hAnsi="Times New Roman"/>
                <w:color w:val="000000"/>
                <w:sz w:val="24"/>
                <w:szCs w:val="24"/>
                <w:lang w:eastAsia="ru-RU"/>
              </w:rPr>
              <w:t>3</w:t>
            </w:r>
          </w:p>
        </w:tc>
        <w:tc>
          <w:tcPr>
            <w:tcW w:w="2185" w:type="dxa"/>
          </w:tcPr>
          <w:p w:rsidR="00A014DC" w:rsidRPr="0043669E" w:rsidRDefault="00D25BC6" w:rsidP="0043150E">
            <w:pPr>
              <w:widowControl w:val="0"/>
              <w:spacing w:after="0" w:line="240" w:lineRule="auto"/>
              <w:jc w:val="center"/>
              <w:rPr>
                <w:rFonts w:ascii="Times New Roman" w:eastAsia="Times New Roman" w:hAnsi="Times New Roman"/>
                <w:color w:val="5F497A"/>
                <w:sz w:val="24"/>
                <w:szCs w:val="24"/>
                <w:lang w:eastAsia="ru-RU"/>
              </w:rPr>
            </w:pPr>
            <w:r w:rsidRPr="0043669E">
              <w:rPr>
                <w:rFonts w:ascii="Times New Roman" w:eastAsia="Times New Roman" w:hAnsi="Times New Roman"/>
                <w:bCs/>
                <w:color w:val="000000"/>
                <w:sz w:val="24"/>
                <w:szCs w:val="24"/>
                <w:lang w:eastAsia="ru-RU"/>
              </w:rPr>
              <w:t>368,12</w:t>
            </w:r>
          </w:p>
        </w:tc>
      </w:tr>
      <w:tr w:rsidR="00A014DC" w:rsidRPr="0043669E">
        <w:trPr>
          <w:trHeight w:val="561"/>
        </w:trPr>
        <w:tc>
          <w:tcPr>
            <w:tcW w:w="1008" w:type="dxa"/>
            <w:tcBorders>
              <w:left w:val="nil"/>
              <w:right w:val="nil"/>
            </w:tcBorders>
            <w:shd w:val="clear" w:color="auto" w:fill="DFD8E8"/>
          </w:tcPr>
          <w:p w:rsidR="00A014DC" w:rsidRPr="0043669E" w:rsidRDefault="00A014DC" w:rsidP="001F2EA4">
            <w:pPr>
              <w:numPr>
                <w:ilvl w:val="0"/>
                <w:numId w:val="6"/>
              </w:numPr>
              <w:tabs>
                <w:tab w:val="left" w:pos="720"/>
              </w:tabs>
              <w:spacing w:after="0" w:line="240" w:lineRule="auto"/>
              <w:rPr>
                <w:rFonts w:ascii="Times New Roman" w:eastAsia="Times New Roman" w:hAnsi="Times New Roman"/>
                <w:b/>
                <w:bCs/>
                <w:color w:val="5F497A"/>
                <w:sz w:val="24"/>
                <w:szCs w:val="24"/>
                <w:lang w:eastAsia="ru-RU"/>
              </w:rPr>
            </w:pPr>
            <w:r w:rsidRPr="0043669E">
              <w:rPr>
                <w:rFonts w:ascii="Times New Roman" w:eastAsia="Times New Roman" w:hAnsi="Times New Roman"/>
                <w:bCs/>
                <w:color w:val="5F497A"/>
                <w:sz w:val="24"/>
                <w:szCs w:val="24"/>
                <w:lang w:eastAsia="ru-RU"/>
              </w:rPr>
              <w:t> </w:t>
            </w:r>
          </w:p>
        </w:tc>
        <w:tc>
          <w:tcPr>
            <w:tcW w:w="5210" w:type="dxa"/>
            <w:tcBorders>
              <w:left w:val="nil"/>
              <w:right w:val="nil"/>
            </w:tcBorders>
            <w:shd w:val="clear" w:color="auto" w:fill="DFD8E8"/>
          </w:tcPr>
          <w:p w:rsidR="00A014DC" w:rsidRPr="0043669E" w:rsidRDefault="00A014DC" w:rsidP="0043150E">
            <w:pPr>
              <w:spacing w:after="0" w:line="240" w:lineRule="auto"/>
              <w:rPr>
                <w:rFonts w:ascii="Times New Roman" w:eastAsia="Times New Roman" w:hAnsi="Times New Roman"/>
                <w:color w:val="5F497A"/>
                <w:sz w:val="24"/>
                <w:szCs w:val="24"/>
                <w:lang w:eastAsia="ru-RU"/>
              </w:rPr>
            </w:pPr>
            <w:r w:rsidRPr="0043669E">
              <w:rPr>
                <w:rFonts w:ascii="Times New Roman" w:eastAsia="Times New Roman" w:hAnsi="Times New Roman"/>
                <w:bCs/>
                <w:color w:val="000000"/>
                <w:sz w:val="24"/>
                <w:szCs w:val="24"/>
                <w:lang w:eastAsia="ru-RU"/>
              </w:rPr>
              <w:t>Екологія</w:t>
            </w:r>
          </w:p>
        </w:tc>
        <w:tc>
          <w:tcPr>
            <w:tcW w:w="1314" w:type="dxa"/>
            <w:tcBorders>
              <w:left w:val="nil"/>
              <w:right w:val="nil"/>
            </w:tcBorders>
            <w:shd w:val="clear" w:color="auto" w:fill="DFD8E8"/>
          </w:tcPr>
          <w:p w:rsidR="00A014DC" w:rsidRPr="0043669E" w:rsidRDefault="00A014DC" w:rsidP="0043150E">
            <w:pPr>
              <w:widowControl w:val="0"/>
              <w:spacing w:after="0" w:line="240" w:lineRule="auto"/>
              <w:jc w:val="center"/>
              <w:rPr>
                <w:rFonts w:ascii="Times New Roman" w:eastAsia="Times New Roman" w:hAnsi="Times New Roman"/>
                <w:color w:val="5F497A"/>
                <w:sz w:val="24"/>
                <w:szCs w:val="24"/>
                <w:lang w:eastAsia="ru-RU"/>
              </w:rPr>
            </w:pPr>
            <w:r w:rsidRPr="0043669E">
              <w:rPr>
                <w:rFonts w:ascii="Times New Roman" w:eastAsia="Times New Roman" w:hAnsi="Times New Roman"/>
                <w:bCs/>
                <w:color w:val="000000"/>
                <w:sz w:val="24"/>
                <w:szCs w:val="24"/>
                <w:lang w:eastAsia="ru-RU"/>
              </w:rPr>
              <w:t>1</w:t>
            </w:r>
          </w:p>
        </w:tc>
        <w:tc>
          <w:tcPr>
            <w:tcW w:w="2185" w:type="dxa"/>
            <w:tcBorders>
              <w:left w:val="nil"/>
              <w:right w:val="nil"/>
            </w:tcBorders>
            <w:shd w:val="clear" w:color="auto" w:fill="DFD8E8"/>
          </w:tcPr>
          <w:p w:rsidR="00A014DC" w:rsidRPr="0043669E" w:rsidRDefault="00D25BC6" w:rsidP="0043150E">
            <w:pPr>
              <w:spacing w:after="0" w:line="240" w:lineRule="auto"/>
              <w:jc w:val="center"/>
              <w:rPr>
                <w:rFonts w:ascii="Times New Roman" w:eastAsia="Times New Roman" w:hAnsi="Times New Roman"/>
                <w:color w:val="5F497A"/>
                <w:sz w:val="24"/>
                <w:szCs w:val="24"/>
                <w:lang w:eastAsia="ru-RU"/>
              </w:rPr>
            </w:pPr>
            <w:r w:rsidRPr="0043669E">
              <w:rPr>
                <w:rFonts w:ascii="Times New Roman" w:eastAsia="Times New Roman" w:hAnsi="Times New Roman"/>
                <w:bCs/>
                <w:color w:val="000000"/>
                <w:sz w:val="24"/>
                <w:szCs w:val="24"/>
                <w:lang w:eastAsia="ru-RU"/>
              </w:rPr>
              <w:t>0</w:t>
            </w:r>
          </w:p>
        </w:tc>
      </w:tr>
      <w:tr w:rsidR="00A014DC" w:rsidRPr="0043669E">
        <w:trPr>
          <w:trHeight w:val="243"/>
        </w:trPr>
        <w:tc>
          <w:tcPr>
            <w:tcW w:w="1008" w:type="dxa"/>
          </w:tcPr>
          <w:p w:rsidR="00A014DC" w:rsidRPr="0043669E" w:rsidRDefault="00A014DC" w:rsidP="001F2EA4">
            <w:pPr>
              <w:numPr>
                <w:ilvl w:val="0"/>
                <w:numId w:val="6"/>
              </w:numPr>
              <w:tabs>
                <w:tab w:val="left" w:pos="720"/>
              </w:tabs>
              <w:spacing w:after="0" w:line="240" w:lineRule="auto"/>
              <w:rPr>
                <w:rFonts w:ascii="Times New Roman" w:eastAsia="Times New Roman" w:hAnsi="Times New Roman"/>
                <w:b/>
                <w:bCs/>
                <w:color w:val="5F497A"/>
                <w:sz w:val="24"/>
                <w:szCs w:val="24"/>
                <w:lang w:eastAsia="ru-RU"/>
              </w:rPr>
            </w:pPr>
            <w:r w:rsidRPr="0043669E">
              <w:rPr>
                <w:rFonts w:ascii="Times New Roman" w:eastAsia="Times New Roman" w:hAnsi="Times New Roman"/>
                <w:bCs/>
                <w:color w:val="5F497A"/>
                <w:sz w:val="24"/>
                <w:szCs w:val="24"/>
                <w:lang w:eastAsia="ru-RU"/>
              </w:rPr>
              <w:t> </w:t>
            </w:r>
          </w:p>
        </w:tc>
        <w:tc>
          <w:tcPr>
            <w:tcW w:w="5210" w:type="dxa"/>
          </w:tcPr>
          <w:p w:rsidR="00A014DC" w:rsidRPr="0043669E" w:rsidRDefault="00A014DC" w:rsidP="0043150E">
            <w:pPr>
              <w:spacing w:after="0" w:line="240" w:lineRule="auto"/>
              <w:rPr>
                <w:rFonts w:ascii="Times New Roman" w:eastAsia="Times New Roman" w:hAnsi="Times New Roman"/>
                <w:color w:val="5F497A"/>
                <w:sz w:val="24"/>
                <w:szCs w:val="24"/>
                <w:lang w:eastAsia="ru-RU"/>
              </w:rPr>
            </w:pPr>
            <w:r w:rsidRPr="0043669E">
              <w:rPr>
                <w:rFonts w:ascii="Times New Roman" w:eastAsia="Times New Roman" w:hAnsi="Times New Roman"/>
                <w:color w:val="000000"/>
                <w:sz w:val="24"/>
                <w:szCs w:val="24"/>
                <w:shd w:val="clear" w:color="auto" w:fill="FFFFFF"/>
                <w:lang w:eastAsia="ru-RU"/>
              </w:rPr>
              <w:t>Цивільний захист</w:t>
            </w:r>
          </w:p>
        </w:tc>
        <w:tc>
          <w:tcPr>
            <w:tcW w:w="1314" w:type="dxa"/>
          </w:tcPr>
          <w:p w:rsidR="00A014DC" w:rsidRPr="0043669E" w:rsidRDefault="00D25BC6" w:rsidP="0043150E">
            <w:pPr>
              <w:spacing w:after="0" w:line="240" w:lineRule="auto"/>
              <w:jc w:val="center"/>
              <w:rPr>
                <w:rFonts w:ascii="Times New Roman" w:eastAsia="Times New Roman" w:hAnsi="Times New Roman"/>
                <w:color w:val="5F497A"/>
                <w:sz w:val="24"/>
                <w:szCs w:val="24"/>
                <w:lang w:eastAsia="ru-RU"/>
              </w:rPr>
            </w:pPr>
            <w:r w:rsidRPr="0043669E">
              <w:rPr>
                <w:rFonts w:ascii="Times New Roman" w:eastAsia="Times New Roman" w:hAnsi="Times New Roman"/>
                <w:color w:val="000000"/>
                <w:sz w:val="24"/>
                <w:szCs w:val="24"/>
                <w:lang w:eastAsia="ru-RU"/>
              </w:rPr>
              <w:t>9</w:t>
            </w:r>
          </w:p>
        </w:tc>
        <w:tc>
          <w:tcPr>
            <w:tcW w:w="2185" w:type="dxa"/>
          </w:tcPr>
          <w:p w:rsidR="00A014DC" w:rsidRPr="0043669E" w:rsidRDefault="00D25BC6" w:rsidP="0043150E">
            <w:pPr>
              <w:spacing w:after="0" w:line="240" w:lineRule="auto"/>
              <w:jc w:val="center"/>
              <w:rPr>
                <w:rFonts w:ascii="Times New Roman" w:eastAsia="Times New Roman" w:hAnsi="Times New Roman"/>
                <w:color w:val="5F497A"/>
                <w:sz w:val="24"/>
                <w:szCs w:val="24"/>
                <w:lang w:eastAsia="ru-RU"/>
              </w:rPr>
            </w:pPr>
            <w:r w:rsidRPr="0043669E">
              <w:rPr>
                <w:rFonts w:ascii="Times New Roman" w:eastAsia="Times New Roman" w:hAnsi="Times New Roman"/>
                <w:bCs/>
                <w:color w:val="000000"/>
                <w:sz w:val="24"/>
                <w:szCs w:val="24"/>
                <w:lang w:eastAsia="ru-RU"/>
              </w:rPr>
              <w:t>25 238,77</w:t>
            </w:r>
          </w:p>
        </w:tc>
      </w:tr>
      <w:tr w:rsidR="00A014DC" w:rsidRPr="0043669E">
        <w:trPr>
          <w:trHeight w:val="523"/>
        </w:trPr>
        <w:tc>
          <w:tcPr>
            <w:tcW w:w="1008" w:type="dxa"/>
            <w:tcBorders>
              <w:left w:val="nil"/>
              <w:right w:val="nil"/>
            </w:tcBorders>
            <w:shd w:val="clear" w:color="auto" w:fill="DFD8E8"/>
          </w:tcPr>
          <w:p w:rsidR="00A014DC" w:rsidRPr="0043669E" w:rsidRDefault="00A014DC" w:rsidP="001F2EA4">
            <w:pPr>
              <w:widowControl w:val="0"/>
              <w:numPr>
                <w:ilvl w:val="0"/>
                <w:numId w:val="6"/>
              </w:numPr>
              <w:tabs>
                <w:tab w:val="left" w:pos="720"/>
              </w:tabs>
              <w:spacing w:after="0" w:line="240" w:lineRule="auto"/>
              <w:rPr>
                <w:rFonts w:ascii="Times New Roman" w:eastAsia="Times New Roman" w:hAnsi="Times New Roman"/>
                <w:b/>
                <w:bCs/>
                <w:color w:val="5F497A"/>
                <w:sz w:val="24"/>
                <w:szCs w:val="24"/>
                <w:lang w:eastAsia="ru-RU"/>
              </w:rPr>
            </w:pPr>
            <w:r w:rsidRPr="0043669E">
              <w:rPr>
                <w:rFonts w:ascii="Times New Roman" w:eastAsia="Times New Roman" w:hAnsi="Times New Roman"/>
                <w:bCs/>
                <w:color w:val="5F497A"/>
                <w:sz w:val="24"/>
                <w:szCs w:val="24"/>
                <w:lang w:eastAsia="ru-RU"/>
              </w:rPr>
              <w:t> </w:t>
            </w:r>
          </w:p>
        </w:tc>
        <w:tc>
          <w:tcPr>
            <w:tcW w:w="5210" w:type="dxa"/>
            <w:tcBorders>
              <w:left w:val="nil"/>
              <w:right w:val="nil"/>
            </w:tcBorders>
            <w:shd w:val="clear" w:color="auto" w:fill="DFD8E8"/>
          </w:tcPr>
          <w:p w:rsidR="00A014DC" w:rsidRPr="0043669E" w:rsidRDefault="00A014DC" w:rsidP="0043150E">
            <w:pPr>
              <w:widowControl w:val="0"/>
              <w:spacing w:after="0" w:line="240" w:lineRule="auto"/>
              <w:rPr>
                <w:rFonts w:ascii="Times New Roman" w:eastAsia="Times New Roman" w:hAnsi="Times New Roman"/>
                <w:color w:val="5F497A"/>
                <w:sz w:val="24"/>
                <w:szCs w:val="24"/>
                <w:lang w:eastAsia="ru-RU"/>
              </w:rPr>
            </w:pPr>
            <w:r w:rsidRPr="0043669E">
              <w:rPr>
                <w:rFonts w:ascii="Times New Roman" w:eastAsia="Times New Roman" w:hAnsi="Times New Roman"/>
                <w:color w:val="000000"/>
                <w:sz w:val="24"/>
                <w:szCs w:val="24"/>
                <w:lang w:eastAsia="ru-RU"/>
              </w:rPr>
              <w:t>Розвитку спорту  та патріотичного виховання</w:t>
            </w:r>
          </w:p>
        </w:tc>
        <w:tc>
          <w:tcPr>
            <w:tcW w:w="1314" w:type="dxa"/>
            <w:tcBorders>
              <w:left w:val="nil"/>
              <w:right w:val="nil"/>
            </w:tcBorders>
            <w:shd w:val="clear" w:color="auto" w:fill="DFD8E8"/>
          </w:tcPr>
          <w:p w:rsidR="00A014DC" w:rsidRPr="0043669E" w:rsidRDefault="00D25BC6" w:rsidP="0043150E">
            <w:pPr>
              <w:widowControl w:val="0"/>
              <w:spacing w:after="0" w:line="240" w:lineRule="auto"/>
              <w:jc w:val="center"/>
              <w:rPr>
                <w:rFonts w:ascii="Times New Roman" w:eastAsia="Times New Roman" w:hAnsi="Times New Roman"/>
                <w:color w:val="5F497A"/>
                <w:sz w:val="24"/>
                <w:szCs w:val="24"/>
                <w:lang w:eastAsia="ru-RU"/>
              </w:rPr>
            </w:pPr>
            <w:r w:rsidRPr="0043669E">
              <w:rPr>
                <w:rFonts w:ascii="Times New Roman" w:eastAsia="Times New Roman" w:hAnsi="Times New Roman"/>
                <w:color w:val="000000"/>
                <w:sz w:val="24"/>
                <w:szCs w:val="24"/>
                <w:lang w:eastAsia="ru-RU"/>
              </w:rPr>
              <w:t>6</w:t>
            </w:r>
          </w:p>
        </w:tc>
        <w:tc>
          <w:tcPr>
            <w:tcW w:w="2185" w:type="dxa"/>
            <w:tcBorders>
              <w:left w:val="nil"/>
              <w:right w:val="nil"/>
            </w:tcBorders>
            <w:shd w:val="clear" w:color="auto" w:fill="DFD8E8"/>
          </w:tcPr>
          <w:p w:rsidR="00A014DC" w:rsidRPr="0043669E" w:rsidRDefault="00D25BC6" w:rsidP="0043150E">
            <w:pPr>
              <w:spacing w:after="0" w:line="240" w:lineRule="auto"/>
              <w:jc w:val="center"/>
              <w:rPr>
                <w:rFonts w:ascii="Times New Roman" w:eastAsia="Times New Roman" w:hAnsi="Times New Roman"/>
                <w:color w:val="5F497A"/>
                <w:sz w:val="24"/>
                <w:szCs w:val="24"/>
                <w:lang w:eastAsia="ru-RU"/>
              </w:rPr>
            </w:pPr>
            <w:r w:rsidRPr="0043669E">
              <w:rPr>
                <w:rFonts w:ascii="Times New Roman" w:eastAsia="Times New Roman" w:hAnsi="Times New Roman"/>
                <w:bCs/>
                <w:color w:val="000000"/>
                <w:sz w:val="24"/>
                <w:szCs w:val="24"/>
                <w:lang w:eastAsia="ru-RU"/>
              </w:rPr>
              <w:t>741,08</w:t>
            </w:r>
          </w:p>
        </w:tc>
      </w:tr>
      <w:tr w:rsidR="00A014DC" w:rsidRPr="0043669E">
        <w:trPr>
          <w:trHeight w:val="345"/>
        </w:trPr>
        <w:tc>
          <w:tcPr>
            <w:tcW w:w="1008" w:type="dxa"/>
          </w:tcPr>
          <w:p w:rsidR="00A014DC" w:rsidRPr="0043669E" w:rsidRDefault="00A014DC" w:rsidP="001F2EA4">
            <w:pPr>
              <w:widowControl w:val="0"/>
              <w:numPr>
                <w:ilvl w:val="0"/>
                <w:numId w:val="6"/>
              </w:numPr>
              <w:tabs>
                <w:tab w:val="left" w:pos="720"/>
              </w:tabs>
              <w:spacing w:after="0" w:line="240" w:lineRule="auto"/>
              <w:rPr>
                <w:rFonts w:ascii="Times New Roman" w:eastAsia="Times New Roman" w:hAnsi="Times New Roman"/>
                <w:b/>
                <w:bCs/>
                <w:color w:val="5F497A"/>
                <w:sz w:val="24"/>
                <w:szCs w:val="24"/>
                <w:lang w:eastAsia="ru-RU"/>
              </w:rPr>
            </w:pPr>
            <w:r w:rsidRPr="0043669E">
              <w:rPr>
                <w:rFonts w:ascii="Times New Roman" w:eastAsia="Times New Roman" w:hAnsi="Times New Roman"/>
                <w:bCs/>
                <w:color w:val="5F497A"/>
                <w:sz w:val="24"/>
                <w:szCs w:val="24"/>
                <w:lang w:eastAsia="ru-RU"/>
              </w:rPr>
              <w:t> </w:t>
            </w:r>
          </w:p>
        </w:tc>
        <w:tc>
          <w:tcPr>
            <w:tcW w:w="5210" w:type="dxa"/>
          </w:tcPr>
          <w:p w:rsidR="00A014DC" w:rsidRPr="0043669E" w:rsidRDefault="00A014DC" w:rsidP="0043150E">
            <w:pPr>
              <w:widowControl w:val="0"/>
              <w:spacing w:after="0" w:line="240" w:lineRule="auto"/>
              <w:rPr>
                <w:rFonts w:ascii="Times New Roman" w:eastAsia="Times New Roman" w:hAnsi="Times New Roman"/>
                <w:color w:val="5F497A"/>
                <w:sz w:val="24"/>
                <w:szCs w:val="24"/>
                <w:lang w:eastAsia="ru-RU"/>
              </w:rPr>
            </w:pPr>
            <w:r w:rsidRPr="0043669E">
              <w:rPr>
                <w:rFonts w:ascii="Times New Roman" w:eastAsia="Times New Roman" w:hAnsi="Times New Roman"/>
                <w:bCs/>
                <w:color w:val="000000"/>
                <w:sz w:val="24"/>
                <w:szCs w:val="24"/>
                <w:lang w:eastAsia="ru-RU"/>
              </w:rPr>
              <w:t>Сімейна та молодіжна політика</w:t>
            </w:r>
          </w:p>
        </w:tc>
        <w:tc>
          <w:tcPr>
            <w:tcW w:w="1314" w:type="dxa"/>
          </w:tcPr>
          <w:p w:rsidR="00A014DC" w:rsidRPr="0043669E" w:rsidRDefault="00D25BC6" w:rsidP="0043150E">
            <w:pPr>
              <w:widowControl w:val="0"/>
              <w:spacing w:after="0" w:line="240" w:lineRule="auto"/>
              <w:jc w:val="center"/>
              <w:rPr>
                <w:rFonts w:ascii="Times New Roman" w:eastAsia="Times New Roman" w:hAnsi="Times New Roman"/>
                <w:color w:val="5F497A"/>
                <w:sz w:val="24"/>
                <w:szCs w:val="24"/>
                <w:lang w:eastAsia="ru-RU"/>
              </w:rPr>
            </w:pPr>
            <w:r w:rsidRPr="0043669E">
              <w:rPr>
                <w:rFonts w:ascii="Times New Roman" w:eastAsia="Times New Roman" w:hAnsi="Times New Roman"/>
                <w:color w:val="000000"/>
                <w:sz w:val="24"/>
                <w:szCs w:val="24"/>
                <w:lang w:eastAsia="ru-RU"/>
              </w:rPr>
              <w:t>2</w:t>
            </w:r>
          </w:p>
        </w:tc>
        <w:tc>
          <w:tcPr>
            <w:tcW w:w="2185" w:type="dxa"/>
          </w:tcPr>
          <w:p w:rsidR="00A014DC" w:rsidRPr="0043669E" w:rsidRDefault="00D25BC6" w:rsidP="0043150E">
            <w:pPr>
              <w:widowControl w:val="0"/>
              <w:spacing w:after="0" w:line="240" w:lineRule="auto"/>
              <w:jc w:val="center"/>
              <w:rPr>
                <w:rFonts w:ascii="Times New Roman" w:eastAsia="Times New Roman" w:hAnsi="Times New Roman"/>
                <w:color w:val="5F497A"/>
                <w:sz w:val="24"/>
                <w:szCs w:val="24"/>
                <w:lang w:eastAsia="ru-RU"/>
              </w:rPr>
            </w:pPr>
            <w:r w:rsidRPr="0043669E">
              <w:rPr>
                <w:rFonts w:ascii="Times New Roman" w:eastAsia="Times New Roman" w:hAnsi="Times New Roman"/>
                <w:bCs/>
                <w:color w:val="000000"/>
                <w:sz w:val="24"/>
                <w:szCs w:val="24"/>
                <w:lang w:eastAsia="ru-RU"/>
              </w:rPr>
              <w:t>4,66</w:t>
            </w:r>
          </w:p>
        </w:tc>
      </w:tr>
      <w:tr w:rsidR="00A014DC" w:rsidRPr="0043669E">
        <w:trPr>
          <w:trHeight w:val="377"/>
        </w:trPr>
        <w:tc>
          <w:tcPr>
            <w:tcW w:w="1008" w:type="dxa"/>
            <w:tcBorders>
              <w:left w:val="nil"/>
              <w:right w:val="nil"/>
            </w:tcBorders>
            <w:shd w:val="clear" w:color="auto" w:fill="DFD8E8"/>
          </w:tcPr>
          <w:p w:rsidR="00A014DC" w:rsidRPr="0043669E" w:rsidRDefault="00A014DC" w:rsidP="001F2EA4">
            <w:pPr>
              <w:widowControl w:val="0"/>
              <w:numPr>
                <w:ilvl w:val="0"/>
                <w:numId w:val="6"/>
              </w:numPr>
              <w:tabs>
                <w:tab w:val="left" w:pos="720"/>
              </w:tabs>
              <w:spacing w:after="0" w:line="240" w:lineRule="auto"/>
              <w:rPr>
                <w:rFonts w:ascii="Times New Roman" w:eastAsia="Times New Roman" w:hAnsi="Times New Roman"/>
                <w:b/>
                <w:bCs/>
                <w:color w:val="5F497A"/>
                <w:sz w:val="24"/>
                <w:szCs w:val="24"/>
                <w:lang w:eastAsia="ru-RU"/>
              </w:rPr>
            </w:pPr>
            <w:r w:rsidRPr="0043669E">
              <w:rPr>
                <w:rFonts w:ascii="Times New Roman" w:eastAsia="Times New Roman" w:hAnsi="Times New Roman"/>
                <w:bCs/>
                <w:color w:val="5F497A"/>
                <w:sz w:val="24"/>
                <w:szCs w:val="24"/>
                <w:lang w:eastAsia="ru-RU"/>
              </w:rPr>
              <w:t> </w:t>
            </w:r>
          </w:p>
        </w:tc>
        <w:tc>
          <w:tcPr>
            <w:tcW w:w="5210" w:type="dxa"/>
            <w:tcBorders>
              <w:left w:val="nil"/>
              <w:right w:val="nil"/>
            </w:tcBorders>
            <w:shd w:val="clear" w:color="auto" w:fill="DFD8E8"/>
          </w:tcPr>
          <w:p w:rsidR="00A014DC" w:rsidRPr="0043669E" w:rsidRDefault="00A014DC" w:rsidP="0043150E">
            <w:pPr>
              <w:widowControl w:val="0"/>
              <w:spacing w:after="0" w:line="240" w:lineRule="auto"/>
              <w:rPr>
                <w:rFonts w:ascii="Times New Roman" w:eastAsia="Times New Roman" w:hAnsi="Times New Roman"/>
                <w:color w:val="5F497A"/>
                <w:sz w:val="24"/>
                <w:szCs w:val="24"/>
                <w:lang w:eastAsia="ru-RU"/>
              </w:rPr>
            </w:pPr>
            <w:r w:rsidRPr="0043669E">
              <w:rPr>
                <w:rFonts w:ascii="Times New Roman" w:eastAsia="Times New Roman" w:hAnsi="Times New Roman"/>
                <w:bCs/>
                <w:color w:val="000000"/>
                <w:sz w:val="24"/>
                <w:szCs w:val="24"/>
                <w:shd w:val="clear" w:color="auto" w:fill="FFFFFF"/>
                <w:lang w:eastAsia="ru-RU"/>
              </w:rPr>
              <w:t>Культура</w:t>
            </w:r>
          </w:p>
        </w:tc>
        <w:tc>
          <w:tcPr>
            <w:tcW w:w="1314" w:type="dxa"/>
            <w:tcBorders>
              <w:left w:val="nil"/>
              <w:right w:val="nil"/>
            </w:tcBorders>
            <w:shd w:val="clear" w:color="auto" w:fill="DFD8E8"/>
          </w:tcPr>
          <w:p w:rsidR="00A014DC" w:rsidRPr="0043669E" w:rsidRDefault="00A014DC" w:rsidP="0043150E">
            <w:pPr>
              <w:widowControl w:val="0"/>
              <w:spacing w:after="0" w:line="240" w:lineRule="auto"/>
              <w:jc w:val="center"/>
              <w:rPr>
                <w:rFonts w:ascii="Times New Roman" w:eastAsia="Times New Roman" w:hAnsi="Times New Roman"/>
                <w:color w:val="5F497A"/>
                <w:sz w:val="24"/>
                <w:szCs w:val="24"/>
                <w:lang w:eastAsia="ru-RU"/>
              </w:rPr>
            </w:pPr>
            <w:r w:rsidRPr="0043669E">
              <w:rPr>
                <w:rFonts w:ascii="Times New Roman" w:eastAsia="Times New Roman" w:hAnsi="Times New Roman"/>
                <w:bCs/>
                <w:color w:val="000000"/>
                <w:sz w:val="24"/>
                <w:szCs w:val="24"/>
                <w:lang w:eastAsia="ru-RU"/>
              </w:rPr>
              <w:t>1</w:t>
            </w:r>
          </w:p>
        </w:tc>
        <w:tc>
          <w:tcPr>
            <w:tcW w:w="2185" w:type="dxa"/>
            <w:tcBorders>
              <w:left w:val="nil"/>
              <w:right w:val="nil"/>
            </w:tcBorders>
            <w:shd w:val="clear" w:color="auto" w:fill="DFD8E8"/>
          </w:tcPr>
          <w:p w:rsidR="00A014DC" w:rsidRPr="0043669E" w:rsidRDefault="00D25BC6" w:rsidP="0043150E">
            <w:pPr>
              <w:widowControl w:val="0"/>
              <w:spacing w:after="0" w:line="240" w:lineRule="auto"/>
              <w:jc w:val="center"/>
              <w:rPr>
                <w:rFonts w:ascii="Times New Roman" w:eastAsia="Times New Roman" w:hAnsi="Times New Roman"/>
                <w:color w:val="5F497A"/>
                <w:sz w:val="24"/>
                <w:szCs w:val="24"/>
                <w:lang w:eastAsia="ru-RU"/>
              </w:rPr>
            </w:pPr>
            <w:r w:rsidRPr="0043669E">
              <w:rPr>
                <w:rFonts w:ascii="Times New Roman" w:eastAsia="Times New Roman" w:hAnsi="Times New Roman"/>
                <w:bCs/>
                <w:color w:val="000000"/>
                <w:sz w:val="24"/>
                <w:szCs w:val="24"/>
                <w:lang w:eastAsia="ru-RU"/>
              </w:rPr>
              <w:t>18,70</w:t>
            </w:r>
          </w:p>
        </w:tc>
      </w:tr>
      <w:tr w:rsidR="00A014DC" w:rsidRPr="0043669E">
        <w:tc>
          <w:tcPr>
            <w:tcW w:w="1008" w:type="dxa"/>
          </w:tcPr>
          <w:p w:rsidR="00A014DC" w:rsidRPr="0043669E" w:rsidRDefault="00A014DC" w:rsidP="001F2EA4">
            <w:pPr>
              <w:widowControl w:val="0"/>
              <w:numPr>
                <w:ilvl w:val="0"/>
                <w:numId w:val="6"/>
              </w:numPr>
              <w:tabs>
                <w:tab w:val="left" w:pos="720"/>
              </w:tabs>
              <w:spacing w:after="0" w:line="240" w:lineRule="auto"/>
              <w:rPr>
                <w:rFonts w:ascii="Times New Roman" w:eastAsia="Times New Roman" w:hAnsi="Times New Roman"/>
                <w:b/>
                <w:bCs/>
                <w:color w:val="5F497A"/>
                <w:sz w:val="24"/>
                <w:szCs w:val="24"/>
                <w:lang w:eastAsia="ru-RU"/>
              </w:rPr>
            </w:pPr>
            <w:r w:rsidRPr="0043669E">
              <w:rPr>
                <w:rFonts w:ascii="Times New Roman" w:eastAsia="Times New Roman" w:hAnsi="Times New Roman"/>
                <w:bCs/>
                <w:color w:val="5F497A"/>
                <w:sz w:val="24"/>
                <w:szCs w:val="24"/>
                <w:lang w:eastAsia="ru-RU"/>
              </w:rPr>
              <w:t> </w:t>
            </w:r>
          </w:p>
        </w:tc>
        <w:tc>
          <w:tcPr>
            <w:tcW w:w="5210" w:type="dxa"/>
          </w:tcPr>
          <w:p w:rsidR="00A014DC" w:rsidRPr="0043669E" w:rsidRDefault="00A014DC" w:rsidP="0043150E">
            <w:pPr>
              <w:widowControl w:val="0"/>
              <w:spacing w:after="0" w:line="240" w:lineRule="auto"/>
              <w:rPr>
                <w:rFonts w:ascii="Times New Roman" w:eastAsia="Times New Roman" w:hAnsi="Times New Roman"/>
                <w:color w:val="5F497A"/>
                <w:sz w:val="24"/>
                <w:szCs w:val="24"/>
                <w:lang w:eastAsia="ru-RU"/>
              </w:rPr>
            </w:pPr>
            <w:r w:rsidRPr="0043669E">
              <w:rPr>
                <w:rFonts w:ascii="Times New Roman" w:eastAsia="Times New Roman" w:hAnsi="Times New Roman"/>
                <w:bCs/>
                <w:color w:val="000000"/>
                <w:sz w:val="24"/>
                <w:szCs w:val="24"/>
                <w:lang w:eastAsia="ru-RU"/>
              </w:rPr>
              <w:t>Соціальний захист населення</w:t>
            </w:r>
          </w:p>
        </w:tc>
        <w:tc>
          <w:tcPr>
            <w:tcW w:w="1314" w:type="dxa"/>
          </w:tcPr>
          <w:p w:rsidR="00A014DC" w:rsidRPr="0043669E" w:rsidRDefault="00D25BC6" w:rsidP="0043150E">
            <w:pPr>
              <w:widowControl w:val="0"/>
              <w:spacing w:after="0" w:line="240" w:lineRule="auto"/>
              <w:jc w:val="center"/>
              <w:rPr>
                <w:rFonts w:ascii="Times New Roman" w:eastAsia="Times New Roman" w:hAnsi="Times New Roman"/>
                <w:color w:val="5F497A"/>
                <w:sz w:val="24"/>
                <w:szCs w:val="24"/>
                <w:lang w:eastAsia="ru-RU"/>
              </w:rPr>
            </w:pPr>
            <w:r w:rsidRPr="0043669E">
              <w:rPr>
                <w:rFonts w:ascii="Times New Roman" w:eastAsia="Times New Roman" w:hAnsi="Times New Roman"/>
                <w:color w:val="000000"/>
                <w:sz w:val="24"/>
                <w:szCs w:val="24"/>
                <w:lang w:eastAsia="ru-RU"/>
              </w:rPr>
              <w:t>7</w:t>
            </w:r>
          </w:p>
        </w:tc>
        <w:tc>
          <w:tcPr>
            <w:tcW w:w="2185" w:type="dxa"/>
          </w:tcPr>
          <w:p w:rsidR="00A014DC" w:rsidRPr="0043669E" w:rsidRDefault="00D25BC6" w:rsidP="0043150E">
            <w:pPr>
              <w:spacing w:after="0" w:line="240" w:lineRule="auto"/>
              <w:jc w:val="center"/>
              <w:rPr>
                <w:rFonts w:ascii="Times New Roman" w:eastAsia="Times New Roman" w:hAnsi="Times New Roman"/>
                <w:color w:val="5F497A"/>
                <w:sz w:val="24"/>
                <w:szCs w:val="24"/>
                <w:lang w:eastAsia="ru-RU"/>
              </w:rPr>
            </w:pPr>
            <w:r w:rsidRPr="0043669E">
              <w:rPr>
                <w:rFonts w:ascii="Times New Roman" w:eastAsia="Times New Roman" w:hAnsi="Times New Roman"/>
                <w:bCs/>
                <w:color w:val="000000"/>
                <w:sz w:val="24"/>
                <w:szCs w:val="24"/>
                <w:lang w:eastAsia="ru-RU"/>
              </w:rPr>
              <w:t>9 410,80</w:t>
            </w:r>
          </w:p>
        </w:tc>
      </w:tr>
      <w:tr w:rsidR="00A014DC" w:rsidRPr="0043669E">
        <w:tc>
          <w:tcPr>
            <w:tcW w:w="1008" w:type="dxa"/>
            <w:tcBorders>
              <w:left w:val="nil"/>
              <w:right w:val="nil"/>
            </w:tcBorders>
            <w:shd w:val="clear" w:color="auto" w:fill="DFD8E8"/>
          </w:tcPr>
          <w:p w:rsidR="00A014DC" w:rsidRPr="0043669E" w:rsidRDefault="00A014DC" w:rsidP="001F2EA4">
            <w:pPr>
              <w:widowControl w:val="0"/>
              <w:numPr>
                <w:ilvl w:val="0"/>
                <w:numId w:val="6"/>
              </w:numPr>
              <w:tabs>
                <w:tab w:val="left" w:pos="720"/>
              </w:tabs>
              <w:spacing w:after="0" w:line="240" w:lineRule="auto"/>
              <w:rPr>
                <w:rFonts w:ascii="Times New Roman" w:eastAsia="Times New Roman" w:hAnsi="Times New Roman"/>
                <w:b/>
                <w:bCs/>
                <w:color w:val="5F497A"/>
                <w:sz w:val="24"/>
                <w:szCs w:val="24"/>
                <w:lang w:eastAsia="ru-RU"/>
              </w:rPr>
            </w:pPr>
            <w:r w:rsidRPr="0043669E">
              <w:rPr>
                <w:rFonts w:ascii="Times New Roman" w:eastAsia="Times New Roman" w:hAnsi="Times New Roman"/>
                <w:bCs/>
                <w:color w:val="5F497A"/>
                <w:sz w:val="24"/>
                <w:szCs w:val="24"/>
                <w:lang w:eastAsia="ru-RU"/>
              </w:rPr>
              <w:t> </w:t>
            </w:r>
          </w:p>
        </w:tc>
        <w:tc>
          <w:tcPr>
            <w:tcW w:w="5210" w:type="dxa"/>
            <w:tcBorders>
              <w:left w:val="nil"/>
              <w:right w:val="nil"/>
            </w:tcBorders>
            <w:shd w:val="clear" w:color="auto" w:fill="DFD8E8"/>
          </w:tcPr>
          <w:p w:rsidR="00A014DC" w:rsidRPr="0043669E" w:rsidRDefault="00A014DC" w:rsidP="0043150E">
            <w:pPr>
              <w:widowControl w:val="0"/>
              <w:spacing w:after="0" w:line="240" w:lineRule="auto"/>
              <w:rPr>
                <w:rFonts w:ascii="Times New Roman" w:eastAsia="Times New Roman" w:hAnsi="Times New Roman"/>
                <w:color w:val="5F497A"/>
                <w:sz w:val="24"/>
                <w:szCs w:val="24"/>
                <w:lang w:eastAsia="ru-RU"/>
              </w:rPr>
            </w:pPr>
            <w:r w:rsidRPr="0043669E">
              <w:rPr>
                <w:rFonts w:ascii="Times New Roman" w:eastAsia="Times New Roman" w:hAnsi="Times New Roman"/>
                <w:bCs/>
                <w:color w:val="000000"/>
                <w:sz w:val="24"/>
                <w:szCs w:val="24"/>
                <w:lang w:eastAsia="ru-RU"/>
              </w:rPr>
              <w:t>Охорона здоров’я</w:t>
            </w:r>
          </w:p>
        </w:tc>
        <w:tc>
          <w:tcPr>
            <w:tcW w:w="1314" w:type="dxa"/>
            <w:tcBorders>
              <w:left w:val="nil"/>
              <w:right w:val="nil"/>
            </w:tcBorders>
            <w:shd w:val="clear" w:color="auto" w:fill="DFD8E8"/>
          </w:tcPr>
          <w:p w:rsidR="00A014DC" w:rsidRPr="0043669E" w:rsidRDefault="00A014DC" w:rsidP="0043150E">
            <w:pPr>
              <w:widowControl w:val="0"/>
              <w:spacing w:after="0" w:line="240" w:lineRule="auto"/>
              <w:jc w:val="center"/>
              <w:rPr>
                <w:rFonts w:ascii="Times New Roman" w:eastAsia="Times New Roman" w:hAnsi="Times New Roman"/>
                <w:color w:val="5F497A"/>
                <w:sz w:val="24"/>
                <w:szCs w:val="24"/>
                <w:lang w:eastAsia="ru-RU"/>
              </w:rPr>
            </w:pPr>
            <w:r w:rsidRPr="0043669E">
              <w:rPr>
                <w:rFonts w:ascii="Times New Roman" w:eastAsia="Times New Roman" w:hAnsi="Times New Roman"/>
                <w:color w:val="000000"/>
                <w:sz w:val="24"/>
                <w:szCs w:val="24"/>
                <w:lang w:eastAsia="ru-RU"/>
              </w:rPr>
              <w:t>8</w:t>
            </w:r>
          </w:p>
        </w:tc>
        <w:tc>
          <w:tcPr>
            <w:tcW w:w="2185" w:type="dxa"/>
            <w:tcBorders>
              <w:left w:val="nil"/>
              <w:right w:val="nil"/>
            </w:tcBorders>
            <w:shd w:val="clear" w:color="auto" w:fill="DFD8E8"/>
          </w:tcPr>
          <w:p w:rsidR="00A014DC" w:rsidRPr="0043669E" w:rsidRDefault="00D25BC6" w:rsidP="0043150E">
            <w:pPr>
              <w:widowControl w:val="0"/>
              <w:spacing w:after="0" w:line="240" w:lineRule="auto"/>
              <w:jc w:val="center"/>
              <w:rPr>
                <w:rFonts w:ascii="Times New Roman" w:eastAsia="Times New Roman" w:hAnsi="Times New Roman"/>
                <w:color w:val="5F497A"/>
                <w:sz w:val="24"/>
                <w:szCs w:val="24"/>
                <w:lang w:eastAsia="ru-RU"/>
              </w:rPr>
            </w:pPr>
            <w:r w:rsidRPr="0043669E">
              <w:rPr>
                <w:rFonts w:ascii="Times New Roman" w:eastAsia="Times New Roman" w:hAnsi="Times New Roman"/>
                <w:bCs/>
                <w:color w:val="000000"/>
                <w:sz w:val="24"/>
                <w:szCs w:val="24"/>
                <w:lang w:eastAsia="ru-RU"/>
              </w:rPr>
              <w:t>36 471,37</w:t>
            </w:r>
          </w:p>
        </w:tc>
      </w:tr>
      <w:tr w:rsidR="00A014DC" w:rsidRPr="0043669E">
        <w:tc>
          <w:tcPr>
            <w:tcW w:w="1008" w:type="dxa"/>
          </w:tcPr>
          <w:p w:rsidR="00A014DC" w:rsidRPr="0043669E" w:rsidRDefault="00A014DC" w:rsidP="0043150E">
            <w:pPr>
              <w:pStyle w:val="af7"/>
              <w:widowControl w:val="0"/>
              <w:ind w:firstLine="0"/>
              <w:rPr>
                <w:rFonts w:ascii="Times New Roman" w:hAnsi="Times New Roman"/>
                <w:b/>
                <w:bCs/>
                <w:color w:val="5F497A"/>
                <w:sz w:val="24"/>
                <w:szCs w:val="24"/>
                <w:lang w:val="uk-UA" w:eastAsia="ru-RU"/>
              </w:rPr>
            </w:pPr>
          </w:p>
        </w:tc>
        <w:tc>
          <w:tcPr>
            <w:tcW w:w="5210" w:type="dxa"/>
          </w:tcPr>
          <w:p w:rsidR="00A014DC" w:rsidRPr="0043669E" w:rsidRDefault="00A014DC" w:rsidP="0043150E">
            <w:pPr>
              <w:widowControl w:val="0"/>
              <w:spacing w:after="0" w:line="240" w:lineRule="auto"/>
              <w:rPr>
                <w:rFonts w:ascii="Times New Roman" w:eastAsia="Times New Roman" w:hAnsi="Times New Roman"/>
                <w:color w:val="5F497A"/>
                <w:sz w:val="24"/>
                <w:szCs w:val="24"/>
                <w:lang w:eastAsia="ru-RU"/>
              </w:rPr>
            </w:pPr>
            <w:r w:rsidRPr="0043669E">
              <w:rPr>
                <w:rFonts w:ascii="Times New Roman" w:eastAsia="Times New Roman" w:hAnsi="Times New Roman"/>
                <w:bCs/>
                <w:color w:val="000000"/>
                <w:sz w:val="24"/>
                <w:szCs w:val="24"/>
                <w:lang w:eastAsia="ru-RU"/>
              </w:rPr>
              <w:t>Всього</w:t>
            </w:r>
          </w:p>
        </w:tc>
        <w:tc>
          <w:tcPr>
            <w:tcW w:w="1314" w:type="dxa"/>
          </w:tcPr>
          <w:p w:rsidR="00A014DC" w:rsidRPr="0043669E" w:rsidRDefault="00D25BC6" w:rsidP="0043150E">
            <w:pPr>
              <w:widowControl w:val="0"/>
              <w:spacing w:after="0" w:line="240" w:lineRule="auto"/>
              <w:jc w:val="center"/>
              <w:rPr>
                <w:rFonts w:ascii="Times New Roman" w:eastAsia="Times New Roman" w:hAnsi="Times New Roman"/>
                <w:color w:val="5F497A"/>
                <w:sz w:val="24"/>
                <w:szCs w:val="24"/>
                <w:lang w:eastAsia="ru-RU"/>
              </w:rPr>
            </w:pPr>
            <w:r w:rsidRPr="0043669E">
              <w:rPr>
                <w:rFonts w:ascii="Times New Roman" w:eastAsia="Times New Roman" w:hAnsi="Times New Roman"/>
                <w:bCs/>
                <w:color w:val="000000"/>
                <w:sz w:val="24"/>
                <w:szCs w:val="24"/>
                <w:lang w:eastAsia="ru-RU"/>
              </w:rPr>
              <w:t>58</w:t>
            </w:r>
          </w:p>
        </w:tc>
        <w:tc>
          <w:tcPr>
            <w:tcW w:w="2185" w:type="dxa"/>
          </w:tcPr>
          <w:p w:rsidR="00A014DC" w:rsidRPr="0043669E" w:rsidRDefault="00D25BC6" w:rsidP="0043150E">
            <w:pPr>
              <w:widowControl w:val="0"/>
              <w:spacing w:after="0" w:line="240" w:lineRule="auto"/>
              <w:jc w:val="center"/>
              <w:rPr>
                <w:rFonts w:ascii="Times New Roman" w:eastAsia="Times New Roman" w:hAnsi="Times New Roman"/>
                <w:b/>
                <w:color w:val="5F497A"/>
                <w:sz w:val="24"/>
                <w:szCs w:val="24"/>
                <w:lang w:eastAsia="ru-RU"/>
              </w:rPr>
            </w:pPr>
            <w:r w:rsidRPr="0043669E">
              <w:rPr>
                <w:rFonts w:ascii="Times New Roman" w:eastAsia="Times New Roman" w:hAnsi="Times New Roman"/>
                <w:b/>
                <w:bCs/>
                <w:color w:val="000000"/>
                <w:sz w:val="24"/>
                <w:szCs w:val="24"/>
                <w:lang w:eastAsia="ru-RU"/>
              </w:rPr>
              <w:t>121 275,76</w:t>
            </w:r>
          </w:p>
        </w:tc>
      </w:tr>
    </w:tbl>
    <w:p w:rsidR="006625FA" w:rsidRPr="0043669E" w:rsidRDefault="00712ABD" w:rsidP="00D4076F">
      <w:pPr>
        <w:spacing w:after="0" w:line="240" w:lineRule="auto"/>
        <w:rPr>
          <w:rFonts w:ascii="Times New Roman" w:eastAsia="Times New Roman" w:hAnsi="Times New Roman"/>
          <w:bCs/>
          <w:sz w:val="24"/>
          <w:szCs w:val="24"/>
        </w:rPr>
      </w:pPr>
      <w:r w:rsidRPr="0043669E">
        <w:rPr>
          <w:rFonts w:ascii="Times New Roman" w:eastAsia="Times New Roman" w:hAnsi="Times New Roman"/>
          <w:bCs/>
          <w:sz w:val="24"/>
          <w:szCs w:val="24"/>
        </w:rPr>
        <w:t>*розширений перелік програм на</w:t>
      </w:r>
      <w:r w:rsidR="00D4076F" w:rsidRPr="0043669E">
        <w:rPr>
          <w:rFonts w:ascii="Times New Roman" w:eastAsia="Times New Roman" w:hAnsi="Times New Roman"/>
          <w:bCs/>
          <w:sz w:val="24"/>
          <w:szCs w:val="24"/>
        </w:rPr>
        <w:t xml:space="preserve">ведений у таблиці </w:t>
      </w:r>
      <w:r w:rsidR="00DF6091" w:rsidRPr="0043669E">
        <w:rPr>
          <w:rFonts w:ascii="Times New Roman" w:eastAsia="Times New Roman" w:hAnsi="Times New Roman"/>
          <w:bCs/>
          <w:sz w:val="24"/>
          <w:szCs w:val="24"/>
        </w:rPr>
        <w:t>12</w:t>
      </w:r>
      <w:r w:rsidR="00D4076F" w:rsidRPr="0043669E">
        <w:rPr>
          <w:rFonts w:ascii="Times New Roman" w:eastAsia="Times New Roman" w:hAnsi="Times New Roman"/>
          <w:bCs/>
          <w:sz w:val="24"/>
          <w:szCs w:val="24"/>
        </w:rPr>
        <w:t>.</w:t>
      </w:r>
    </w:p>
    <w:p w:rsidR="006625FA" w:rsidRDefault="006625FA" w:rsidP="00B11ED2">
      <w:pPr>
        <w:spacing w:after="0" w:line="240" w:lineRule="auto"/>
        <w:ind w:firstLine="567"/>
        <w:jc w:val="center"/>
        <w:rPr>
          <w:rFonts w:ascii="Times New Roman" w:eastAsia="Times New Roman" w:hAnsi="Times New Roman"/>
          <w:b/>
          <w:bCs/>
          <w:sz w:val="24"/>
          <w:szCs w:val="24"/>
        </w:rPr>
      </w:pPr>
    </w:p>
    <w:p w:rsidR="009E64FD" w:rsidRPr="0043669E" w:rsidRDefault="009E64FD" w:rsidP="00B11ED2">
      <w:pPr>
        <w:spacing w:after="0" w:line="240" w:lineRule="auto"/>
        <w:ind w:firstLine="567"/>
        <w:jc w:val="center"/>
        <w:rPr>
          <w:rFonts w:ascii="Times New Roman" w:eastAsia="Times New Roman" w:hAnsi="Times New Roman"/>
          <w:b/>
          <w:bCs/>
          <w:sz w:val="24"/>
          <w:szCs w:val="24"/>
        </w:rPr>
      </w:pPr>
    </w:p>
    <w:p w:rsidR="00B11ED2" w:rsidRPr="0043669E" w:rsidRDefault="00194E09" w:rsidP="00B11ED2">
      <w:pPr>
        <w:spacing w:after="0" w:line="240" w:lineRule="auto"/>
        <w:ind w:firstLine="567"/>
        <w:jc w:val="center"/>
        <w:rPr>
          <w:rFonts w:ascii="Times New Roman" w:eastAsia="Times New Roman" w:hAnsi="Times New Roman"/>
          <w:b/>
          <w:bCs/>
          <w:sz w:val="24"/>
          <w:szCs w:val="24"/>
        </w:rPr>
      </w:pPr>
      <w:r w:rsidRPr="0043669E">
        <w:rPr>
          <w:rFonts w:ascii="Times New Roman" w:eastAsia="Times New Roman" w:hAnsi="Times New Roman"/>
          <w:b/>
          <w:bCs/>
          <w:sz w:val="24"/>
          <w:szCs w:val="24"/>
        </w:rPr>
        <w:lastRenderedPageBreak/>
        <w:t>ЕКОНОМІЧНИЙ РОЗВИТОК</w:t>
      </w:r>
    </w:p>
    <w:p w:rsidR="00B11ED2" w:rsidRPr="0043669E" w:rsidRDefault="00B11ED2" w:rsidP="00B11ED2">
      <w:pPr>
        <w:spacing w:after="0" w:line="240" w:lineRule="auto"/>
        <w:ind w:firstLine="567"/>
        <w:jc w:val="center"/>
        <w:rPr>
          <w:rFonts w:ascii="Times New Roman" w:eastAsia="Times New Roman" w:hAnsi="Times New Roman"/>
          <w:b/>
          <w:bCs/>
          <w:sz w:val="24"/>
          <w:szCs w:val="24"/>
        </w:rPr>
      </w:pPr>
    </w:p>
    <w:p w:rsidR="00D62D4E" w:rsidRPr="0043669E" w:rsidRDefault="00D62D4E" w:rsidP="00157308">
      <w:pPr>
        <w:pStyle w:val="a6"/>
        <w:tabs>
          <w:tab w:val="left" w:pos="4320"/>
        </w:tabs>
        <w:spacing w:after="0"/>
        <w:ind w:firstLine="567"/>
        <w:rPr>
          <w:rFonts w:ascii="Times New Roman" w:hAnsi="Times New Roman"/>
          <w:bCs/>
          <w:sz w:val="24"/>
          <w:szCs w:val="24"/>
          <w:lang w:val="uk-UA"/>
        </w:rPr>
      </w:pPr>
      <w:r w:rsidRPr="0043669E">
        <w:rPr>
          <w:rFonts w:ascii="Times New Roman" w:hAnsi="Times New Roman"/>
          <w:sz w:val="24"/>
          <w:szCs w:val="24"/>
          <w:lang w:val="uk-UA" w:eastAsia="ru-RU"/>
        </w:rPr>
        <w:t xml:space="preserve">За інформацією, наданою </w:t>
      </w:r>
      <w:r w:rsidRPr="0043669E">
        <w:rPr>
          <w:rFonts w:ascii="Times New Roman" w:hAnsi="Times New Roman"/>
          <w:b/>
          <w:sz w:val="24"/>
          <w:szCs w:val="24"/>
          <w:lang w:val="uk-UA" w:eastAsia="ru-RU"/>
        </w:rPr>
        <w:t>міським фінансовим управлінням,</w:t>
      </w:r>
      <w:r w:rsidRPr="0043669E">
        <w:rPr>
          <w:rFonts w:ascii="Times New Roman" w:hAnsi="Times New Roman"/>
          <w:sz w:val="24"/>
          <w:szCs w:val="24"/>
          <w:lang w:val="uk-UA" w:eastAsia="ru-RU"/>
        </w:rPr>
        <w:t xml:space="preserve"> за 202</w:t>
      </w:r>
      <w:r w:rsidR="00D202D7" w:rsidRPr="0043669E">
        <w:rPr>
          <w:rFonts w:ascii="Times New Roman" w:hAnsi="Times New Roman"/>
          <w:sz w:val="24"/>
          <w:szCs w:val="24"/>
          <w:lang w:val="uk-UA" w:eastAsia="ru-RU"/>
        </w:rPr>
        <w:t>2</w:t>
      </w:r>
      <w:r w:rsidRPr="0043669E">
        <w:rPr>
          <w:rFonts w:ascii="Times New Roman" w:hAnsi="Times New Roman"/>
          <w:sz w:val="24"/>
          <w:szCs w:val="24"/>
          <w:lang w:val="uk-UA" w:eastAsia="ru-RU"/>
        </w:rPr>
        <w:t xml:space="preserve"> рік до зведеного бюджету м</w:t>
      </w:r>
      <w:r w:rsidR="00994853" w:rsidRPr="0043669E">
        <w:rPr>
          <w:rFonts w:ascii="Times New Roman" w:hAnsi="Times New Roman"/>
          <w:sz w:val="24"/>
          <w:szCs w:val="24"/>
          <w:lang w:val="uk-UA" w:eastAsia="ru-RU"/>
        </w:rPr>
        <w:t>.</w:t>
      </w:r>
      <w:r w:rsidRPr="0043669E">
        <w:rPr>
          <w:rFonts w:ascii="Times New Roman" w:hAnsi="Times New Roman"/>
          <w:sz w:val="24"/>
          <w:szCs w:val="24"/>
          <w:lang w:val="uk-UA" w:eastAsia="ru-RU"/>
        </w:rPr>
        <w:t xml:space="preserve"> Сміла надійшло </w:t>
      </w:r>
      <w:r w:rsidR="002613EC" w:rsidRPr="0043669E">
        <w:rPr>
          <w:rFonts w:ascii="Times New Roman" w:hAnsi="Times New Roman"/>
          <w:bCs/>
          <w:sz w:val="24"/>
          <w:szCs w:val="24"/>
          <w:lang w:val="uk-UA"/>
        </w:rPr>
        <w:t>644 695,3</w:t>
      </w:r>
      <w:r w:rsidRPr="0043669E">
        <w:rPr>
          <w:rFonts w:ascii="Times New Roman" w:hAnsi="Times New Roman"/>
          <w:bCs/>
          <w:sz w:val="24"/>
          <w:szCs w:val="24"/>
          <w:lang w:val="uk-UA"/>
        </w:rPr>
        <w:t xml:space="preserve"> </w:t>
      </w:r>
      <w:r w:rsidRPr="0043669E">
        <w:rPr>
          <w:rFonts w:ascii="Times New Roman" w:hAnsi="Times New Roman"/>
          <w:sz w:val="24"/>
          <w:szCs w:val="24"/>
          <w:lang w:val="uk-UA" w:eastAsia="ru-RU"/>
        </w:rPr>
        <w:t xml:space="preserve">тис. грн при уточненому плані </w:t>
      </w:r>
      <w:r w:rsidR="002613EC" w:rsidRPr="0043669E">
        <w:rPr>
          <w:rFonts w:ascii="Times New Roman" w:hAnsi="Times New Roman"/>
          <w:sz w:val="24"/>
          <w:szCs w:val="24"/>
          <w:lang w:val="uk-UA"/>
        </w:rPr>
        <w:t>603 571,5</w:t>
      </w:r>
      <w:r w:rsidRPr="0043669E">
        <w:rPr>
          <w:rFonts w:ascii="Times New Roman" w:hAnsi="Times New Roman"/>
          <w:sz w:val="24"/>
          <w:szCs w:val="24"/>
          <w:lang w:val="uk-UA"/>
        </w:rPr>
        <w:t xml:space="preserve"> </w:t>
      </w:r>
      <w:r w:rsidRPr="0043669E">
        <w:rPr>
          <w:rFonts w:ascii="Times New Roman" w:hAnsi="Times New Roman"/>
          <w:sz w:val="24"/>
          <w:szCs w:val="24"/>
          <w:lang w:val="uk-UA" w:eastAsia="ru-RU"/>
        </w:rPr>
        <w:t xml:space="preserve">тис. грн, виконання становило </w:t>
      </w:r>
      <w:r w:rsidR="002613EC" w:rsidRPr="0043669E">
        <w:rPr>
          <w:rFonts w:ascii="Times New Roman" w:hAnsi="Times New Roman"/>
          <w:sz w:val="24"/>
          <w:szCs w:val="24"/>
          <w:lang w:val="uk-UA"/>
        </w:rPr>
        <w:t>106,8</w:t>
      </w:r>
      <w:r w:rsidRPr="0043669E">
        <w:rPr>
          <w:rFonts w:ascii="Times New Roman" w:hAnsi="Times New Roman"/>
          <w:sz w:val="24"/>
          <w:szCs w:val="24"/>
          <w:lang w:val="uk-UA" w:eastAsia="ru-RU"/>
        </w:rPr>
        <w:t>%.</w:t>
      </w:r>
      <w:r w:rsidR="009B5924" w:rsidRPr="0043669E">
        <w:rPr>
          <w:rFonts w:ascii="Times New Roman" w:hAnsi="Times New Roman"/>
          <w:bCs/>
          <w:sz w:val="24"/>
          <w:szCs w:val="24"/>
          <w:lang w:val="uk-UA"/>
        </w:rPr>
        <w:t xml:space="preserve"> В тому числі за 202</w:t>
      </w:r>
      <w:r w:rsidR="00D202D7" w:rsidRPr="0043669E">
        <w:rPr>
          <w:rFonts w:ascii="Times New Roman" w:hAnsi="Times New Roman"/>
          <w:bCs/>
          <w:sz w:val="24"/>
          <w:szCs w:val="24"/>
          <w:lang w:val="uk-UA"/>
        </w:rPr>
        <w:t>2</w:t>
      </w:r>
      <w:r w:rsidR="009B5924" w:rsidRPr="0043669E">
        <w:rPr>
          <w:rFonts w:ascii="Times New Roman" w:hAnsi="Times New Roman"/>
          <w:bCs/>
          <w:sz w:val="24"/>
          <w:szCs w:val="24"/>
          <w:lang w:val="uk-UA"/>
        </w:rPr>
        <w:t xml:space="preserve"> рік отримано дотацій з державного бюджету в сумі </w:t>
      </w:r>
      <w:r w:rsidR="004B3286" w:rsidRPr="0043669E">
        <w:rPr>
          <w:rFonts w:ascii="Times New Roman" w:hAnsi="Times New Roman"/>
          <w:bCs/>
          <w:sz w:val="24"/>
          <w:szCs w:val="24"/>
          <w:lang w:val="uk-UA"/>
        </w:rPr>
        <w:t>26 528,4</w:t>
      </w:r>
      <w:r w:rsidR="009B5924" w:rsidRPr="0043669E">
        <w:rPr>
          <w:rFonts w:ascii="Times New Roman" w:hAnsi="Times New Roman"/>
          <w:bCs/>
          <w:sz w:val="24"/>
          <w:szCs w:val="24"/>
          <w:lang w:val="uk-UA"/>
        </w:rPr>
        <w:t xml:space="preserve"> ти</w:t>
      </w:r>
      <w:r w:rsidR="009B5924" w:rsidRPr="0043669E">
        <w:rPr>
          <w:rFonts w:ascii="Times New Roman" w:hAnsi="Times New Roman"/>
          <w:sz w:val="24"/>
          <w:szCs w:val="24"/>
          <w:lang w:val="uk-UA"/>
        </w:rPr>
        <w:t>с. грн</w:t>
      </w:r>
      <w:r w:rsidR="009B5924" w:rsidRPr="0043669E">
        <w:rPr>
          <w:rFonts w:ascii="Times New Roman" w:hAnsi="Times New Roman"/>
          <w:bCs/>
          <w:sz w:val="24"/>
          <w:szCs w:val="24"/>
          <w:lang w:val="uk-UA"/>
        </w:rPr>
        <w:t xml:space="preserve"> в повному обсязі.</w:t>
      </w:r>
    </w:p>
    <w:p w:rsidR="00D62D4E" w:rsidRPr="0043669E" w:rsidRDefault="00D62D4E" w:rsidP="00157308">
      <w:pPr>
        <w:spacing w:after="0" w:line="240" w:lineRule="auto"/>
        <w:ind w:firstLine="567"/>
        <w:jc w:val="both"/>
        <w:rPr>
          <w:rFonts w:ascii="Times New Roman" w:hAnsi="Times New Roman"/>
          <w:sz w:val="24"/>
          <w:szCs w:val="24"/>
        </w:rPr>
      </w:pPr>
      <w:r w:rsidRPr="0043669E">
        <w:rPr>
          <w:rFonts w:ascii="Times New Roman" w:hAnsi="Times New Roman"/>
          <w:sz w:val="24"/>
          <w:szCs w:val="24"/>
        </w:rPr>
        <w:t>При цьому:</w:t>
      </w:r>
    </w:p>
    <w:p w:rsidR="00D62D4E" w:rsidRPr="0043669E" w:rsidRDefault="00D62D4E" w:rsidP="001F2EA4">
      <w:pPr>
        <w:pStyle w:val="af7"/>
        <w:numPr>
          <w:ilvl w:val="0"/>
          <w:numId w:val="5"/>
        </w:numPr>
        <w:ind w:left="851" w:hanging="284"/>
        <w:rPr>
          <w:rFonts w:ascii="Times New Roman" w:hAnsi="Times New Roman"/>
          <w:sz w:val="24"/>
          <w:szCs w:val="24"/>
          <w:lang w:val="uk-UA"/>
        </w:rPr>
      </w:pPr>
      <w:r w:rsidRPr="0043669E">
        <w:rPr>
          <w:rFonts w:ascii="Times New Roman" w:hAnsi="Times New Roman"/>
          <w:sz w:val="24"/>
          <w:szCs w:val="24"/>
          <w:lang w:val="uk-UA"/>
        </w:rPr>
        <w:t>до загального фонду</w:t>
      </w:r>
      <w:r w:rsidR="002F180A" w:rsidRPr="0043669E">
        <w:rPr>
          <w:rFonts w:ascii="Times New Roman" w:hAnsi="Times New Roman"/>
          <w:sz w:val="24"/>
          <w:szCs w:val="24"/>
          <w:lang w:val="uk-UA"/>
        </w:rPr>
        <w:t xml:space="preserve">, </w:t>
      </w:r>
      <w:r w:rsidRPr="0043669E">
        <w:rPr>
          <w:rFonts w:ascii="Times New Roman" w:hAnsi="Times New Roman"/>
          <w:sz w:val="24"/>
          <w:szCs w:val="24"/>
          <w:lang w:val="uk-UA"/>
        </w:rPr>
        <w:t xml:space="preserve"> при плані </w:t>
      </w:r>
      <w:r w:rsidR="007D7B27" w:rsidRPr="0043669E">
        <w:rPr>
          <w:rFonts w:ascii="Times New Roman" w:hAnsi="Times New Roman"/>
          <w:sz w:val="24"/>
          <w:szCs w:val="24"/>
          <w:lang w:val="uk-UA"/>
        </w:rPr>
        <w:t>589 425,0</w:t>
      </w:r>
      <w:r w:rsidRPr="0043669E">
        <w:rPr>
          <w:rFonts w:ascii="Times New Roman" w:hAnsi="Times New Roman"/>
          <w:sz w:val="24"/>
          <w:szCs w:val="24"/>
          <w:lang w:val="uk-UA"/>
        </w:rPr>
        <w:t xml:space="preserve"> </w:t>
      </w:r>
      <w:r w:rsidRPr="0043669E">
        <w:rPr>
          <w:rFonts w:ascii="Times New Roman" w:hAnsi="Times New Roman"/>
          <w:bCs/>
          <w:sz w:val="24"/>
          <w:szCs w:val="24"/>
          <w:lang w:val="uk-UA"/>
        </w:rPr>
        <w:t>ти</w:t>
      </w:r>
      <w:r w:rsidRPr="0043669E">
        <w:rPr>
          <w:rFonts w:ascii="Times New Roman" w:hAnsi="Times New Roman"/>
          <w:sz w:val="24"/>
          <w:szCs w:val="24"/>
          <w:lang w:val="uk-UA"/>
        </w:rPr>
        <w:t xml:space="preserve">с. грн, фактично надійшло </w:t>
      </w:r>
      <w:r w:rsidR="007D7B27" w:rsidRPr="0043669E">
        <w:rPr>
          <w:rFonts w:ascii="Times New Roman" w:hAnsi="Times New Roman"/>
          <w:sz w:val="24"/>
          <w:szCs w:val="24"/>
          <w:lang w:val="uk-UA"/>
        </w:rPr>
        <w:t>628 963,8</w:t>
      </w:r>
      <w:r w:rsidRPr="0043669E">
        <w:rPr>
          <w:rFonts w:ascii="Times New Roman" w:hAnsi="Times New Roman"/>
          <w:sz w:val="24"/>
          <w:szCs w:val="24"/>
          <w:lang w:val="uk-UA"/>
        </w:rPr>
        <w:t xml:space="preserve"> </w:t>
      </w:r>
      <w:r w:rsidRPr="0043669E">
        <w:rPr>
          <w:rFonts w:ascii="Times New Roman" w:hAnsi="Times New Roman"/>
          <w:bCs/>
          <w:sz w:val="24"/>
          <w:szCs w:val="24"/>
          <w:lang w:val="uk-UA"/>
        </w:rPr>
        <w:t>ти</w:t>
      </w:r>
      <w:r w:rsidRPr="0043669E">
        <w:rPr>
          <w:rFonts w:ascii="Times New Roman" w:hAnsi="Times New Roman"/>
          <w:sz w:val="24"/>
          <w:szCs w:val="24"/>
          <w:lang w:val="uk-UA"/>
        </w:rPr>
        <w:t xml:space="preserve">с. грн, виконання становить </w:t>
      </w:r>
      <w:r w:rsidR="007D7B27" w:rsidRPr="0043669E">
        <w:rPr>
          <w:rFonts w:ascii="Times New Roman" w:hAnsi="Times New Roman"/>
          <w:sz w:val="24"/>
          <w:szCs w:val="24"/>
          <w:lang w:val="uk-UA"/>
        </w:rPr>
        <w:t>106,7</w:t>
      </w:r>
      <w:r w:rsidRPr="0043669E">
        <w:rPr>
          <w:rFonts w:ascii="Times New Roman" w:hAnsi="Times New Roman"/>
          <w:sz w:val="24"/>
          <w:szCs w:val="24"/>
          <w:lang w:val="uk-UA"/>
        </w:rPr>
        <w:t>%;</w:t>
      </w:r>
    </w:p>
    <w:p w:rsidR="00D62D4E" w:rsidRPr="0043669E" w:rsidRDefault="00D62D4E" w:rsidP="001F2EA4">
      <w:pPr>
        <w:pStyle w:val="af7"/>
        <w:numPr>
          <w:ilvl w:val="0"/>
          <w:numId w:val="5"/>
        </w:numPr>
        <w:ind w:left="851" w:hanging="284"/>
        <w:rPr>
          <w:rFonts w:ascii="Times New Roman" w:hAnsi="Times New Roman"/>
          <w:sz w:val="24"/>
          <w:szCs w:val="24"/>
          <w:lang w:val="uk-UA"/>
        </w:rPr>
      </w:pPr>
      <w:r w:rsidRPr="0043669E">
        <w:rPr>
          <w:rFonts w:ascii="Times New Roman" w:hAnsi="Times New Roman"/>
          <w:sz w:val="24"/>
          <w:szCs w:val="24"/>
          <w:lang w:val="uk-UA"/>
        </w:rPr>
        <w:t>до спеціального фонду</w:t>
      </w:r>
      <w:r w:rsidR="002F180A" w:rsidRPr="0043669E">
        <w:rPr>
          <w:rFonts w:ascii="Times New Roman" w:hAnsi="Times New Roman"/>
          <w:sz w:val="24"/>
          <w:szCs w:val="24"/>
          <w:lang w:val="uk-UA"/>
        </w:rPr>
        <w:t>,</w:t>
      </w:r>
      <w:r w:rsidRPr="0043669E">
        <w:rPr>
          <w:rFonts w:ascii="Times New Roman" w:hAnsi="Times New Roman"/>
          <w:sz w:val="24"/>
          <w:szCs w:val="24"/>
          <w:lang w:val="uk-UA"/>
        </w:rPr>
        <w:t xml:space="preserve"> при плані </w:t>
      </w:r>
      <w:r w:rsidR="00E11BA1" w:rsidRPr="0043669E">
        <w:rPr>
          <w:rFonts w:ascii="Times New Roman" w:hAnsi="Times New Roman"/>
          <w:sz w:val="24"/>
          <w:szCs w:val="24"/>
          <w:lang w:val="uk-UA"/>
        </w:rPr>
        <w:t>14 146,6</w:t>
      </w:r>
      <w:r w:rsidRPr="0043669E">
        <w:rPr>
          <w:rFonts w:ascii="Times New Roman" w:hAnsi="Times New Roman"/>
          <w:sz w:val="24"/>
          <w:szCs w:val="24"/>
          <w:lang w:val="uk-UA"/>
        </w:rPr>
        <w:t xml:space="preserve"> тис. грн, надійшло </w:t>
      </w:r>
      <w:r w:rsidR="00E11BA1" w:rsidRPr="0043669E">
        <w:rPr>
          <w:rFonts w:ascii="Times New Roman" w:hAnsi="Times New Roman"/>
          <w:sz w:val="24"/>
          <w:szCs w:val="24"/>
          <w:lang w:val="uk-UA"/>
        </w:rPr>
        <w:t>15 731,5</w:t>
      </w:r>
      <w:r w:rsidRPr="0043669E">
        <w:rPr>
          <w:rFonts w:ascii="Times New Roman" w:hAnsi="Times New Roman"/>
          <w:sz w:val="24"/>
          <w:szCs w:val="24"/>
          <w:lang w:val="uk-UA"/>
        </w:rPr>
        <w:t xml:space="preserve"> </w:t>
      </w:r>
      <w:r w:rsidRPr="0043669E">
        <w:rPr>
          <w:rFonts w:ascii="Times New Roman" w:hAnsi="Times New Roman"/>
          <w:bCs/>
          <w:sz w:val="24"/>
          <w:szCs w:val="24"/>
          <w:lang w:val="uk-UA"/>
        </w:rPr>
        <w:t>ти</w:t>
      </w:r>
      <w:r w:rsidRPr="0043669E">
        <w:rPr>
          <w:rFonts w:ascii="Times New Roman" w:hAnsi="Times New Roman"/>
          <w:sz w:val="24"/>
          <w:szCs w:val="24"/>
          <w:lang w:val="uk-UA"/>
        </w:rPr>
        <w:t xml:space="preserve">с. грн, або </w:t>
      </w:r>
      <w:r w:rsidR="00E11BA1" w:rsidRPr="0043669E">
        <w:rPr>
          <w:rFonts w:ascii="Times New Roman" w:hAnsi="Times New Roman"/>
          <w:sz w:val="24"/>
          <w:szCs w:val="24"/>
          <w:lang w:val="uk-UA"/>
        </w:rPr>
        <w:t>111,2</w:t>
      </w:r>
      <w:r w:rsidRPr="0043669E">
        <w:rPr>
          <w:rFonts w:ascii="Times New Roman" w:hAnsi="Times New Roman"/>
          <w:sz w:val="24"/>
          <w:szCs w:val="24"/>
          <w:lang w:val="uk-UA"/>
        </w:rPr>
        <w:t>%.</w:t>
      </w:r>
    </w:p>
    <w:p w:rsidR="00D62D4E" w:rsidRPr="0043669E" w:rsidRDefault="00D62D4E" w:rsidP="00270FA8">
      <w:pPr>
        <w:tabs>
          <w:tab w:val="left" w:pos="4320"/>
        </w:tabs>
        <w:spacing w:after="0" w:line="240" w:lineRule="auto"/>
        <w:ind w:firstLine="567"/>
        <w:jc w:val="both"/>
        <w:rPr>
          <w:rFonts w:ascii="Times New Roman" w:hAnsi="Times New Roman"/>
          <w:bCs/>
          <w:sz w:val="24"/>
          <w:szCs w:val="24"/>
          <w:lang w:eastAsia="ru-RU"/>
        </w:rPr>
      </w:pPr>
      <w:r w:rsidRPr="0043669E">
        <w:rPr>
          <w:rFonts w:ascii="Times New Roman" w:eastAsia="Times New Roman" w:hAnsi="Times New Roman"/>
          <w:bCs/>
          <w:sz w:val="24"/>
          <w:szCs w:val="24"/>
          <w:lang w:eastAsia="ru-RU"/>
        </w:rPr>
        <w:t>Субвенцій з державного бюджету місцевим бюджетам</w:t>
      </w:r>
      <w:r w:rsidR="009B5924" w:rsidRPr="0043669E">
        <w:rPr>
          <w:rFonts w:ascii="Times New Roman" w:hAnsi="Times New Roman"/>
          <w:bCs/>
          <w:sz w:val="24"/>
          <w:szCs w:val="24"/>
          <w:lang w:eastAsia="ru-RU"/>
        </w:rPr>
        <w:t xml:space="preserve"> в повному обсязі</w:t>
      </w:r>
      <w:r w:rsidR="00270FA8" w:rsidRPr="0043669E">
        <w:rPr>
          <w:rFonts w:ascii="Times New Roman" w:eastAsia="Times New Roman" w:hAnsi="Times New Roman"/>
          <w:bCs/>
          <w:sz w:val="24"/>
          <w:szCs w:val="24"/>
          <w:lang w:eastAsia="ru-RU"/>
        </w:rPr>
        <w:t xml:space="preserve"> </w:t>
      </w:r>
      <w:r w:rsidRPr="0043669E">
        <w:rPr>
          <w:rFonts w:ascii="Times New Roman" w:hAnsi="Times New Roman"/>
          <w:bCs/>
          <w:sz w:val="24"/>
          <w:szCs w:val="24"/>
          <w:lang w:eastAsia="ru-RU"/>
        </w:rPr>
        <w:t xml:space="preserve">по загальному фонду – </w:t>
      </w:r>
      <w:r w:rsidR="00E22C39" w:rsidRPr="0043669E">
        <w:rPr>
          <w:rFonts w:ascii="Times New Roman" w:hAnsi="Times New Roman"/>
          <w:bCs/>
          <w:sz w:val="24"/>
          <w:szCs w:val="24"/>
          <w:lang w:eastAsia="ru-RU"/>
        </w:rPr>
        <w:t>109 860,1</w:t>
      </w:r>
      <w:r w:rsidRPr="0043669E">
        <w:rPr>
          <w:rFonts w:ascii="Times New Roman" w:hAnsi="Times New Roman"/>
          <w:bCs/>
          <w:sz w:val="24"/>
          <w:szCs w:val="24"/>
          <w:lang w:eastAsia="ru-RU"/>
        </w:rPr>
        <w:t xml:space="preserve"> ти</w:t>
      </w:r>
      <w:r w:rsidRPr="0043669E">
        <w:rPr>
          <w:rFonts w:ascii="Times New Roman" w:hAnsi="Times New Roman"/>
          <w:sz w:val="24"/>
          <w:szCs w:val="24"/>
          <w:lang w:eastAsia="ru-RU"/>
        </w:rPr>
        <w:t>с. грн</w:t>
      </w:r>
      <w:r w:rsidR="00270FA8" w:rsidRPr="0043669E">
        <w:rPr>
          <w:rFonts w:ascii="Times New Roman" w:hAnsi="Times New Roman"/>
          <w:bCs/>
          <w:sz w:val="24"/>
          <w:szCs w:val="24"/>
          <w:lang w:eastAsia="ru-RU"/>
        </w:rPr>
        <w:t>.</w:t>
      </w:r>
    </w:p>
    <w:p w:rsidR="00E45ABA" w:rsidRPr="0043669E" w:rsidRDefault="00E45ABA" w:rsidP="00AE2355">
      <w:pPr>
        <w:pStyle w:val="af7"/>
        <w:rPr>
          <w:rFonts w:ascii="Times New Roman" w:hAnsi="Times New Roman"/>
          <w:bCs/>
          <w:sz w:val="24"/>
          <w:szCs w:val="24"/>
          <w:highlight w:val="yellow"/>
          <w:lang w:val="uk-UA" w:eastAsia="ru-RU"/>
        </w:rPr>
      </w:pPr>
    </w:p>
    <w:p w:rsidR="00CC1600" w:rsidRPr="0043669E" w:rsidRDefault="00D62D4E" w:rsidP="00CC1600">
      <w:pPr>
        <w:spacing w:after="0" w:line="240" w:lineRule="auto"/>
        <w:ind w:firstLine="567"/>
        <w:jc w:val="both"/>
        <w:rPr>
          <w:rFonts w:ascii="Times New Roman" w:hAnsi="Times New Roman"/>
          <w:sz w:val="24"/>
          <w:szCs w:val="24"/>
        </w:rPr>
      </w:pPr>
      <w:r w:rsidRPr="0043669E">
        <w:rPr>
          <w:rFonts w:ascii="Times New Roman" w:eastAsia="Times New Roman" w:hAnsi="Times New Roman"/>
          <w:bCs/>
          <w:sz w:val="24"/>
          <w:szCs w:val="24"/>
          <w:lang w:eastAsia="ru-RU"/>
        </w:rPr>
        <w:t xml:space="preserve">Субвенцій з місцевих бюджетів іншим місцевим бюджетам по загальному фонду – </w:t>
      </w:r>
      <w:r w:rsidR="00395393" w:rsidRPr="0043669E">
        <w:rPr>
          <w:rFonts w:ascii="Times New Roman" w:eastAsia="Times New Roman" w:hAnsi="Times New Roman"/>
          <w:bCs/>
          <w:sz w:val="24"/>
          <w:szCs w:val="24"/>
          <w:lang w:eastAsia="ru-RU"/>
        </w:rPr>
        <w:t>3 541,3</w:t>
      </w:r>
      <w:r w:rsidRPr="0043669E">
        <w:rPr>
          <w:rFonts w:ascii="Times New Roman" w:eastAsia="Times New Roman" w:hAnsi="Times New Roman"/>
          <w:bCs/>
          <w:sz w:val="24"/>
          <w:szCs w:val="24"/>
          <w:lang w:eastAsia="ru-RU"/>
        </w:rPr>
        <w:t xml:space="preserve"> ти</w:t>
      </w:r>
      <w:r w:rsidRPr="0043669E">
        <w:rPr>
          <w:rFonts w:ascii="Times New Roman" w:eastAsia="Times New Roman" w:hAnsi="Times New Roman"/>
          <w:sz w:val="24"/>
          <w:szCs w:val="24"/>
          <w:lang w:eastAsia="ru-RU"/>
        </w:rPr>
        <w:t>с. грн.</w:t>
      </w:r>
      <w:r w:rsidR="00B11ED2" w:rsidRPr="0043669E">
        <w:rPr>
          <w:rFonts w:ascii="Times New Roman" w:eastAsia="Times New Roman" w:hAnsi="Times New Roman"/>
          <w:bCs/>
          <w:sz w:val="24"/>
          <w:szCs w:val="24"/>
          <w:lang w:eastAsia="ru-RU"/>
        </w:rPr>
        <w:t xml:space="preserve"> (див.</w:t>
      </w:r>
      <w:r w:rsidR="009B5924" w:rsidRPr="0043669E">
        <w:rPr>
          <w:rFonts w:ascii="Times New Roman" w:eastAsia="Times New Roman" w:hAnsi="Times New Roman"/>
          <w:bCs/>
          <w:sz w:val="24"/>
          <w:szCs w:val="24"/>
          <w:lang w:eastAsia="ru-RU"/>
        </w:rPr>
        <w:t xml:space="preserve"> </w:t>
      </w:r>
      <w:r w:rsidR="00B11ED2" w:rsidRPr="0043669E">
        <w:rPr>
          <w:rFonts w:ascii="Times New Roman" w:eastAsia="Times New Roman" w:hAnsi="Times New Roman"/>
          <w:bCs/>
          <w:sz w:val="24"/>
          <w:szCs w:val="24"/>
          <w:lang w:eastAsia="ru-RU"/>
        </w:rPr>
        <w:t>Рис.</w:t>
      </w:r>
      <w:r w:rsidR="009B5924" w:rsidRPr="0043669E">
        <w:rPr>
          <w:rFonts w:ascii="Times New Roman" w:eastAsia="Times New Roman" w:hAnsi="Times New Roman"/>
          <w:bCs/>
          <w:sz w:val="24"/>
          <w:szCs w:val="24"/>
          <w:lang w:eastAsia="ru-RU"/>
        </w:rPr>
        <w:t xml:space="preserve"> </w:t>
      </w:r>
      <w:r w:rsidR="00B11ED2" w:rsidRPr="0043669E">
        <w:rPr>
          <w:rFonts w:ascii="Times New Roman" w:eastAsia="Times New Roman" w:hAnsi="Times New Roman"/>
          <w:bCs/>
          <w:sz w:val="24"/>
          <w:szCs w:val="24"/>
          <w:lang w:eastAsia="ru-RU"/>
        </w:rPr>
        <w:t>1</w:t>
      </w:r>
      <w:r w:rsidRPr="0043669E">
        <w:rPr>
          <w:rFonts w:ascii="Times New Roman" w:eastAsia="Times New Roman" w:hAnsi="Times New Roman"/>
          <w:bCs/>
          <w:sz w:val="24"/>
          <w:szCs w:val="24"/>
          <w:lang w:eastAsia="ru-RU"/>
        </w:rPr>
        <w:t>).</w:t>
      </w:r>
      <w:r w:rsidR="00CC1600" w:rsidRPr="0043669E">
        <w:rPr>
          <w:rFonts w:ascii="Times New Roman" w:hAnsi="Times New Roman"/>
          <w:sz w:val="24"/>
          <w:szCs w:val="24"/>
        </w:rPr>
        <w:t xml:space="preserve"> </w:t>
      </w:r>
    </w:p>
    <w:p w:rsidR="00D62D4E" w:rsidRPr="0043669E" w:rsidRDefault="00D62D4E" w:rsidP="00157308">
      <w:pPr>
        <w:tabs>
          <w:tab w:val="left" w:pos="4320"/>
        </w:tabs>
        <w:spacing w:after="0" w:line="240" w:lineRule="auto"/>
        <w:ind w:firstLine="567"/>
        <w:jc w:val="both"/>
        <w:rPr>
          <w:rFonts w:ascii="Times New Roman" w:eastAsia="Times New Roman" w:hAnsi="Times New Roman"/>
          <w:bCs/>
          <w:sz w:val="24"/>
          <w:szCs w:val="24"/>
          <w:lang w:eastAsia="ru-RU"/>
        </w:rPr>
      </w:pPr>
    </w:p>
    <w:p w:rsidR="00CC1600" w:rsidRPr="0043669E" w:rsidRDefault="00130F7B" w:rsidP="00157308">
      <w:pPr>
        <w:tabs>
          <w:tab w:val="left" w:pos="4320"/>
        </w:tabs>
        <w:spacing w:after="0" w:line="240" w:lineRule="auto"/>
        <w:ind w:firstLine="567"/>
        <w:jc w:val="both"/>
        <w:rPr>
          <w:rFonts w:ascii="Times New Roman" w:hAnsi="Times New Roman"/>
          <w:sz w:val="24"/>
          <w:szCs w:val="24"/>
        </w:rPr>
      </w:pPr>
      <w:r>
        <w:rPr>
          <w:rFonts w:ascii="Times New Roman" w:eastAsia="Times New Roman" w:hAnsi="Times New Roman"/>
          <w:noProof/>
          <w:sz w:val="24"/>
          <w:szCs w:val="24"/>
          <w:lang w:val="ru-RU" w:eastAsia="ru-RU"/>
        </w:rPr>
        <w:drawing>
          <wp:inline distT="0" distB="0" distL="0" distR="0">
            <wp:extent cx="5486400" cy="2495550"/>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C1600" w:rsidRPr="0043669E" w:rsidRDefault="00CC1600" w:rsidP="00CC1600">
      <w:pPr>
        <w:spacing w:after="0" w:line="240" w:lineRule="auto"/>
        <w:jc w:val="center"/>
        <w:rPr>
          <w:rFonts w:ascii="Times New Roman" w:eastAsia="Times New Roman" w:hAnsi="Times New Roman"/>
          <w:b/>
          <w:sz w:val="24"/>
          <w:szCs w:val="24"/>
          <w:lang w:eastAsia="ru-RU"/>
        </w:rPr>
      </w:pPr>
      <w:r w:rsidRPr="0043669E">
        <w:rPr>
          <w:rFonts w:ascii="Times New Roman" w:eastAsia="Times New Roman" w:hAnsi="Times New Roman"/>
          <w:b/>
          <w:sz w:val="24"/>
          <w:szCs w:val="24"/>
          <w:lang w:eastAsia="ru-RU"/>
        </w:rPr>
        <w:t>Рис. 1 Надходження до міського бюджету у 202</w:t>
      </w:r>
      <w:r w:rsidR="006C0E88" w:rsidRPr="0043669E">
        <w:rPr>
          <w:rFonts w:ascii="Times New Roman" w:eastAsia="Times New Roman" w:hAnsi="Times New Roman"/>
          <w:b/>
          <w:sz w:val="24"/>
          <w:szCs w:val="24"/>
          <w:lang w:eastAsia="ru-RU"/>
        </w:rPr>
        <w:t>2</w:t>
      </w:r>
      <w:r w:rsidRPr="0043669E">
        <w:rPr>
          <w:rFonts w:ascii="Times New Roman" w:eastAsia="Times New Roman" w:hAnsi="Times New Roman"/>
          <w:b/>
          <w:sz w:val="24"/>
          <w:szCs w:val="24"/>
          <w:lang w:eastAsia="ru-RU"/>
        </w:rPr>
        <w:t xml:space="preserve"> році</w:t>
      </w:r>
    </w:p>
    <w:p w:rsidR="00CC1600" w:rsidRPr="0043669E" w:rsidRDefault="00CC1600" w:rsidP="00157308">
      <w:pPr>
        <w:tabs>
          <w:tab w:val="left" w:pos="4320"/>
        </w:tabs>
        <w:spacing w:after="0" w:line="240" w:lineRule="auto"/>
        <w:ind w:firstLine="567"/>
        <w:jc w:val="both"/>
        <w:rPr>
          <w:rFonts w:ascii="Times New Roman" w:hAnsi="Times New Roman"/>
          <w:sz w:val="24"/>
          <w:szCs w:val="24"/>
        </w:rPr>
      </w:pPr>
    </w:p>
    <w:p w:rsidR="00D62D4E" w:rsidRPr="0043669E" w:rsidRDefault="00D62D4E" w:rsidP="00157308">
      <w:pPr>
        <w:spacing w:after="0" w:line="240" w:lineRule="auto"/>
        <w:ind w:firstLine="567"/>
        <w:jc w:val="both"/>
        <w:rPr>
          <w:rFonts w:ascii="Times New Roman" w:hAnsi="Times New Roman"/>
          <w:sz w:val="24"/>
          <w:szCs w:val="24"/>
        </w:rPr>
      </w:pPr>
      <w:r w:rsidRPr="0043669E">
        <w:rPr>
          <w:rFonts w:ascii="Times New Roman" w:hAnsi="Times New Roman"/>
          <w:b/>
          <w:sz w:val="24"/>
          <w:szCs w:val="24"/>
        </w:rPr>
        <w:t xml:space="preserve">Загальний фонд </w:t>
      </w:r>
      <w:r w:rsidRPr="0043669E">
        <w:rPr>
          <w:rFonts w:ascii="Times New Roman" w:hAnsi="Times New Roman"/>
          <w:sz w:val="24"/>
          <w:szCs w:val="24"/>
        </w:rPr>
        <w:t>міс</w:t>
      </w:r>
      <w:r w:rsidR="00F34288" w:rsidRPr="0043669E">
        <w:rPr>
          <w:rFonts w:ascii="Times New Roman" w:hAnsi="Times New Roman"/>
          <w:sz w:val="24"/>
          <w:szCs w:val="24"/>
        </w:rPr>
        <w:t>ького</w:t>
      </w:r>
      <w:r w:rsidRPr="0043669E">
        <w:rPr>
          <w:rFonts w:ascii="Times New Roman" w:hAnsi="Times New Roman"/>
          <w:sz w:val="24"/>
          <w:szCs w:val="24"/>
        </w:rPr>
        <w:t xml:space="preserve"> бюджету (без врахування обсягів міжбюджетних трансфертів) за 202</w:t>
      </w:r>
      <w:r w:rsidR="00120A89" w:rsidRPr="0043669E">
        <w:rPr>
          <w:rFonts w:ascii="Times New Roman" w:hAnsi="Times New Roman"/>
          <w:sz w:val="24"/>
          <w:szCs w:val="24"/>
        </w:rPr>
        <w:t>2</w:t>
      </w:r>
      <w:r w:rsidRPr="0043669E">
        <w:rPr>
          <w:rFonts w:ascii="Times New Roman" w:hAnsi="Times New Roman"/>
          <w:sz w:val="24"/>
          <w:szCs w:val="24"/>
        </w:rPr>
        <w:t xml:space="preserve"> рік виконано на </w:t>
      </w:r>
      <w:r w:rsidR="00167E00" w:rsidRPr="0043669E">
        <w:rPr>
          <w:rFonts w:ascii="Times New Roman" w:hAnsi="Times New Roman"/>
          <w:sz w:val="24"/>
          <w:szCs w:val="24"/>
        </w:rPr>
        <w:t>109,0</w:t>
      </w:r>
      <w:r w:rsidRPr="0043669E">
        <w:rPr>
          <w:rFonts w:ascii="Times New Roman" w:hAnsi="Times New Roman"/>
          <w:sz w:val="24"/>
          <w:szCs w:val="24"/>
        </w:rPr>
        <w:t>%</w:t>
      </w:r>
      <w:r w:rsidR="00392C32" w:rsidRPr="0043669E">
        <w:rPr>
          <w:rFonts w:ascii="Times New Roman" w:hAnsi="Times New Roman"/>
          <w:sz w:val="24"/>
          <w:szCs w:val="24"/>
        </w:rPr>
        <w:t xml:space="preserve">. </w:t>
      </w:r>
      <w:r w:rsidR="00996DF2" w:rsidRPr="0043669E">
        <w:rPr>
          <w:rFonts w:ascii="Times New Roman" w:hAnsi="Times New Roman"/>
          <w:sz w:val="24"/>
          <w:szCs w:val="24"/>
        </w:rPr>
        <w:t>При</w:t>
      </w:r>
      <w:r w:rsidRPr="0043669E">
        <w:rPr>
          <w:rFonts w:ascii="Times New Roman" w:hAnsi="Times New Roman"/>
          <w:sz w:val="24"/>
          <w:szCs w:val="24"/>
        </w:rPr>
        <w:t xml:space="preserve"> уточненому плані </w:t>
      </w:r>
      <w:r w:rsidR="00167E00" w:rsidRPr="0043669E">
        <w:rPr>
          <w:rFonts w:ascii="Times New Roman" w:hAnsi="Times New Roman"/>
          <w:sz w:val="24"/>
          <w:szCs w:val="24"/>
        </w:rPr>
        <w:t>448 809,2</w:t>
      </w:r>
      <w:r w:rsidRPr="0043669E">
        <w:rPr>
          <w:rFonts w:ascii="Times New Roman" w:hAnsi="Times New Roman"/>
          <w:sz w:val="24"/>
          <w:szCs w:val="24"/>
        </w:rPr>
        <w:t xml:space="preserve"> тис. грн, фактично отримано </w:t>
      </w:r>
      <w:r w:rsidR="00167E00" w:rsidRPr="0043669E">
        <w:rPr>
          <w:rFonts w:ascii="Times New Roman" w:hAnsi="Times New Roman"/>
          <w:sz w:val="24"/>
          <w:szCs w:val="24"/>
        </w:rPr>
        <w:t>489 034,0</w:t>
      </w:r>
      <w:r w:rsidRPr="0043669E">
        <w:rPr>
          <w:rFonts w:ascii="Times New Roman" w:hAnsi="Times New Roman"/>
          <w:sz w:val="24"/>
          <w:szCs w:val="24"/>
        </w:rPr>
        <w:t xml:space="preserve"> тис. грн</w:t>
      </w:r>
      <w:r w:rsidR="00041A1A" w:rsidRPr="0043669E">
        <w:rPr>
          <w:rFonts w:ascii="Times New Roman" w:hAnsi="Times New Roman"/>
          <w:sz w:val="24"/>
          <w:szCs w:val="24"/>
        </w:rPr>
        <w:t>, при цьому н</w:t>
      </w:r>
      <w:r w:rsidR="00AB63DF" w:rsidRPr="0043669E">
        <w:rPr>
          <w:rFonts w:ascii="Times New Roman" w:hAnsi="Times New Roman"/>
          <w:sz w:val="24"/>
          <w:szCs w:val="24"/>
        </w:rPr>
        <w:t>айбільшу питому вагу</w:t>
      </w:r>
      <w:r w:rsidR="00041A1A" w:rsidRPr="0043669E">
        <w:rPr>
          <w:rFonts w:ascii="Times New Roman" w:hAnsi="Times New Roman"/>
          <w:sz w:val="24"/>
          <w:szCs w:val="24"/>
        </w:rPr>
        <w:t xml:space="preserve"> </w:t>
      </w:r>
      <w:r w:rsidRPr="0043669E">
        <w:rPr>
          <w:rFonts w:ascii="Times New Roman" w:hAnsi="Times New Roman"/>
          <w:sz w:val="24"/>
          <w:szCs w:val="24"/>
        </w:rPr>
        <w:t>в структурі доходів</w:t>
      </w:r>
      <w:r w:rsidR="00041A1A" w:rsidRPr="0043669E">
        <w:rPr>
          <w:rFonts w:ascii="Times New Roman" w:hAnsi="Times New Roman"/>
          <w:sz w:val="24"/>
          <w:szCs w:val="24"/>
        </w:rPr>
        <w:t xml:space="preserve">, більш як </w:t>
      </w:r>
      <w:r w:rsidR="00167E00" w:rsidRPr="0043669E">
        <w:rPr>
          <w:rFonts w:ascii="Times New Roman" w:hAnsi="Times New Roman"/>
          <w:sz w:val="24"/>
          <w:szCs w:val="24"/>
        </w:rPr>
        <w:t>76</w:t>
      </w:r>
      <w:r w:rsidR="00041A1A" w:rsidRPr="0043669E">
        <w:rPr>
          <w:rFonts w:ascii="Times New Roman" w:hAnsi="Times New Roman"/>
          <w:sz w:val="24"/>
          <w:szCs w:val="24"/>
        </w:rPr>
        <w:t xml:space="preserve">%, </w:t>
      </w:r>
      <w:r w:rsidRPr="0043669E">
        <w:rPr>
          <w:rFonts w:ascii="Times New Roman" w:hAnsi="Times New Roman"/>
          <w:sz w:val="24"/>
          <w:szCs w:val="24"/>
        </w:rPr>
        <w:t>займають податк</w:t>
      </w:r>
      <w:r w:rsidR="00367209" w:rsidRPr="0043669E">
        <w:rPr>
          <w:rFonts w:ascii="Times New Roman" w:hAnsi="Times New Roman"/>
          <w:sz w:val="24"/>
          <w:szCs w:val="24"/>
        </w:rPr>
        <w:t>и та збо</w:t>
      </w:r>
      <w:r w:rsidRPr="0043669E">
        <w:rPr>
          <w:rFonts w:ascii="Times New Roman" w:hAnsi="Times New Roman"/>
          <w:sz w:val="24"/>
          <w:szCs w:val="24"/>
        </w:rPr>
        <w:t>р</w:t>
      </w:r>
      <w:r w:rsidR="00367209" w:rsidRPr="0043669E">
        <w:rPr>
          <w:rFonts w:ascii="Times New Roman" w:hAnsi="Times New Roman"/>
          <w:sz w:val="24"/>
          <w:szCs w:val="24"/>
        </w:rPr>
        <w:t>и</w:t>
      </w:r>
      <w:r w:rsidRPr="0043669E">
        <w:rPr>
          <w:rFonts w:ascii="Times New Roman" w:hAnsi="Times New Roman"/>
          <w:sz w:val="24"/>
          <w:szCs w:val="24"/>
        </w:rPr>
        <w:t xml:space="preserve"> на доходи фізичних осіб</w:t>
      </w:r>
      <w:r w:rsidR="00041A1A" w:rsidRPr="0043669E">
        <w:rPr>
          <w:rFonts w:ascii="Times New Roman" w:hAnsi="Times New Roman"/>
          <w:sz w:val="24"/>
          <w:szCs w:val="24"/>
        </w:rPr>
        <w:t xml:space="preserve"> (</w:t>
      </w:r>
      <w:r w:rsidRPr="0043669E">
        <w:rPr>
          <w:rFonts w:ascii="Times New Roman" w:hAnsi="Times New Roman"/>
          <w:sz w:val="24"/>
          <w:szCs w:val="24"/>
        </w:rPr>
        <w:t xml:space="preserve">виконання становить </w:t>
      </w:r>
      <w:r w:rsidR="00167E00" w:rsidRPr="0043669E">
        <w:rPr>
          <w:rFonts w:ascii="Times New Roman" w:hAnsi="Times New Roman"/>
          <w:sz w:val="24"/>
          <w:szCs w:val="24"/>
        </w:rPr>
        <w:t>119,8</w:t>
      </w:r>
      <w:r w:rsidRPr="0043669E">
        <w:rPr>
          <w:rFonts w:ascii="Times New Roman" w:hAnsi="Times New Roman"/>
          <w:sz w:val="24"/>
          <w:szCs w:val="24"/>
        </w:rPr>
        <w:t>%</w:t>
      </w:r>
      <w:r w:rsidR="001152A1" w:rsidRPr="0043669E">
        <w:rPr>
          <w:rFonts w:ascii="Times New Roman" w:hAnsi="Times New Roman"/>
          <w:sz w:val="24"/>
          <w:szCs w:val="24"/>
        </w:rPr>
        <w:t>)</w:t>
      </w:r>
      <w:r w:rsidRPr="0043669E">
        <w:rPr>
          <w:rFonts w:ascii="Times New Roman" w:hAnsi="Times New Roman"/>
          <w:sz w:val="24"/>
          <w:szCs w:val="24"/>
        </w:rPr>
        <w:t xml:space="preserve"> та місцеві податки, більш</w:t>
      </w:r>
      <w:r w:rsidR="00AF55B4" w:rsidRPr="0043669E">
        <w:rPr>
          <w:rFonts w:ascii="Times New Roman" w:hAnsi="Times New Roman"/>
          <w:sz w:val="24"/>
          <w:szCs w:val="24"/>
        </w:rPr>
        <w:t xml:space="preserve"> </w:t>
      </w:r>
      <w:r w:rsidRPr="0043669E">
        <w:rPr>
          <w:rFonts w:ascii="Times New Roman" w:hAnsi="Times New Roman"/>
          <w:sz w:val="24"/>
          <w:szCs w:val="24"/>
        </w:rPr>
        <w:t xml:space="preserve">як </w:t>
      </w:r>
      <w:r w:rsidR="00167E00" w:rsidRPr="0043669E">
        <w:rPr>
          <w:rFonts w:ascii="Times New Roman" w:hAnsi="Times New Roman"/>
          <w:sz w:val="24"/>
          <w:szCs w:val="24"/>
        </w:rPr>
        <w:t>17</w:t>
      </w:r>
      <w:r w:rsidRPr="0043669E">
        <w:rPr>
          <w:rFonts w:ascii="Times New Roman" w:hAnsi="Times New Roman"/>
          <w:sz w:val="24"/>
          <w:szCs w:val="24"/>
        </w:rPr>
        <w:t>%</w:t>
      </w:r>
      <w:r w:rsidR="00EA3B2F" w:rsidRPr="0043669E">
        <w:rPr>
          <w:rFonts w:ascii="Times New Roman" w:hAnsi="Times New Roman"/>
          <w:sz w:val="24"/>
          <w:szCs w:val="24"/>
        </w:rPr>
        <w:t>,</w:t>
      </w:r>
      <w:r w:rsidRPr="0043669E">
        <w:rPr>
          <w:rFonts w:ascii="Times New Roman" w:hAnsi="Times New Roman"/>
          <w:sz w:val="24"/>
          <w:szCs w:val="24"/>
        </w:rPr>
        <w:t xml:space="preserve"> виконання становить </w:t>
      </w:r>
      <w:r w:rsidR="00167E00" w:rsidRPr="0043669E">
        <w:rPr>
          <w:rFonts w:ascii="Times New Roman" w:hAnsi="Times New Roman"/>
          <w:sz w:val="24"/>
          <w:szCs w:val="24"/>
        </w:rPr>
        <w:t>86,6</w:t>
      </w:r>
      <w:r w:rsidRPr="0043669E">
        <w:rPr>
          <w:rFonts w:ascii="Times New Roman" w:hAnsi="Times New Roman"/>
          <w:sz w:val="24"/>
          <w:szCs w:val="24"/>
        </w:rPr>
        <w:t xml:space="preserve">%. </w:t>
      </w:r>
    </w:p>
    <w:p w:rsidR="00041A1A" w:rsidRPr="0043669E" w:rsidRDefault="00041A1A" w:rsidP="00157308">
      <w:pPr>
        <w:spacing w:after="0" w:line="240" w:lineRule="auto"/>
        <w:ind w:firstLine="567"/>
        <w:jc w:val="both"/>
        <w:rPr>
          <w:rFonts w:ascii="Times New Roman" w:hAnsi="Times New Roman"/>
          <w:sz w:val="24"/>
          <w:szCs w:val="24"/>
        </w:rPr>
      </w:pPr>
      <w:r w:rsidRPr="0043669E">
        <w:rPr>
          <w:rFonts w:ascii="Times New Roman" w:hAnsi="Times New Roman"/>
          <w:sz w:val="24"/>
          <w:szCs w:val="24"/>
        </w:rPr>
        <w:t>Загалом з</w:t>
      </w:r>
      <w:r w:rsidR="00D62D4E" w:rsidRPr="0043669E">
        <w:rPr>
          <w:rFonts w:ascii="Times New Roman" w:hAnsi="Times New Roman"/>
          <w:sz w:val="24"/>
          <w:szCs w:val="24"/>
        </w:rPr>
        <w:t>а 202</w:t>
      </w:r>
      <w:r w:rsidR="00120A89" w:rsidRPr="0043669E">
        <w:rPr>
          <w:rFonts w:ascii="Times New Roman" w:hAnsi="Times New Roman"/>
          <w:sz w:val="24"/>
          <w:szCs w:val="24"/>
        </w:rPr>
        <w:t>2</w:t>
      </w:r>
      <w:r w:rsidR="00D62D4E" w:rsidRPr="0043669E">
        <w:rPr>
          <w:rFonts w:ascii="Times New Roman" w:hAnsi="Times New Roman"/>
          <w:sz w:val="24"/>
          <w:szCs w:val="24"/>
        </w:rPr>
        <w:t xml:space="preserve"> рік до </w:t>
      </w:r>
      <w:r w:rsidR="00D5097C" w:rsidRPr="0043669E">
        <w:rPr>
          <w:rFonts w:ascii="Times New Roman" w:hAnsi="Times New Roman"/>
          <w:sz w:val="24"/>
          <w:szCs w:val="24"/>
        </w:rPr>
        <w:t xml:space="preserve">загального фонду </w:t>
      </w:r>
      <w:r w:rsidR="00D62D4E" w:rsidRPr="0043669E">
        <w:rPr>
          <w:rFonts w:ascii="Times New Roman" w:hAnsi="Times New Roman"/>
          <w:sz w:val="24"/>
          <w:szCs w:val="24"/>
        </w:rPr>
        <w:t xml:space="preserve">бюджету </w:t>
      </w:r>
      <w:r w:rsidR="00D62D4E" w:rsidRPr="0043669E">
        <w:rPr>
          <w:rFonts w:ascii="Times New Roman" w:hAnsi="Times New Roman"/>
          <w:bCs/>
          <w:sz w:val="24"/>
          <w:szCs w:val="24"/>
        </w:rPr>
        <w:t>Смілянської міської територіальної громади</w:t>
      </w:r>
      <w:r w:rsidR="00D62D4E" w:rsidRPr="0043669E">
        <w:rPr>
          <w:rFonts w:ascii="Times New Roman" w:hAnsi="Times New Roman"/>
          <w:sz w:val="24"/>
          <w:szCs w:val="24"/>
        </w:rPr>
        <w:t xml:space="preserve"> над</w:t>
      </w:r>
      <w:r w:rsidR="006D270B" w:rsidRPr="0043669E">
        <w:rPr>
          <w:rFonts w:ascii="Times New Roman" w:hAnsi="Times New Roman"/>
          <w:sz w:val="24"/>
          <w:szCs w:val="24"/>
        </w:rPr>
        <w:t>ійшло</w:t>
      </w:r>
      <w:r w:rsidR="001152A1" w:rsidRPr="0043669E">
        <w:rPr>
          <w:rFonts w:ascii="Times New Roman" w:hAnsi="Times New Roman"/>
          <w:sz w:val="24"/>
          <w:szCs w:val="24"/>
        </w:rPr>
        <w:t xml:space="preserve"> (див. Рис. 2)</w:t>
      </w:r>
      <w:r w:rsidR="009B1710" w:rsidRPr="0043669E">
        <w:rPr>
          <w:rFonts w:ascii="Times New Roman" w:hAnsi="Times New Roman"/>
          <w:sz w:val="24"/>
          <w:szCs w:val="24"/>
        </w:rPr>
        <w:t>, в т.ч.</w:t>
      </w:r>
      <w:r w:rsidRPr="0043669E">
        <w:rPr>
          <w:rFonts w:ascii="Times New Roman" w:hAnsi="Times New Roman"/>
          <w:sz w:val="24"/>
          <w:szCs w:val="24"/>
        </w:rPr>
        <w:t>:</w:t>
      </w:r>
    </w:p>
    <w:p w:rsidR="00D62D4E" w:rsidRPr="0043669E" w:rsidRDefault="00041A1A" w:rsidP="00157308">
      <w:pPr>
        <w:spacing w:after="0" w:line="240" w:lineRule="auto"/>
        <w:ind w:firstLine="567"/>
        <w:jc w:val="both"/>
        <w:rPr>
          <w:rFonts w:ascii="Times New Roman" w:hAnsi="Times New Roman"/>
          <w:sz w:val="24"/>
          <w:szCs w:val="24"/>
        </w:rPr>
      </w:pPr>
      <w:r w:rsidRPr="0043669E">
        <w:rPr>
          <w:rFonts w:ascii="Times New Roman" w:hAnsi="Times New Roman"/>
          <w:sz w:val="24"/>
          <w:szCs w:val="24"/>
        </w:rPr>
        <w:t xml:space="preserve">- </w:t>
      </w:r>
      <w:r w:rsidR="003A4050" w:rsidRPr="0043669E">
        <w:rPr>
          <w:rFonts w:ascii="Times New Roman" w:hAnsi="Times New Roman"/>
          <w:sz w:val="24"/>
          <w:szCs w:val="24"/>
        </w:rPr>
        <w:t>375 382,6</w:t>
      </w:r>
      <w:r w:rsidR="006D270B" w:rsidRPr="0043669E">
        <w:rPr>
          <w:rFonts w:ascii="Times New Roman" w:hAnsi="Times New Roman"/>
          <w:sz w:val="24"/>
          <w:szCs w:val="24"/>
        </w:rPr>
        <w:t xml:space="preserve"> тис. грн податків та зборів</w:t>
      </w:r>
      <w:r w:rsidR="00D62D4E" w:rsidRPr="0043669E">
        <w:rPr>
          <w:rFonts w:ascii="Times New Roman" w:hAnsi="Times New Roman"/>
          <w:sz w:val="24"/>
          <w:szCs w:val="24"/>
        </w:rPr>
        <w:t xml:space="preserve"> на доходи фізичних осіб (див.</w:t>
      </w:r>
      <w:r w:rsidR="00AF55B4" w:rsidRPr="0043669E">
        <w:rPr>
          <w:rFonts w:ascii="Times New Roman" w:hAnsi="Times New Roman"/>
          <w:sz w:val="24"/>
          <w:szCs w:val="24"/>
        </w:rPr>
        <w:t xml:space="preserve"> </w:t>
      </w:r>
      <w:r w:rsidR="00D62D4E" w:rsidRPr="0043669E">
        <w:rPr>
          <w:rFonts w:ascii="Times New Roman" w:hAnsi="Times New Roman"/>
          <w:sz w:val="24"/>
          <w:szCs w:val="24"/>
        </w:rPr>
        <w:t>Рис.</w:t>
      </w:r>
      <w:r w:rsidR="00AF55B4" w:rsidRPr="0043669E">
        <w:rPr>
          <w:rFonts w:ascii="Times New Roman" w:hAnsi="Times New Roman"/>
          <w:sz w:val="24"/>
          <w:szCs w:val="24"/>
        </w:rPr>
        <w:t xml:space="preserve"> 2</w:t>
      </w:r>
      <w:r w:rsidR="00D62D4E" w:rsidRPr="0043669E">
        <w:rPr>
          <w:rFonts w:ascii="Times New Roman" w:hAnsi="Times New Roman"/>
          <w:sz w:val="24"/>
          <w:szCs w:val="24"/>
        </w:rPr>
        <w:t>)</w:t>
      </w:r>
      <w:r w:rsidRPr="0043669E">
        <w:rPr>
          <w:rFonts w:ascii="Times New Roman" w:hAnsi="Times New Roman"/>
          <w:sz w:val="24"/>
          <w:szCs w:val="24"/>
        </w:rPr>
        <w:t>. П</w:t>
      </w:r>
      <w:r w:rsidR="00D62D4E" w:rsidRPr="0043669E">
        <w:rPr>
          <w:rFonts w:ascii="Times New Roman" w:hAnsi="Times New Roman"/>
          <w:sz w:val="24"/>
          <w:szCs w:val="24"/>
        </w:rPr>
        <w:t xml:space="preserve">еревиконання становить </w:t>
      </w:r>
      <w:r w:rsidR="003A4050" w:rsidRPr="0043669E">
        <w:rPr>
          <w:rFonts w:ascii="Times New Roman" w:hAnsi="Times New Roman"/>
          <w:sz w:val="24"/>
          <w:szCs w:val="24"/>
        </w:rPr>
        <w:t>61 986,3</w:t>
      </w:r>
      <w:r w:rsidR="00D62D4E" w:rsidRPr="0043669E">
        <w:rPr>
          <w:rFonts w:ascii="Times New Roman" w:hAnsi="Times New Roman"/>
          <w:sz w:val="24"/>
          <w:szCs w:val="24"/>
        </w:rPr>
        <w:t xml:space="preserve"> тис. грн або на  </w:t>
      </w:r>
      <w:r w:rsidR="00527192" w:rsidRPr="0043669E">
        <w:rPr>
          <w:rFonts w:ascii="Times New Roman" w:hAnsi="Times New Roman"/>
          <w:sz w:val="24"/>
          <w:szCs w:val="24"/>
        </w:rPr>
        <w:t>166 132,4</w:t>
      </w:r>
      <w:r w:rsidR="00D62D4E" w:rsidRPr="0043669E">
        <w:rPr>
          <w:rFonts w:ascii="Times New Roman" w:hAnsi="Times New Roman"/>
          <w:sz w:val="24"/>
          <w:szCs w:val="24"/>
        </w:rPr>
        <w:t xml:space="preserve"> тис. грн більше </w:t>
      </w:r>
      <w:r w:rsidRPr="0043669E">
        <w:rPr>
          <w:rFonts w:ascii="Times New Roman" w:hAnsi="Times New Roman"/>
          <w:sz w:val="24"/>
          <w:szCs w:val="24"/>
        </w:rPr>
        <w:t>202</w:t>
      </w:r>
      <w:r w:rsidR="00527192" w:rsidRPr="0043669E">
        <w:rPr>
          <w:rFonts w:ascii="Times New Roman" w:hAnsi="Times New Roman"/>
          <w:sz w:val="24"/>
          <w:szCs w:val="24"/>
        </w:rPr>
        <w:t>1</w:t>
      </w:r>
      <w:r w:rsidRPr="0043669E">
        <w:rPr>
          <w:rFonts w:ascii="Times New Roman" w:hAnsi="Times New Roman"/>
          <w:sz w:val="24"/>
          <w:szCs w:val="24"/>
        </w:rPr>
        <w:t xml:space="preserve"> </w:t>
      </w:r>
      <w:r w:rsidR="00D62D4E" w:rsidRPr="0043669E">
        <w:rPr>
          <w:rFonts w:ascii="Times New Roman" w:hAnsi="Times New Roman"/>
          <w:sz w:val="24"/>
          <w:szCs w:val="24"/>
        </w:rPr>
        <w:t xml:space="preserve">року. </w:t>
      </w:r>
    </w:p>
    <w:p w:rsidR="00F863F0" w:rsidRPr="0043669E" w:rsidRDefault="00041A1A" w:rsidP="00F863F0">
      <w:pPr>
        <w:spacing w:after="0" w:line="240" w:lineRule="auto"/>
        <w:ind w:firstLine="567"/>
        <w:jc w:val="both"/>
        <w:rPr>
          <w:rFonts w:ascii="Times New Roman" w:hAnsi="Times New Roman"/>
          <w:sz w:val="24"/>
          <w:szCs w:val="24"/>
        </w:rPr>
      </w:pPr>
      <w:r w:rsidRPr="0043669E">
        <w:rPr>
          <w:rFonts w:ascii="Times New Roman" w:hAnsi="Times New Roman"/>
          <w:sz w:val="24"/>
          <w:szCs w:val="24"/>
        </w:rPr>
        <w:t xml:space="preserve">- </w:t>
      </w:r>
      <w:r w:rsidR="00F863F0" w:rsidRPr="0043669E">
        <w:rPr>
          <w:rFonts w:ascii="Times New Roman" w:hAnsi="Times New Roman"/>
          <w:sz w:val="24"/>
          <w:szCs w:val="24"/>
        </w:rPr>
        <w:t>25 655,2</w:t>
      </w:r>
      <w:r w:rsidR="00717A9A" w:rsidRPr="0043669E">
        <w:rPr>
          <w:rFonts w:ascii="Times New Roman" w:hAnsi="Times New Roman"/>
          <w:sz w:val="24"/>
          <w:szCs w:val="24"/>
        </w:rPr>
        <w:t> тис. грн</w:t>
      </w:r>
      <w:r w:rsidR="00F863F0" w:rsidRPr="0043669E">
        <w:rPr>
          <w:rFonts w:ascii="Times New Roman" w:hAnsi="Times New Roman"/>
          <w:sz w:val="24"/>
          <w:szCs w:val="24"/>
        </w:rPr>
        <w:t xml:space="preserve">  сплати за землю, що становить 5,3% до загальної суми власних надходжень (-13 537,9 тис. грн, або на 30 787,3 тис. гр</w:t>
      </w:r>
      <w:r w:rsidR="00717A9A" w:rsidRPr="0043669E">
        <w:rPr>
          <w:rFonts w:ascii="Times New Roman" w:hAnsi="Times New Roman"/>
          <w:sz w:val="24"/>
          <w:szCs w:val="24"/>
        </w:rPr>
        <w:t>н</w:t>
      </w:r>
      <w:r w:rsidR="00F863F0" w:rsidRPr="0043669E">
        <w:rPr>
          <w:rFonts w:ascii="Times New Roman" w:hAnsi="Times New Roman"/>
          <w:sz w:val="24"/>
          <w:szCs w:val="24"/>
        </w:rPr>
        <w:t xml:space="preserve"> менше минулого року. Таке зменшення пояснюється відведенням земель постійного користуванням АТ «Укрзалізниця», що зменшує надходження плати за землю майже в шість разів).</w:t>
      </w:r>
    </w:p>
    <w:p w:rsidR="00041A1A" w:rsidRPr="0043669E" w:rsidRDefault="006147AD" w:rsidP="00994853">
      <w:pPr>
        <w:spacing w:after="0" w:line="240" w:lineRule="auto"/>
        <w:ind w:firstLine="567"/>
        <w:jc w:val="both"/>
        <w:rPr>
          <w:rFonts w:ascii="Times New Roman" w:eastAsia="Times New Roman" w:hAnsi="Times New Roman"/>
          <w:bCs/>
          <w:sz w:val="24"/>
          <w:szCs w:val="24"/>
          <w:lang w:eastAsia="ru-RU"/>
        </w:rPr>
      </w:pPr>
      <w:r w:rsidRPr="0043669E">
        <w:rPr>
          <w:rFonts w:ascii="Times New Roman" w:eastAsia="Times New Roman" w:hAnsi="Times New Roman"/>
          <w:bCs/>
          <w:sz w:val="24"/>
          <w:szCs w:val="24"/>
          <w:lang w:eastAsia="ru-RU"/>
        </w:rPr>
        <w:t xml:space="preserve">- </w:t>
      </w:r>
      <w:r w:rsidR="00566507" w:rsidRPr="0043669E">
        <w:rPr>
          <w:rFonts w:ascii="Times New Roman" w:eastAsia="Times New Roman" w:hAnsi="Times New Roman"/>
          <w:bCs/>
          <w:sz w:val="24"/>
          <w:szCs w:val="24"/>
          <w:lang w:eastAsia="ru-RU"/>
        </w:rPr>
        <w:t>19</w:t>
      </w:r>
      <w:r w:rsidR="007A7507" w:rsidRPr="0043669E">
        <w:rPr>
          <w:rFonts w:ascii="Times New Roman" w:eastAsia="Times New Roman" w:hAnsi="Times New Roman"/>
          <w:bCs/>
          <w:sz w:val="24"/>
          <w:szCs w:val="24"/>
          <w:lang w:eastAsia="ru-RU"/>
        </w:rPr>
        <w:t xml:space="preserve"> </w:t>
      </w:r>
      <w:r w:rsidR="00566507" w:rsidRPr="0043669E">
        <w:rPr>
          <w:rFonts w:ascii="Times New Roman" w:eastAsia="Times New Roman" w:hAnsi="Times New Roman"/>
          <w:bCs/>
          <w:sz w:val="24"/>
          <w:szCs w:val="24"/>
          <w:lang w:eastAsia="ru-RU"/>
        </w:rPr>
        <w:t>348,9</w:t>
      </w:r>
      <w:r w:rsidR="00157308" w:rsidRPr="0043669E">
        <w:rPr>
          <w:rFonts w:ascii="Times New Roman" w:eastAsia="Times New Roman" w:hAnsi="Times New Roman"/>
          <w:bCs/>
          <w:sz w:val="24"/>
          <w:szCs w:val="24"/>
          <w:lang w:eastAsia="ru-RU"/>
        </w:rPr>
        <w:t xml:space="preserve"> </w:t>
      </w:r>
      <w:r w:rsidR="00717A9A" w:rsidRPr="0043669E">
        <w:rPr>
          <w:rFonts w:ascii="Times New Roman" w:eastAsia="Times New Roman" w:hAnsi="Times New Roman"/>
          <w:bCs/>
          <w:sz w:val="24"/>
          <w:szCs w:val="24"/>
          <w:lang w:eastAsia="ru-RU"/>
        </w:rPr>
        <w:t>тис. грн</w:t>
      </w:r>
      <w:r w:rsidRPr="0043669E">
        <w:rPr>
          <w:rFonts w:ascii="Times New Roman" w:eastAsia="Times New Roman" w:hAnsi="Times New Roman"/>
          <w:bCs/>
          <w:sz w:val="24"/>
          <w:szCs w:val="24"/>
          <w:lang w:eastAsia="ru-RU"/>
        </w:rPr>
        <w:t xml:space="preserve"> акцизного податку</w:t>
      </w:r>
      <w:r w:rsidR="00157308" w:rsidRPr="0043669E">
        <w:rPr>
          <w:rFonts w:ascii="Times New Roman" w:eastAsia="Times New Roman" w:hAnsi="Times New Roman"/>
          <w:bCs/>
          <w:sz w:val="24"/>
          <w:szCs w:val="24"/>
          <w:lang w:eastAsia="ru-RU"/>
        </w:rPr>
        <w:t xml:space="preserve"> (від реалізаці</w:t>
      </w:r>
      <w:r w:rsidR="002F180A" w:rsidRPr="0043669E">
        <w:rPr>
          <w:rFonts w:ascii="Times New Roman" w:eastAsia="Times New Roman" w:hAnsi="Times New Roman"/>
          <w:bCs/>
          <w:sz w:val="24"/>
          <w:szCs w:val="24"/>
          <w:lang w:eastAsia="ru-RU"/>
        </w:rPr>
        <w:t xml:space="preserve">ї товарів підакцизної групи та </w:t>
      </w:r>
      <w:r w:rsidR="00157308" w:rsidRPr="0043669E">
        <w:rPr>
          <w:rFonts w:ascii="Times New Roman" w:eastAsia="Times New Roman" w:hAnsi="Times New Roman"/>
          <w:bCs/>
          <w:sz w:val="24"/>
          <w:szCs w:val="24"/>
          <w:lang w:eastAsia="ru-RU"/>
        </w:rPr>
        <w:t>пального)</w:t>
      </w:r>
      <w:r w:rsidRPr="0043669E">
        <w:rPr>
          <w:rFonts w:ascii="Times New Roman" w:eastAsia="Times New Roman" w:hAnsi="Times New Roman"/>
          <w:bCs/>
          <w:sz w:val="24"/>
          <w:szCs w:val="24"/>
          <w:lang w:eastAsia="ru-RU"/>
        </w:rPr>
        <w:t>;</w:t>
      </w:r>
    </w:p>
    <w:p w:rsidR="006147AD" w:rsidRPr="0043669E" w:rsidRDefault="002F180A" w:rsidP="00994853">
      <w:pPr>
        <w:spacing w:after="0" w:line="240" w:lineRule="auto"/>
        <w:ind w:firstLine="567"/>
        <w:jc w:val="both"/>
        <w:rPr>
          <w:rFonts w:ascii="Times New Roman" w:eastAsia="Times New Roman" w:hAnsi="Times New Roman"/>
          <w:bCs/>
          <w:sz w:val="24"/>
          <w:szCs w:val="24"/>
          <w:lang w:eastAsia="ru-RU"/>
        </w:rPr>
      </w:pPr>
      <w:r w:rsidRPr="0043669E">
        <w:rPr>
          <w:rFonts w:ascii="Times New Roman" w:eastAsia="Times New Roman" w:hAnsi="Times New Roman"/>
          <w:bCs/>
          <w:sz w:val="24"/>
          <w:szCs w:val="24"/>
          <w:lang w:eastAsia="ru-RU"/>
        </w:rPr>
        <w:t xml:space="preserve">- </w:t>
      </w:r>
      <w:r w:rsidR="00670E60" w:rsidRPr="0043669E">
        <w:rPr>
          <w:rFonts w:ascii="Times New Roman" w:eastAsia="Times New Roman" w:hAnsi="Times New Roman"/>
          <w:bCs/>
          <w:sz w:val="24"/>
          <w:szCs w:val="24"/>
          <w:lang w:eastAsia="ru-RU"/>
        </w:rPr>
        <w:t>52 665,4</w:t>
      </w:r>
      <w:r w:rsidR="007A7507" w:rsidRPr="0043669E">
        <w:rPr>
          <w:rFonts w:ascii="Times New Roman" w:eastAsia="Times New Roman" w:hAnsi="Times New Roman"/>
          <w:bCs/>
          <w:sz w:val="24"/>
          <w:szCs w:val="24"/>
          <w:lang w:eastAsia="ru-RU"/>
        </w:rPr>
        <w:t xml:space="preserve"> тис. грн</w:t>
      </w:r>
      <w:r w:rsidR="00157308" w:rsidRPr="0043669E">
        <w:rPr>
          <w:rFonts w:ascii="Times New Roman" w:eastAsia="Times New Roman" w:hAnsi="Times New Roman"/>
          <w:bCs/>
          <w:sz w:val="24"/>
          <w:szCs w:val="24"/>
          <w:lang w:eastAsia="ru-RU"/>
        </w:rPr>
        <w:t xml:space="preserve"> єдиного податку, або </w:t>
      </w:r>
      <w:r w:rsidR="00670E60" w:rsidRPr="0043669E">
        <w:rPr>
          <w:rFonts w:ascii="Times New Roman" w:eastAsia="Times New Roman" w:hAnsi="Times New Roman"/>
          <w:bCs/>
          <w:sz w:val="24"/>
          <w:szCs w:val="24"/>
          <w:lang w:eastAsia="ru-RU"/>
        </w:rPr>
        <w:t>10,8%</w:t>
      </w:r>
      <w:r w:rsidR="00157308" w:rsidRPr="0043669E">
        <w:rPr>
          <w:rFonts w:ascii="Times New Roman" w:eastAsia="Times New Roman" w:hAnsi="Times New Roman"/>
          <w:bCs/>
          <w:sz w:val="24"/>
          <w:szCs w:val="24"/>
          <w:lang w:eastAsia="ru-RU"/>
        </w:rPr>
        <w:t xml:space="preserve"> від загальної суми надходжень, Виконання становить </w:t>
      </w:r>
      <w:r w:rsidR="00670E60" w:rsidRPr="0043669E">
        <w:rPr>
          <w:rFonts w:ascii="Times New Roman" w:eastAsia="Times New Roman" w:hAnsi="Times New Roman"/>
          <w:bCs/>
          <w:sz w:val="24"/>
          <w:szCs w:val="24"/>
          <w:lang w:eastAsia="ru-RU"/>
        </w:rPr>
        <w:t>10,8%</w:t>
      </w:r>
      <w:r w:rsidR="00157308" w:rsidRPr="0043669E">
        <w:rPr>
          <w:rFonts w:ascii="Times New Roman" w:eastAsia="Times New Roman" w:hAnsi="Times New Roman"/>
          <w:bCs/>
          <w:sz w:val="24"/>
          <w:szCs w:val="24"/>
          <w:lang w:eastAsia="ru-RU"/>
        </w:rPr>
        <w:t xml:space="preserve">. </w:t>
      </w:r>
    </w:p>
    <w:p w:rsidR="00041A1A" w:rsidRPr="0043669E" w:rsidRDefault="00041A1A" w:rsidP="00D62D4E">
      <w:pPr>
        <w:spacing w:after="0" w:line="240" w:lineRule="auto"/>
        <w:jc w:val="center"/>
        <w:rPr>
          <w:rFonts w:ascii="Times New Roman" w:eastAsia="Times New Roman" w:hAnsi="Times New Roman"/>
          <w:b/>
          <w:sz w:val="24"/>
          <w:szCs w:val="24"/>
          <w:lang w:eastAsia="ru-RU"/>
        </w:rPr>
      </w:pPr>
    </w:p>
    <w:p w:rsidR="00D62D4E" w:rsidRPr="0043669E" w:rsidRDefault="00130F7B" w:rsidP="00D62D4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val="ru-RU" w:eastAsia="ru-RU"/>
        </w:rPr>
        <w:lastRenderedPageBreak/>
        <w:drawing>
          <wp:inline distT="0" distB="0" distL="0" distR="0">
            <wp:extent cx="5238750" cy="2495550"/>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602A5" w:rsidRPr="0043669E" w:rsidRDefault="00D62D4E" w:rsidP="007A2EB0">
      <w:pPr>
        <w:spacing w:after="0" w:line="240" w:lineRule="auto"/>
        <w:jc w:val="center"/>
        <w:rPr>
          <w:rFonts w:ascii="Times New Roman" w:eastAsia="Times New Roman" w:hAnsi="Times New Roman"/>
          <w:b/>
          <w:sz w:val="24"/>
          <w:szCs w:val="24"/>
          <w:lang w:eastAsia="ru-RU"/>
        </w:rPr>
      </w:pPr>
      <w:r w:rsidRPr="0043669E">
        <w:rPr>
          <w:rFonts w:ascii="Times New Roman" w:eastAsia="Times New Roman" w:hAnsi="Times New Roman"/>
          <w:b/>
          <w:sz w:val="24"/>
          <w:szCs w:val="24"/>
          <w:lang w:eastAsia="ru-RU"/>
        </w:rPr>
        <w:t>Рис.</w:t>
      </w:r>
      <w:r w:rsidR="00110A93" w:rsidRPr="0043669E">
        <w:rPr>
          <w:rFonts w:ascii="Times New Roman" w:eastAsia="Times New Roman" w:hAnsi="Times New Roman"/>
          <w:b/>
          <w:sz w:val="24"/>
          <w:szCs w:val="24"/>
          <w:lang w:eastAsia="ru-RU"/>
        </w:rPr>
        <w:t xml:space="preserve"> </w:t>
      </w:r>
      <w:r w:rsidR="00B11ED2" w:rsidRPr="0043669E">
        <w:rPr>
          <w:rFonts w:ascii="Times New Roman" w:eastAsia="Times New Roman" w:hAnsi="Times New Roman"/>
          <w:b/>
          <w:sz w:val="24"/>
          <w:szCs w:val="24"/>
          <w:lang w:eastAsia="ru-RU"/>
        </w:rPr>
        <w:t>2</w:t>
      </w:r>
      <w:r w:rsidR="00110A93" w:rsidRPr="0043669E">
        <w:rPr>
          <w:rFonts w:ascii="Times New Roman" w:eastAsia="Times New Roman" w:hAnsi="Times New Roman"/>
          <w:b/>
          <w:sz w:val="24"/>
          <w:szCs w:val="24"/>
          <w:lang w:eastAsia="ru-RU"/>
        </w:rPr>
        <w:t xml:space="preserve"> </w:t>
      </w:r>
      <w:r w:rsidRPr="0043669E">
        <w:rPr>
          <w:rFonts w:ascii="Times New Roman" w:eastAsia="Times New Roman" w:hAnsi="Times New Roman"/>
          <w:b/>
          <w:sz w:val="24"/>
          <w:szCs w:val="24"/>
          <w:lang w:eastAsia="ru-RU"/>
        </w:rPr>
        <w:t xml:space="preserve"> Надходження податків до </w:t>
      </w:r>
      <w:r w:rsidR="002602A5" w:rsidRPr="0043669E">
        <w:rPr>
          <w:rFonts w:ascii="Times New Roman" w:eastAsia="Times New Roman" w:hAnsi="Times New Roman"/>
          <w:b/>
          <w:sz w:val="24"/>
          <w:szCs w:val="24"/>
          <w:lang w:eastAsia="ru-RU"/>
        </w:rPr>
        <w:t xml:space="preserve">загального фонду </w:t>
      </w:r>
      <w:r w:rsidRPr="0043669E">
        <w:rPr>
          <w:rFonts w:ascii="Times New Roman" w:eastAsia="Times New Roman" w:hAnsi="Times New Roman"/>
          <w:b/>
          <w:sz w:val="24"/>
          <w:szCs w:val="24"/>
          <w:lang w:eastAsia="ru-RU"/>
        </w:rPr>
        <w:t>міс</w:t>
      </w:r>
      <w:r w:rsidR="005B6607" w:rsidRPr="0043669E">
        <w:rPr>
          <w:rFonts w:ascii="Times New Roman" w:eastAsia="Times New Roman" w:hAnsi="Times New Roman"/>
          <w:b/>
          <w:sz w:val="24"/>
          <w:szCs w:val="24"/>
          <w:lang w:eastAsia="ru-RU"/>
        </w:rPr>
        <w:t>ького</w:t>
      </w:r>
      <w:r w:rsidRPr="0043669E">
        <w:rPr>
          <w:rFonts w:ascii="Times New Roman" w:eastAsia="Times New Roman" w:hAnsi="Times New Roman"/>
          <w:b/>
          <w:sz w:val="24"/>
          <w:szCs w:val="24"/>
          <w:lang w:eastAsia="ru-RU"/>
        </w:rPr>
        <w:t xml:space="preserve"> бюджету у 202</w:t>
      </w:r>
      <w:r w:rsidR="006A0712" w:rsidRPr="0043669E">
        <w:rPr>
          <w:rFonts w:ascii="Times New Roman" w:eastAsia="Times New Roman" w:hAnsi="Times New Roman"/>
          <w:b/>
          <w:sz w:val="24"/>
          <w:szCs w:val="24"/>
          <w:lang w:eastAsia="ru-RU"/>
        </w:rPr>
        <w:t>2</w:t>
      </w:r>
      <w:r w:rsidRPr="0043669E">
        <w:rPr>
          <w:rFonts w:ascii="Times New Roman" w:eastAsia="Times New Roman" w:hAnsi="Times New Roman"/>
          <w:b/>
          <w:sz w:val="24"/>
          <w:szCs w:val="24"/>
          <w:lang w:eastAsia="ru-RU"/>
        </w:rPr>
        <w:t xml:space="preserve"> році</w:t>
      </w:r>
    </w:p>
    <w:p w:rsidR="007A2EB0" w:rsidRPr="0043669E" w:rsidRDefault="007A2EB0" w:rsidP="007A2EB0">
      <w:pPr>
        <w:spacing w:after="0" w:line="240" w:lineRule="auto"/>
        <w:jc w:val="center"/>
        <w:rPr>
          <w:rFonts w:ascii="Times New Roman" w:eastAsia="Times New Roman" w:hAnsi="Times New Roman"/>
          <w:b/>
          <w:sz w:val="24"/>
          <w:szCs w:val="24"/>
          <w:lang w:eastAsia="ru-RU"/>
        </w:rPr>
      </w:pPr>
    </w:p>
    <w:p w:rsidR="003E45A1" w:rsidRPr="0043669E" w:rsidRDefault="002602A5" w:rsidP="002602A5">
      <w:pPr>
        <w:shd w:val="clear" w:color="auto" w:fill="FFFFFF"/>
        <w:spacing w:after="0" w:line="240" w:lineRule="auto"/>
        <w:ind w:firstLine="482"/>
        <w:jc w:val="both"/>
        <w:rPr>
          <w:rFonts w:ascii="Times New Roman" w:hAnsi="Times New Roman"/>
          <w:color w:val="000000"/>
          <w:sz w:val="24"/>
          <w:szCs w:val="24"/>
        </w:rPr>
      </w:pPr>
      <w:r w:rsidRPr="0043669E">
        <w:rPr>
          <w:rFonts w:ascii="Times New Roman" w:hAnsi="Times New Roman"/>
          <w:b/>
          <w:color w:val="000000"/>
          <w:sz w:val="24"/>
          <w:szCs w:val="24"/>
        </w:rPr>
        <w:t xml:space="preserve">Спеціальний фонд </w:t>
      </w:r>
      <w:r w:rsidRPr="0043669E">
        <w:rPr>
          <w:rFonts w:ascii="Times New Roman" w:hAnsi="Times New Roman"/>
          <w:color w:val="000000"/>
          <w:sz w:val="24"/>
          <w:szCs w:val="24"/>
        </w:rPr>
        <w:t>за 202</w:t>
      </w:r>
      <w:r w:rsidR="006A0712" w:rsidRPr="0043669E">
        <w:rPr>
          <w:rFonts w:ascii="Times New Roman" w:hAnsi="Times New Roman"/>
          <w:color w:val="000000"/>
          <w:sz w:val="24"/>
          <w:szCs w:val="24"/>
        </w:rPr>
        <w:t>2</w:t>
      </w:r>
      <w:r w:rsidRPr="0043669E">
        <w:rPr>
          <w:rFonts w:ascii="Times New Roman" w:hAnsi="Times New Roman"/>
          <w:color w:val="000000"/>
          <w:sz w:val="24"/>
          <w:szCs w:val="24"/>
        </w:rPr>
        <w:t xml:space="preserve"> рік (без врахування обсягів міжбюджетних трансферт</w:t>
      </w:r>
      <w:r w:rsidR="00E5118A" w:rsidRPr="0043669E">
        <w:rPr>
          <w:rFonts w:ascii="Times New Roman" w:hAnsi="Times New Roman"/>
          <w:color w:val="000000"/>
          <w:sz w:val="24"/>
          <w:szCs w:val="24"/>
        </w:rPr>
        <w:t xml:space="preserve">ів) </w:t>
      </w:r>
      <w:r w:rsidR="00E5118A" w:rsidRPr="00F805EB">
        <w:rPr>
          <w:rFonts w:ascii="Times New Roman" w:hAnsi="Times New Roman"/>
          <w:color w:val="000000"/>
          <w:sz w:val="24"/>
          <w:szCs w:val="24"/>
        </w:rPr>
        <w:t>виконано</w:t>
      </w:r>
      <w:r w:rsidR="00951866" w:rsidRPr="00F805EB">
        <w:rPr>
          <w:rFonts w:ascii="Times New Roman" w:hAnsi="Times New Roman"/>
          <w:color w:val="000000"/>
          <w:sz w:val="24"/>
          <w:szCs w:val="24"/>
        </w:rPr>
        <w:t xml:space="preserve"> на </w:t>
      </w:r>
      <w:r w:rsidR="009A6FCB" w:rsidRPr="00F805EB">
        <w:rPr>
          <w:rFonts w:ascii="Times New Roman" w:hAnsi="Times New Roman"/>
          <w:color w:val="000000"/>
          <w:sz w:val="24"/>
          <w:szCs w:val="24"/>
        </w:rPr>
        <w:t>111,2</w:t>
      </w:r>
      <w:r w:rsidR="00951866" w:rsidRPr="00F805EB">
        <w:rPr>
          <w:rFonts w:ascii="Times New Roman" w:hAnsi="Times New Roman"/>
          <w:color w:val="000000"/>
          <w:sz w:val="24"/>
          <w:szCs w:val="24"/>
        </w:rPr>
        <w:t>%</w:t>
      </w:r>
      <w:r w:rsidRPr="00F805EB">
        <w:rPr>
          <w:rFonts w:ascii="Times New Roman" w:hAnsi="Times New Roman"/>
          <w:color w:val="000000"/>
          <w:sz w:val="24"/>
          <w:szCs w:val="24"/>
        </w:rPr>
        <w:t xml:space="preserve">, </w:t>
      </w:r>
      <w:r w:rsidR="00E37571" w:rsidRPr="00F805EB">
        <w:rPr>
          <w:rFonts w:ascii="Times New Roman" w:hAnsi="Times New Roman"/>
          <w:color w:val="000000"/>
          <w:sz w:val="24"/>
          <w:szCs w:val="24"/>
        </w:rPr>
        <w:t>п</w:t>
      </w:r>
      <w:r w:rsidRPr="00F805EB">
        <w:rPr>
          <w:rFonts w:ascii="Times New Roman" w:hAnsi="Times New Roman"/>
          <w:color w:val="000000"/>
          <w:sz w:val="24"/>
          <w:szCs w:val="24"/>
        </w:rPr>
        <w:t xml:space="preserve">ри уточненому плані </w:t>
      </w:r>
      <w:r w:rsidR="009A6FCB" w:rsidRPr="00F805EB">
        <w:rPr>
          <w:rFonts w:ascii="Times New Roman" w:hAnsi="Times New Roman"/>
          <w:color w:val="000000"/>
          <w:sz w:val="24"/>
          <w:szCs w:val="24"/>
        </w:rPr>
        <w:t>14</w:t>
      </w:r>
      <w:r w:rsidR="001F7B82" w:rsidRPr="00F805EB">
        <w:rPr>
          <w:rFonts w:ascii="Times New Roman" w:hAnsi="Times New Roman"/>
          <w:color w:val="000000"/>
          <w:sz w:val="24"/>
          <w:szCs w:val="24"/>
        </w:rPr>
        <w:t xml:space="preserve"> </w:t>
      </w:r>
      <w:r w:rsidR="009A6FCB" w:rsidRPr="00F805EB">
        <w:rPr>
          <w:rFonts w:ascii="Times New Roman" w:hAnsi="Times New Roman"/>
          <w:color w:val="000000"/>
          <w:sz w:val="24"/>
          <w:szCs w:val="24"/>
        </w:rPr>
        <w:t>146,6</w:t>
      </w:r>
      <w:r w:rsidRPr="00F805EB">
        <w:rPr>
          <w:rFonts w:ascii="Times New Roman" w:hAnsi="Times New Roman"/>
          <w:color w:val="000000"/>
          <w:sz w:val="24"/>
          <w:szCs w:val="24"/>
        </w:rPr>
        <w:t xml:space="preserve"> </w:t>
      </w:r>
      <w:r w:rsidR="00996DF2" w:rsidRPr="00F805EB">
        <w:rPr>
          <w:rFonts w:ascii="Times New Roman" w:hAnsi="Times New Roman"/>
          <w:color w:val="000000"/>
          <w:sz w:val="24"/>
          <w:szCs w:val="24"/>
        </w:rPr>
        <w:t>тис. грн</w:t>
      </w:r>
      <w:r w:rsidR="009E5DAB" w:rsidRPr="00F805EB">
        <w:rPr>
          <w:rFonts w:ascii="Times New Roman" w:hAnsi="Times New Roman"/>
          <w:color w:val="000000"/>
          <w:sz w:val="24"/>
          <w:szCs w:val="24"/>
        </w:rPr>
        <w:t xml:space="preserve"> фактично отримано</w:t>
      </w:r>
      <w:r w:rsidR="001F7B82" w:rsidRPr="00F805EB">
        <w:rPr>
          <w:rFonts w:ascii="Times New Roman" w:hAnsi="Times New Roman"/>
          <w:color w:val="000000"/>
          <w:sz w:val="24"/>
          <w:szCs w:val="24"/>
        </w:rPr>
        <w:t xml:space="preserve">  </w:t>
      </w:r>
      <w:r w:rsidR="009A6FCB" w:rsidRPr="00F805EB">
        <w:rPr>
          <w:rFonts w:ascii="Times New Roman" w:hAnsi="Times New Roman"/>
          <w:color w:val="000000"/>
          <w:sz w:val="24"/>
          <w:szCs w:val="24"/>
        </w:rPr>
        <w:t>15</w:t>
      </w:r>
      <w:r w:rsidR="001F7B82" w:rsidRPr="00F805EB">
        <w:rPr>
          <w:rFonts w:ascii="Times New Roman" w:hAnsi="Times New Roman"/>
          <w:color w:val="000000"/>
          <w:sz w:val="24"/>
          <w:szCs w:val="24"/>
        </w:rPr>
        <w:t xml:space="preserve"> </w:t>
      </w:r>
      <w:r w:rsidR="009A6FCB" w:rsidRPr="00F805EB">
        <w:rPr>
          <w:rFonts w:ascii="Times New Roman" w:hAnsi="Times New Roman"/>
          <w:color w:val="000000"/>
          <w:sz w:val="24"/>
          <w:szCs w:val="24"/>
        </w:rPr>
        <w:t>731,5</w:t>
      </w:r>
      <w:r w:rsidR="001F7B82" w:rsidRPr="00F805EB">
        <w:rPr>
          <w:rFonts w:ascii="Times New Roman" w:hAnsi="Times New Roman"/>
          <w:color w:val="000000"/>
          <w:sz w:val="24"/>
          <w:szCs w:val="24"/>
        </w:rPr>
        <w:t xml:space="preserve">  тис. грн,</w:t>
      </w:r>
      <w:r w:rsidR="003E45A1" w:rsidRPr="00F805EB">
        <w:rPr>
          <w:rFonts w:ascii="Times New Roman" w:hAnsi="Times New Roman"/>
          <w:color w:val="000000"/>
          <w:sz w:val="24"/>
          <w:szCs w:val="24"/>
        </w:rPr>
        <w:t xml:space="preserve"> в т.ч.  </w:t>
      </w:r>
      <w:r w:rsidR="009A6FCB" w:rsidRPr="00F805EB">
        <w:rPr>
          <w:rFonts w:ascii="Times New Roman" w:hAnsi="Times New Roman"/>
          <w:color w:val="000000"/>
          <w:sz w:val="24"/>
          <w:szCs w:val="24"/>
        </w:rPr>
        <w:t>270,3</w:t>
      </w:r>
      <w:r w:rsidR="00891D6B" w:rsidRPr="00F805EB">
        <w:rPr>
          <w:rFonts w:ascii="Times New Roman" w:hAnsi="Times New Roman"/>
          <w:color w:val="000000"/>
          <w:sz w:val="24"/>
          <w:szCs w:val="24"/>
        </w:rPr>
        <w:t xml:space="preserve"> тис. грн еколог</w:t>
      </w:r>
      <w:r w:rsidRPr="00F805EB">
        <w:rPr>
          <w:rFonts w:ascii="Times New Roman" w:hAnsi="Times New Roman"/>
          <w:color w:val="000000"/>
          <w:sz w:val="24"/>
          <w:szCs w:val="24"/>
        </w:rPr>
        <w:t xml:space="preserve">ічного податку, що становить </w:t>
      </w:r>
      <w:r w:rsidR="009A6FCB" w:rsidRPr="00F805EB">
        <w:rPr>
          <w:rFonts w:ascii="Times New Roman" w:hAnsi="Times New Roman"/>
          <w:color w:val="000000"/>
          <w:sz w:val="24"/>
          <w:szCs w:val="24"/>
        </w:rPr>
        <w:t>60,1</w:t>
      </w:r>
      <w:r w:rsidRPr="00F805EB">
        <w:rPr>
          <w:rFonts w:ascii="Times New Roman" w:hAnsi="Times New Roman"/>
          <w:color w:val="000000"/>
          <w:sz w:val="24"/>
          <w:szCs w:val="24"/>
        </w:rPr>
        <w:t>% уточненого річного плану</w:t>
      </w:r>
      <w:r w:rsidR="009E5DAB" w:rsidRPr="00F805EB">
        <w:rPr>
          <w:rFonts w:ascii="Times New Roman" w:hAnsi="Times New Roman"/>
          <w:color w:val="000000"/>
          <w:sz w:val="24"/>
          <w:szCs w:val="24"/>
        </w:rPr>
        <w:t>;</w:t>
      </w:r>
      <w:r w:rsidR="003E45A1" w:rsidRPr="00F805EB">
        <w:rPr>
          <w:rFonts w:ascii="Times New Roman" w:hAnsi="Times New Roman"/>
          <w:color w:val="000000"/>
          <w:sz w:val="24"/>
          <w:szCs w:val="24"/>
        </w:rPr>
        <w:t xml:space="preserve"> </w:t>
      </w:r>
      <w:r w:rsidR="000F020F" w:rsidRPr="00F805EB">
        <w:rPr>
          <w:rFonts w:ascii="Times New Roman" w:hAnsi="Times New Roman"/>
          <w:color w:val="000000"/>
          <w:sz w:val="24"/>
          <w:szCs w:val="24"/>
        </w:rPr>
        <w:t>8 153,2</w:t>
      </w:r>
      <w:r w:rsidR="009A6FCB" w:rsidRPr="00F805EB">
        <w:rPr>
          <w:rFonts w:ascii="Times New Roman" w:hAnsi="Times New Roman"/>
          <w:color w:val="000000"/>
          <w:sz w:val="24"/>
          <w:szCs w:val="24"/>
        </w:rPr>
        <w:t xml:space="preserve"> тис. грн – власні надходження</w:t>
      </w:r>
      <w:r w:rsidR="00F54809" w:rsidRPr="00F805EB">
        <w:rPr>
          <w:rFonts w:ascii="Times New Roman" w:hAnsi="Times New Roman"/>
          <w:color w:val="000000"/>
          <w:sz w:val="24"/>
          <w:szCs w:val="24"/>
        </w:rPr>
        <w:t xml:space="preserve"> бюджетних установ </w:t>
      </w:r>
      <w:r w:rsidR="000F020F" w:rsidRPr="00F805EB">
        <w:rPr>
          <w:rFonts w:ascii="Times New Roman" w:hAnsi="Times New Roman"/>
          <w:color w:val="000000"/>
          <w:sz w:val="24"/>
          <w:szCs w:val="24"/>
        </w:rPr>
        <w:t>73,7%</w:t>
      </w:r>
      <w:r w:rsidR="001444A1" w:rsidRPr="00F805EB">
        <w:rPr>
          <w:rFonts w:ascii="Times New Roman" w:hAnsi="Times New Roman"/>
          <w:color w:val="000000"/>
          <w:sz w:val="24"/>
          <w:szCs w:val="24"/>
        </w:rPr>
        <w:t xml:space="preserve"> від річного</w:t>
      </w:r>
      <w:r w:rsidR="00F54809" w:rsidRPr="00F805EB">
        <w:rPr>
          <w:rFonts w:ascii="Times New Roman" w:hAnsi="Times New Roman"/>
          <w:color w:val="000000"/>
          <w:sz w:val="24"/>
          <w:szCs w:val="24"/>
        </w:rPr>
        <w:t xml:space="preserve"> плану</w:t>
      </w:r>
      <w:r w:rsidR="000A4D48" w:rsidRPr="00F805EB">
        <w:rPr>
          <w:rFonts w:ascii="Times New Roman" w:hAnsi="Times New Roman"/>
          <w:color w:val="000000"/>
          <w:sz w:val="24"/>
          <w:szCs w:val="24"/>
        </w:rPr>
        <w:t>; 1 553,1 тис. грн цільові фонди, утворені Верховною радою Автономної Республіки Крим, органами місцевого самоврядуванн та місцевими органами виконавчої влади, або 98% до річних уточнених планових показників.</w:t>
      </w:r>
      <w:r w:rsidR="00F54809" w:rsidRPr="00F805EB">
        <w:rPr>
          <w:rFonts w:ascii="Times New Roman" w:hAnsi="Times New Roman"/>
          <w:color w:val="000000"/>
          <w:sz w:val="24"/>
          <w:szCs w:val="24"/>
        </w:rPr>
        <w:t xml:space="preserve">), </w:t>
      </w:r>
      <w:r w:rsidR="003E45A1" w:rsidRPr="00F805EB">
        <w:rPr>
          <w:rFonts w:ascii="Times New Roman" w:hAnsi="Times New Roman"/>
          <w:color w:val="000000"/>
          <w:sz w:val="24"/>
          <w:szCs w:val="24"/>
        </w:rPr>
        <w:t>а</w:t>
      </w:r>
      <w:r w:rsidR="003E45A1" w:rsidRPr="0043669E">
        <w:rPr>
          <w:rFonts w:ascii="Times New Roman" w:hAnsi="Times New Roman"/>
          <w:color w:val="000000"/>
          <w:sz w:val="24"/>
          <w:szCs w:val="24"/>
        </w:rPr>
        <w:t xml:space="preserve"> також </w:t>
      </w:r>
      <w:r w:rsidR="00996DF2" w:rsidRPr="0043669E">
        <w:rPr>
          <w:rFonts w:ascii="Times New Roman" w:hAnsi="Times New Roman"/>
          <w:color w:val="000000"/>
          <w:sz w:val="24"/>
          <w:szCs w:val="24"/>
        </w:rPr>
        <w:t>інші</w:t>
      </w:r>
      <w:r w:rsidR="003E45A1" w:rsidRPr="0043669E">
        <w:rPr>
          <w:rFonts w:ascii="Times New Roman" w:hAnsi="Times New Roman"/>
          <w:color w:val="000000"/>
          <w:sz w:val="24"/>
          <w:szCs w:val="24"/>
        </w:rPr>
        <w:t xml:space="preserve"> надходження, передбачені законодавством.</w:t>
      </w:r>
    </w:p>
    <w:p w:rsidR="002602A5" w:rsidRPr="0043669E" w:rsidRDefault="00F54809" w:rsidP="002602A5">
      <w:pPr>
        <w:shd w:val="clear" w:color="auto" w:fill="FFFFFF"/>
        <w:spacing w:after="0" w:line="240" w:lineRule="auto"/>
        <w:ind w:firstLine="482"/>
        <w:jc w:val="both"/>
        <w:rPr>
          <w:rFonts w:ascii="Times New Roman" w:hAnsi="Times New Roman"/>
          <w:color w:val="000000"/>
          <w:sz w:val="24"/>
          <w:szCs w:val="24"/>
        </w:rPr>
      </w:pPr>
      <w:r w:rsidRPr="0043669E">
        <w:rPr>
          <w:rFonts w:ascii="Times New Roman" w:hAnsi="Times New Roman"/>
          <w:color w:val="000000"/>
          <w:sz w:val="24"/>
          <w:szCs w:val="24"/>
        </w:rPr>
        <w:t xml:space="preserve">Складовою спеціального фонду є </w:t>
      </w:r>
      <w:r w:rsidRPr="0043669E">
        <w:rPr>
          <w:rFonts w:ascii="Times New Roman" w:hAnsi="Times New Roman"/>
          <w:b/>
          <w:color w:val="000000"/>
          <w:sz w:val="24"/>
          <w:szCs w:val="24"/>
        </w:rPr>
        <w:t>бюджет розвитку,</w:t>
      </w:r>
      <w:r w:rsidRPr="0043669E">
        <w:rPr>
          <w:rFonts w:ascii="Times New Roman" w:hAnsi="Times New Roman"/>
          <w:color w:val="000000"/>
          <w:sz w:val="24"/>
          <w:szCs w:val="24"/>
        </w:rPr>
        <w:t xml:space="preserve"> до яког</w:t>
      </w:r>
      <w:r w:rsidR="0024310E" w:rsidRPr="0043669E">
        <w:rPr>
          <w:rFonts w:ascii="Times New Roman" w:hAnsi="Times New Roman"/>
          <w:color w:val="000000"/>
          <w:sz w:val="24"/>
          <w:szCs w:val="24"/>
        </w:rPr>
        <w:t>о протягом 202</w:t>
      </w:r>
      <w:r w:rsidR="006A0712" w:rsidRPr="0043669E">
        <w:rPr>
          <w:rFonts w:ascii="Times New Roman" w:hAnsi="Times New Roman"/>
          <w:color w:val="000000"/>
          <w:sz w:val="24"/>
          <w:szCs w:val="24"/>
        </w:rPr>
        <w:t>2</w:t>
      </w:r>
      <w:r w:rsidR="0024310E" w:rsidRPr="0043669E">
        <w:rPr>
          <w:rFonts w:ascii="Times New Roman" w:hAnsi="Times New Roman"/>
          <w:color w:val="000000"/>
          <w:sz w:val="24"/>
          <w:szCs w:val="24"/>
        </w:rPr>
        <w:t xml:space="preserve"> року надійшло </w:t>
      </w:r>
      <w:r w:rsidR="00082E11" w:rsidRPr="0043669E">
        <w:rPr>
          <w:rFonts w:ascii="Times New Roman" w:hAnsi="Times New Roman"/>
          <w:color w:val="000000"/>
          <w:sz w:val="24"/>
          <w:szCs w:val="24"/>
        </w:rPr>
        <w:t>61 164,8</w:t>
      </w:r>
      <w:r w:rsidRPr="0043669E">
        <w:rPr>
          <w:rFonts w:ascii="Times New Roman" w:hAnsi="Times New Roman"/>
          <w:color w:val="000000"/>
          <w:sz w:val="24"/>
          <w:szCs w:val="24"/>
        </w:rPr>
        <w:t xml:space="preserve"> </w:t>
      </w:r>
      <w:r w:rsidR="00996DF2" w:rsidRPr="0043669E">
        <w:rPr>
          <w:rFonts w:ascii="Times New Roman" w:hAnsi="Times New Roman"/>
          <w:color w:val="000000"/>
          <w:sz w:val="24"/>
          <w:szCs w:val="24"/>
        </w:rPr>
        <w:t>тис. грн</w:t>
      </w:r>
      <w:r w:rsidRPr="0043669E">
        <w:rPr>
          <w:rFonts w:ascii="Times New Roman" w:hAnsi="Times New Roman"/>
          <w:color w:val="000000"/>
          <w:sz w:val="24"/>
          <w:szCs w:val="24"/>
        </w:rPr>
        <w:t xml:space="preserve">, </w:t>
      </w:r>
      <w:r w:rsidR="00CB4AC8" w:rsidRPr="0043669E">
        <w:rPr>
          <w:rFonts w:ascii="Times New Roman" w:hAnsi="Times New Roman"/>
          <w:color w:val="000000"/>
          <w:sz w:val="24"/>
          <w:szCs w:val="24"/>
        </w:rPr>
        <w:t xml:space="preserve">в т.ч. </w:t>
      </w:r>
    </w:p>
    <w:p w:rsidR="00CB4AC8" w:rsidRPr="0043669E" w:rsidRDefault="00CB4AC8" w:rsidP="002602A5">
      <w:pPr>
        <w:shd w:val="clear" w:color="auto" w:fill="FFFFFF"/>
        <w:spacing w:after="0" w:line="240" w:lineRule="auto"/>
        <w:ind w:firstLine="482"/>
        <w:jc w:val="both"/>
        <w:rPr>
          <w:rFonts w:ascii="Times New Roman" w:hAnsi="Times New Roman"/>
          <w:color w:val="000000"/>
          <w:sz w:val="24"/>
          <w:szCs w:val="24"/>
        </w:rPr>
      </w:pPr>
      <w:r w:rsidRPr="0043669E">
        <w:rPr>
          <w:rFonts w:ascii="Times New Roman" w:hAnsi="Times New Roman"/>
          <w:color w:val="000000"/>
          <w:sz w:val="24"/>
          <w:szCs w:val="24"/>
        </w:rPr>
        <w:t xml:space="preserve">- </w:t>
      </w:r>
      <w:r w:rsidR="00082E11" w:rsidRPr="0043669E">
        <w:rPr>
          <w:rFonts w:ascii="Times New Roman" w:hAnsi="Times New Roman"/>
          <w:color w:val="000000"/>
          <w:sz w:val="24"/>
          <w:szCs w:val="24"/>
        </w:rPr>
        <w:t>4 753,6</w:t>
      </w:r>
      <w:r w:rsidRPr="0043669E">
        <w:rPr>
          <w:rFonts w:ascii="Times New Roman" w:hAnsi="Times New Roman"/>
          <w:color w:val="000000"/>
          <w:sz w:val="24"/>
          <w:szCs w:val="24"/>
        </w:rPr>
        <w:t xml:space="preserve"> тис.</w:t>
      </w:r>
      <w:r w:rsidR="00E40BBA" w:rsidRPr="0043669E">
        <w:rPr>
          <w:rFonts w:ascii="Times New Roman" w:hAnsi="Times New Roman"/>
          <w:color w:val="000000"/>
          <w:sz w:val="24"/>
          <w:szCs w:val="24"/>
        </w:rPr>
        <w:t xml:space="preserve"> </w:t>
      </w:r>
      <w:r w:rsidRPr="0043669E">
        <w:rPr>
          <w:rFonts w:ascii="Times New Roman" w:hAnsi="Times New Roman"/>
          <w:color w:val="000000"/>
          <w:sz w:val="24"/>
          <w:szCs w:val="24"/>
        </w:rPr>
        <w:t>грн від відчуження (приватизації комунального майна);</w:t>
      </w:r>
    </w:p>
    <w:p w:rsidR="009B1710" w:rsidRPr="0043669E" w:rsidRDefault="00CB4AC8" w:rsidP="002602A5">
      <w:pPr>
        <w:shd w:val="clear" w:color="auto" w:fill="FFFFFF"/>
        <w:spacing w:after="0" w:line="240" w:lineRule="auto"/>
        <w:ind w:firstLine="482"/>
        <w:jc w:val="both"/>
        <w:rPr>
          <w:rFonts w:ascii="Times New Roman" w:hAnsi="Times New Roman"/>
          <w:color w:val="000000"/>
          <w:sz w:val="24"/>
          <w:szCs w:val="24"/>
        </w:rPr>
      </w:pPr>
      <w:r w:rsidRPr="0043669E">
        <w:rPr>
          <w:rFonts w:ascii="Times New Roman" w:hAnsi="Times New Roman"/>
          <w:color w:val="000000"/>
          <w:sz w:val="24"/>
          <w:szCs w:val="24"/>
        </w:rPr>
        <w:t xml:space="preserve">- </w:t>
      </w:r>
      <w:r w:rsidR="00082E11" w:rsidRPr="0043669E">
        <w:rPr>
          <w:rFonts w:ascii="Times New Roman" w:hAnsi="Times New Roman"/>
          <w:color w:val="000000"/>
          <w:sz w:val="24"/>
          <w:szCs w:val="24"/>
        </w:rPr>
        <w:t>1 004,8</w:t>
      </w:r>
      <w:r w:rsidR="00E40BBA" w:rsidRPr="0043669E">
        <w:rPr>
          <w:rFonts w:ascii="Times New Roman" w:hAnsi="Times New Roman"/>
          <w:color w:val="000000"/>
          <w:sz w:val="24"/>
          <w:szCs w:val="24"/>
        </w:rPr>
        <w:t xml:space="preserve"> тис. грн від продажу земелі</w:t>
      </w:r>
      <w:r w:rsidRPr="0043669E">
        <w:rPr>
          <w:rFonts w:ascii="Times New Roman" w:hAnsi="Times New Roman"/>
          <w:color w:val="000000"/>
          <w:sz w:val="24"/>
          <w:szCs w:val="24"/>
        </w:rPr>
        <w:t xml:space="preserve"> (</w:t>
      </w:r>
      <w:r w:rsidR="00082E11" w:rsidRPr="0043669E">
        <w:rPr>
          <w:rFonts w:ascii="Times New Roman" w:hAnsi="Times New Roman"/>
          <w:color w:val="000000"/>
          <w:sz w:val="24"/>
          <w:szCs w:val="24"/>
        </w:rPr>
        <w:t>113,4</w:t>
      </w:r>
      <w:r w:rsidR="006A0712" w:rsidRPr="0043669E">
        <w:rPr>
          <w:rFonts w:ascii="Times New Roman" w:hAnsi="Times New Roman"/>
          <w:color w:val="000000"/>
          <w:sz w:val="24"/>
          <w:szCs w:val="24"/>
        </w:rPr>
        <w:t>%</w:t>
      </w:r>
      <w:r w:rsidRPr="0043669E">
        <w:rPr>
          <w:rFonts w:ascii="Times New Roman" w:hAnsi="Times New Roman"/>
          <w:color w:val="000000"/>
          <w:sz w:val="24"/>
          <w:szCs w:val="24"/>
        </w:rPr>
        <w:t xml:space="preserve"> до річних уточнених планових показників);</w:t>
      </w:r>
    </w:p>
    <w:p w:rsidR="00CB4AC8" w:rsidRPr="0043669E" w:rsidRDefault="009B1710" w:rsidP="002602A5">
      <w:pPr>
        <w:shd w:val="clear" w:color="auto" w:fill="FFFFFF"/>
        <w:spacing w:after="0" w:line="240" w:lineRule="auto"/>
        <w:ind w:firstLine="482"/>
        <w:jc w:val="both"/>
        <w:rPr>
          <w:rFonts w:ascii="Times New Roman" w:hAnsi="Times New Roman"/>
          <w:sz w:val="24"/>
          <w:szCs w:val="24"/>
        </w:rPr>
      </w:pPr>
      <w:r w:rsidRPr="0043669E">
        <w:rPr>
          <w:rFonts w:ascii="Times New Roman" w:hAnsi="Times New Roman"/>
          <w:color w:val="000000"/>
          <w:sz w:val="24"/>
          <w:szCs w:val="24"/>
        </w:rPr>
        <w:t xml:space="preserve">- </w:t>
      </w:r>
      <w:r w:rsidR="006B2EED" w:rsidRPr="0043669E">
        <w:rPr>
          <w:rFonts w:ascii="Times New Roman" w:hAnsi="Times New Roman"/>
          <w:sz w:val="24"/>
          <w:szCs w:val="24"/>
        </w:rPr>
        <w:t xml:space="preserve">55 406,4 </w:t>
      </w:r>
      <w:r w:rsidRPr="0043669E">
        <w:rPr>
          <w:rFonts w:ascii="Times New Roman" w:hAnsi="Times New Roman"/>
          <w:color w:val="000000"/>
          <w:sz w:val="24"/>
          <w:szCs w:val="24"/>
        </w:rPr>
        <w:t>тис.</w:t>
      </w:r>
      <w:r w:rsidR="0003644A" w:rsidRPr="0043669E">
        <w:rPr>
          <w:rFonts w:ascii="Times New Roman" w:hAnsi="Times New Roman"/>
          <w:color w:val="000000"/>
          <w:sz w:val="24"/>
          <w:szCs w:val="24"/>
        </w:rPr>
        <w:t xml:space="preserve"> </w:t>
      </w:r>
      <w:r w:rsidRPr="0043669E">
        <w:rPr>
          <w:rFonts w:ascii="Times New Roman" w:hAnsi="Times New Roman"/>
          <w:color w:val="000000"/>
          <w:sz w:val="24"/>
          <w:szCs w:val="24"/>
        </w:rPr>
        <w:t xml:space="preserve">грн – надходження за рахунок </w:t>
      </w:r>
      <w:r w:rsidR="006B2EED" w:rsidRPr="0043669E">
        <w:rPr>
          <w:rFonts w:ascii="Times New Roman" w:hAnsi="Times New Roman"/>
          <w:sz w:val="24"/>
          <w:szCs w:val="24"/>
        </w:rPr>
        <w:t xml:space="preserve">передачі із загального до спеціального фонду. </w:t>
      </w:r>
    </w:p>
    <w:p w:rsidR="006B2EED" w:rsidRPr="0043669E" w:rsidRDefault="006B2EED" w:rsidP="006B2EED">
      <w:pPr>
        <w:ind w:left="72" w:right="72" w:firstLine="468"/>
        <w:jc w:val="both"/>
        <w:rPr>
          <w:rFonts w:ascii="Times New Roman" w:hAnsi="Times New Roman"/>
          <w:sz w:val="24"/>
          <w:szCs w:val="24"/>
        </w:rPr>
      </w:pPr>
      <w:r w:rsidRPr="0043669E">
        <w:rPr>
          <w:rFonts w:ascii="Times New Roman" w:hAnsi="Times New Roman"/>
          <w:sz w:val="24"/>
          <w:szCs w:val="24"/>
        </w:rPr>
        <w:t>Протягом 2022 року спеціальний фонд бюджету громади трансфертні платежі від органів державного управління не отримував.</w:t>
      </w:r>
    </w:p>
    <w:p w:rsidR="007B0BA8" w:rsidRPr="0043669E" w:rsidRDefault="0024310E" w:rsidP="009B1710">
      <w:pPr>
        <w:spacing w:after="0" w:line="240" w:lineRule="auto"/>
        <w:ind w:firstLine="709"/>
        <w:jc w:val="both"/>
        <w:rPr>
          <w:rFonts w:ascii="Times New Roman" w:hAnsi="Times New Roman"/>
          <w:sz w:val="24"/>
          <w:szCs w:val="24"/>
        </w:rPr>
      </w:pPr>
      <w:r w:rsidRPr="0043669E">
        <w:rPr>
          <w:rFonts w:ascii="Times New Roman" w:eastAsia="Times New Roman" w:hAnsi="Times New Roman"/>
          <w:b/>
          <w:sz w:val="24"/>
          <w:szCs w:val="24"/>
          <w:lang w:eastAsia="ru-RU"/>
        </w:rPr>
        <w:t>В</w:t>
      </w:r>
      <w:r w:rsidR="009B1710" w:rsidRPr="0043669E">
        <w:rPr>
          <w:rFonts w:ascii="Times New Roman" w:hAnsi="Times New Roman"/>
          <w:b/>
          <w:sz w:val="24"/>
          <w:szCs w:val="24"/>
        </w:rPr>
        <w:t>идаткова частина</w:t>
      </w:r>
      <w:r w:rsidR="009B1710" w:rsidRPr="0043669E">
        <w:rPr>
          <w:rFonts w:ascii="Times New Roman" w:hAnsi="Times New Roman"/>
          <w:sz w:val="24"/>
          <w:szCs w:val="24"/>
        </w:rPr>
        <w:t xml:space="preserve"> бюджету Смілянської міської територіальної громади за 202</w:t>
      </w:r>
      <w:r w:rsidR="00012CFC" w:rsidRPr="0043669E">
        <w:rPr>
          <w:rFonts w:ascii="Times New Roman" w:hAnsi="Times New Roman"/>
          <w:sz w:val="24"/>
          <w:szCs w:val="24"/>
        </w:rPr>
        <w:t>2</w:t>
      </w:r>
      <w:r w:rsidR="009B1710" w:rsidRPr="0043669E">
        <w:rPr>
          <w:rFonts w:ascii="Times New Roman" w:hAnsi="Times New Roman"/>
          <w:sz w:val="24"/>
          <w:szCs w:val="24"/>
        </w:rPr>
        <w:t xml:space="preserve"> рік виконана на суму </w:t>
      </w:r>
      <w:r w:rsidR="00527C60" w:rsidRPr="0043669E">
        <w:rPr>
          <w:rFonts w:ascii="Times New Roman" w:hAnsi="Times New Roman"/>
          <w:sz w:val="24"/>
          <w:szCs w:val="24"/>
        </w:rPr>
        <w:t>563 453,2</w:t>
      </w:r>
      <w:r w:rsidR="009B1710" w:rsidRPr="0043669E">
        <w:rPr>
          <w:rFonts w:ascii="Times New Roman" w:hAnsi="Times New Roman"/>
          <w:sz w:val="24"/>
          <w:szCs w:val="24"/>
        </w:rPr>
        <w:t xml:space="preserve"> тис. грн, або </w:t>
      </w:r>
      <w:r w:rsidR="007512C3" w:rsidRPr="0043669E">
        <w:rPr>
          <w:rFonts w:ascii="Times New Roman" w:hAnsi="Times New Roman"/>
          <w:sz w:val="24"/>
          <w:szCs w:val="24"/>
        </w:rPr>
        <w:t>84,4</w:t>
      </w:r>
      <w:r w:rsidR="009B1710" w:rsidRPr="0043669E">
        <w:rPr>
          <w:rFonts w:ascii="Times New Roman" w:hAnsi="Times New Roman"/>
          <w:sz w:val="24"/>
          <w:szCs w:val="24"/>
        </w:rPr>
        <w:t xml:space="preserve">%, при уточненому плані </w:t>
      </w:r>
      <w:r w:rsidR="007512C3" w:rsidRPr="0043669E">
        <w:rPr>
          <w:rFonts w:ascii="Times New Roman" w:hAnsi="Times New Roman"/>
          <w:sz w:val="24"/>
          <w:szCs w:val="24"/>
        </w:rPr>
        <w:t>667 531,1</w:t>
      </w:r>
      <w:r w:rsidR="009B1710" w:rsidRPr="0043669E">
        <w:rPr>
          <w:rFonts w:ascii="Times New Roman" w:hAnsi="Times New Roman"/>
          <w:sz w:val="24"/>
          <w:szCs w:val="24"/>
        </w:rPr>
        <w:t xml:space="preserve"> тис. грн. </w:t>
      </w:r>
    </w:p>
    <w:p w:rsidR="009B1710" w:rsidRPr="0043669E" w:rsidRDefault="007B0BA8" w:rsidP="009B1710">
      <w:pPr>
        <w:spacing w:after="0" w:line="240" w:lineRule="auto"/>
        <w:ind w:firstLine="709"/>
        <w:jc w:val="both"/>
        <w:rPr>
          <w:rFonts w:ascii="Times New Roman" w:hAnsi="Times New Roman"/>
          <w:b/>
          <w:sz w:val="24"/>
          <w:szCs w:val="24"/>
          <w:highlight w:val="yellow"/>
        </w:rPr>
      </w:pPr>
      <w:r w:rsidRPr="0043669E">
        <w:rPr>
          <w:rFonts w:ascii="Times New Roman" w:hAnsi="Times New Roman"/>
          <w:sz w:val="24"/>
          <w:szCs w:val="24"/>
        </w:rPr>
        <w:t>І</w:t>
      </w:r>
      <w:r w:rsidR="009B1710" w:rsidRPr="0043669E">
        <w:rPr>
          <w:rFonts w:ascii="Times New Roman" w:hAnsi="Times New Roman"/>
          <w:sz w:val="24"/>
          <w:szCs w:val="24"/>
        </w:rPr>
        <w:t xml:space="preserve">з загального фонду </w:t>
      </w:r>
      <w:r w:rsidR="00233F82">
        <w:rPr>
          <w:rFonts w:ascii="Times New Roman" w:hAnsi="Times New Roman"/>
          <w:sz w:val="24"/>
          <w:szCs w:val="24"/>
        </w:rPr>
        <w:t>-</w:t>
      </w:r>
      <w:r w:rsidR="0024310E" w:rsidRPr="0043669E">
        <w:rPr>
          <w:rFonts w:ascii="Times New Roman" w:hAnsi="Times New Roman"/>
          <w:sz w:val="24"/>
          <w:szCs w:val="24"/>
        </w:rPr>
        <w:t xml:space="preserve"> </w:t>
      </w:r>
      <w:r w:rsidRPr="0043669E">
        <w:rPr>
          <w:rFonts w:ascii="Times New Roman" w:hAnsi="Times New Roman"/>
          <w:sz w:val="24"/>
          <w:szCs w:val="24"/>
        </w:rPr>
        <w:t>487 636,8</w:t>
      </w:r>
      <w:r w:rsidR="009B1710" w:rsidRPr="0043669E">
        <w:rPr>
          <w:rFonts w:ascii="Times New Roman" w:hAnsi="Times New Roman"/>
          <w:sz w:val="24"/>
          <w:szCs w:val="24"/>
        </w:rPr>
        <w:t xml:space="preserve"> тис. грн або </w:t>
      </w:r>
      <w:r w:rsidRPr="0043669E">
        <w:rPr>
          <w:rFonts w:ascii="Times New Roman" w:hAnsi="Times New Roman"/>
          <w:sz w:val="24"/>
          <w:szCs w:val="24"/>
        </w:rPr>
        <w:t>91,5</w:t>
      </w:r>
      <w:r w:rsidR="00012CFC" w:rsidRPr="0043669E">
        <w:rPr>
          <w:rFonts w:ascii="Times New Roman" w:hAnsi="Times New Roman"/>
          <w:sz w:val="24"/>
          <w:szCs w:val="24"/>
        </w:rPr>
        <w:t>%</w:t>
      </w:r>
      <w:r w:rsidR="00233F82">
        <w:rPr>
          <w:rFonts w:ascii="Times New Roman" w:hAnsi="Times New Roman"/>
          <w:sz w:val="24"/>
          <w:szCs w:val="24"/>
        </w:rPr>
        <w:t>, при уточненому плані</w:t>
      </w:r>
      <w:r w:rsidRPr="0043669E">
        <w:rPr>
          <w:rFonts w:ascii="Times New Roman" w:hAnsi="Times New Roman"/>
          <w:sz w:val="24"/>
          <w:szCs w:val="24"/>
        </w:rPr>
        <w:t xml:space="preserve"> 532 710,9</w:t>
      </w:r>
      <w:r w:rsidR="009B1710" w:rsidRPr="0043669E">
        <w:rPr>
          <w:rFonts w:ascii="Times New Roman" w:hAnsi="Times New Roman"/>
          <w:sz w:val="24"/>
          <w:szCs w:val="24"/>
        </w:rPr>
        <w:t xml:space="preserve"> тис. грн. У порівнянні з 202</w:t>
      </w:r>
      <w:r w:rsidRPr="0043669E">
        <w:rPr>
          <w:rFonts w:ascii="Times New Roman" w:hAnsi="Times New Roman"/>
          <w:sz w:val="24"/>
          <w:szCs w:val="24"/>
        </w:rPr>
        <w:t>1</w:t>
      </w:r>
      <w:r w:rsidR="009B1710" w:rsidRPr="0043669E">
        <w:rPr>
          <w:rFonts w:ascii="Times New Roman" w:hAnsi="Times New Roman"/>
          <w:sz w:val="24"/>
          <w:szCs w:val="24"/>
        </w:rPr>
        <w:t xml:space="preserve"> роком о</w:t>
      </w:r>
      <w:r w:rsidR="00233F82">
        <w:rPr>
          <w:rFonts w:ascii="Times New Roman" w:hAnsi="Times New Roman"/>
          <w:sz w:val="24"/>
          <w:szCs w:val="24"/>
        </w:rPr>
        <w:t>бсяг фінансування збільшився на</w:t>
      </w:r>
      <w:r w:rsidRPr="0043669E">
        <w:rPr>
          <w:rFonts w:ascii="Times New Roman" w:hAnsi="Times New Roman"/>
          <w:sz w:val="24"/>
          <w:szCs w:val="24"/>
        </w:rPr>
        <w:t xml:space="preserve"> 33 059,8</w:t>
      </w:r>
      <w:r w:rsidR="009B1710" w:rsidRPr="0043669E">
        <w:rPr>
          <w:rFonts w:ascii="Times New Roman" w:hAnsi="Times New Roman"/>
          <w:sz w:val="24"/>
          <w:szCs w:val="24"/>
        </w:rPr>
        <w:t xml:space="preserve"> тис. грн, або на </w:t>
      </w:r>
      <w:r w:rsidRPr="0043669E">
        <w:rPr>
          <w:rFonts w:ascii="Times New Roman" w:hAnsi="Times New Roman"/>
          <w:sz w:val="24"/>
          <w:szCs w:val="24"/>
        </w:rPr>
        <w:t>7,3</w:t>
      </w:r>
      <w:r w:rsidR="00012CFC" w:rsidRPr="0043669E">
        <w:rPr>
          <w:rFonts w:ascii="Times New Roman" w:hAnsi="Times New Roman"/>
          <w:sz w:val="24"/>
          <w:szCs w:val="24"/>
        </w:rPr>
        <w:t>%</w:t>
      </w:r>
      <w:r w:rsidR="0024310E" w:rsidRPr="0043669E">
        <w:rPr>
          <w:rFonts w:ascii="Times New Roman" w:hAnsi="Times New Roman"/>
          <w:sz w:val="24"/>
          <w:szCs w:val="24"/>
        </w:rPr>
        <w:t>;</w:t>
      </w:r>
    </w:p>
    <w:p w:rsidR="009B1710" w:rsidRPr="0043669E" w:rsidRDefault="007B0BA8" w:rsidP="009B1710">
      <w:pPr>
        <w:spacing w:after="0" w:line="240" w:lineRule="auto"/>
        <w:ind w:firstLine="709"/>
        <w:jc w:val="both"/>
        <w:rPr>
          <w:rFonts w:ascii="Times New Roman" w:hAnsi="Times New Roman"/>
          <w:sz w:val="24"/>
          <w:szCs w:val="24"/>
        </w:rPr>
      </w:pPr>
      <w:r w:rsidRPr="0043669E">
        <w:rPr>
          <w:rFonts w:ascii="Times New Roman" w:hAnsi="Times New Roman"/>
          <w:sz w:val="24"/>
          <w:szCs w:val="24"/>
        </w:rPr>
        <w:t>І</w:t>
      </w:r>
      <w:r w:rsidR="009B1710" w:rsidRPr="0043669E">
        <w:rPr>
          <w:rFonts w:ascii="Times New Roman" w:hAnsi="Times New Roman"/>
          <w:sz w:val="24"/>
          <w:szCs w:val="24"/>
        </w:rPr>
        <w:t xml:space="preserve">з спеціального фонду </w:t>
      </w:r>
      <w:r w:rsidR="0024310E" w:rsidRPr="0043669E">
        <w:rPr>
          <w:rFonts w:ascii="Times New Roman" w:hAnsi="Times New Roman"/>
          <w:sz w:val="24"/>
          <w:szCs w:val="24"/>
        </w:rPr>
        <w:t xml:space="preserve"> -  </w:t>
      </w:r>
      <w:r w:rsidRPr="0043669E">
        <w:rPr>
          <w:rFonts w:ascii="Times New Roman" w:hAnsi="Times New Roman"/>
          <w:sz w:val="24"/>
          <w:szCs w:val="24"/>
        </w:rPr>
        <w:t>75 816,4</w:t>
      </w:r>
      <w:r w:rsidR="009B1710" w:rsidRPr="0043669E">
        <w:rPr>
          <w:rFonts w:ascii="Times New Roman" w:hAnsi="Times New Roman"/>
          <w:sz w:val="24"/>
          <w:szCs w:val="24"/>
        </w:rPr>
        <w:t xml:space="preserve"> тис. грн при уточнених кошторисних призначеннях </w:t>
      </w:r>
      <w:r w:rsidRPr="0043669E">
        <w:rPr>
          <w:rFonts w:ascii="Times New Roman" w:hAnsi="Times New Roman"/>
          <w:sz w:val="24"/>
          <w:szCs w:val="24"/>
        </w:rPr>
        <w:t>134 820,2</w:t>
      </w:r>
      <w:r w:rsidR="009B1710" w:rsidRPr="0043669E">
        <w:rPr>
          <w:rFonts w:ascii="Times New Roman" w:hAnsi="Times New Roman"/>
          <w:sz w:val="24"/>
          <w:szCs w:val="24"/>
        </w:rPr>
        <w:t xml:space="preserve"> тис. грн.</w:t>
      </w:r>
    </w:p>
    <w:p w:rsidR="007B0BA8" w:rsidRPr="0043669E" w:rsidRDefault="007B0BA8" w:rsidP="007B0BA8">
      <w:pPr>
        <w:pStyle w:val="a6"/>
        <w:tabs>
          <w:tab w:val="left" w:pos="0"/>
        </w:tabs>
        <w:ind w:firstLine="709"/>
        <w:rPr>
          <w:rFonts w:ascii="Times New Roman" w:hAnsi="Times New Roman"/>
          <w:sz w:val="24"/>
          <w:szCs w:val="24"/>
          <w:lang w:val="uk-UA"/>
        </w:rPr>
      </w:pPr>
      <w:r w:rsidRPr="0043669E">
        <w:rPr>
          <w:rFonts w:ascii="Times New Roman" w:hAnsi="Times New Roman"/>
          <w:sz w:val="24"/>
          <w:szCs w:val="24"/>
          <w:lang w:val="uk-UA"/>
        </w:rPr>
        <w:t>На фінансування першочергових та захищених статей загального фонду спрямовано 374 </w:t>
      </w:r>
      <w:r w:rsidR="002332D2" w:rsidRPr="0043669E">
        <w:rPr>
          <w:rFonts w:ascii="Times New Roman" w:hAnsi="Times New Roman"/>
          <w:sz w:val="24"/>
          <w:szCs w:val="24"/>
          <w:lang w:val="uk-UA"/>
        </w:rPr>
        <w:t>471,8 тис. грн</w:t>
      </w:r>
      <w:r w:rsidRPr="0043669E">
        <w:rPr>
          <w:rFonts w:ascii="Times New Roman" w:hAnsi="Times New Roman"/>
          <w:sz w:val="24"/>
          <w:szCs w:val="24"/>
          <w:lang w:val="uk-UA"/>
        </w:rPr>
        <w:t>. при уточненому плані 407 </w:t>
      </w:r>
      <w:r w:rsidR="003A06E3" w:rsidRPr="0043669E">
        <w:rPr>
          <w:rFonts w:ascii="Times New Roman" w:hAnsi="Times New Roman"/>
          <w:sz w:val="24"/>
          <w:szCs w:val="24"/>
          <w:lang w:val="uk-UA"/>
        </w:rPr>
        <w:t>026,2 тис. гривень або 92,0%</w:t>
      </w:r>
      <w:r w:rsidRPr="0043669E">
        <w:rPr>
          <w:rFonts w:ascii="Times New Roman" w:hAnsi="Times New Roman"/>
          <w:sz w:val="24"/>
          <w:szCs w:val="24"/>
          <w:lang w:val="uk-UA"/>
        </w:rPr>
        <w:t xml:space="preserve"> від уточненого плану в т.ч.: </w:t>
      </w:r>
    </w:p>
    <w:p w:rsidR="007B0BA8" w:rsidRPr="0043669E" w:rsidRDefault="007B0BA8" w:rsidP="001F2EA4">
      <w:pPr>
        <w:pStyle w:val="a6"/>
        <w:numPr>
          <w:ilvl w:val="0"/>
          <w:numId w:val="7"/>
        </w:numPr>
        <w:tabs>
          <w:tab w:val="clear" w:pos="2487"/>
          <w:tab w:val="left" w:pos="0"/>
          <w:tab w:val="left" w:pos="993"/>
        </w:tabs>
        <w:spacing w:after="0"/>
        <w:ind w:left="0" w:firstLine="709"/>
        <w:rPr>
          <w:rFonts w:ascii="Times New Roman" w:hAnsi="Times New Roman"/>
          <w:sz w:val="24"/>
          <w:szCs w:val="24"/>
          <w:lang w:val="uk-UA"/>
        </w:rPr>
      </w:pPr>
      <w:r w:rsidRPr="0043669E">
        <w:rPr>
          <w:rFonts w:ascii="Times New Roman" w:hAnsi="Times New Roman"/>
          <w:sz w:val="24"/>
          <w:szCs w:val="24"/>
          <w:lang w:val="uk-UA"/>
        </w:rPr>
        <w:t>виплата заробітної плати з нарахуваннями – 320 </w:t>
      </w:r>
      <w:r w:rsidR="003B0655" w:rsidRPr="0043669E">
        <w:rPr>
          <w:rFonts w:ascii="Times New Roman" w:hAnsi="Times New Roman"/>
          <w:sz w:val="24"/>
          <w:szCs w:val="24"/>
          <w:lang w:val="uk-UA"/>
        </w:rPr>
        <w:t>913,3 ти</w:t>
      </w:r>
      <w:r w:rsidR="006D2B6D" w:rsidRPr="0043669E">
        <w:rPr>
          <w:rFonts w:ascii="Times New Roman" w:hAnsi="Times New Roman"/>
          <w:sz w:val="24"/>
          <w:szCs w:val="24"/>
          <w:lang w:val="uk-UA"/>
        </w:rPr>
        <w:t>с. гр</w:t>
      </w:r>
      <w:r w:rsidR="003B0655" w:rsidRPr="0043669E">
        <w:rPr>
          <w:rFonts w:ascii="Times New Roman" w:hAnsi="Times New Roman"/>
          <w:sz w:val="24"/>
          <w:szCs w:val="24"/>
          <w:lang w:val="uk-UA"/>
        </w:rPr>
        <w:t>н або 93,7%</w:t>
      </w:r>
      <w:r w:rsidRPr="0043669E">
        <w:rPr>
          <w:rFonts w:ascii="Times New Roman" w:hAnsi="Times New Roman"/>
          <w:sz w:val="24"/>
          <w:szCs w:val="24"/>
          <w:lang w:val="uk-UA"/>
        </w:rPr>
        <w:t xml:space="preserve"> від уточненого плану;</w:t>
      </w:r>
    </w:p>
    <w:p w:rsidR="007B0BA8" w:rsidRPr="0043669E" w:rsidRDefault="007B0BA8" w:rsidP="001F2EA4">
      <w:pPr>
        <w:pStyle w:val="a6"/>
        <w:numPr>
          <w:ilvl w:val="0"/>
          <w:numId w:val="7"/>
        </w:numPr>
        <w:tabs>
          <w:tab w:val="clear" w:pos="2487"/>
          <w:tab w:val="left" w:pos="0"/>
          <w:tab w:val="left" w:pos="993"/>
        </w:tabs>
        <w:spacing w:after="0"/>
        <w:ind w:left="0" w:firstLine="709"/>
        <w:rPr>
          <w:rFonts w:ascii="Times New Roman" w:hAnsi="Times New Roman"/>
          <w:sz w:val="24"/>
          <w:szCs w:val="24"/>
          <w:lang w:val="uk-UA"/>
        </w:rPr>
      </w:pPr>
      <w:r w:rsidRPr="0043669E">
        <w:rPr>
          <w:rFonts w:ascii="Times New Roman" w:hAnsi="Times New Roman"/>
          <w:sz w:val="24"/>
          <w:szCs w:val="24"/>
          <w:lang w:val="uk-UA"/>
        </w:rPr>
        <w:t>придбання медикаменті</w:t>
      </w:r>
      <w:r w:rsidR="006D2B6D" w:rsidRPr="0043669E">
        <w:rPr>
          <w:rFonts w:ascii="Times New Roman" w:hAnsi="Times New Roman"/>
          <w:sz w:val="24"/>
          <w:szCs w:val="24"/>
          <w:lang w:val="uk-UA"/>
        </w:rPr>
        <w:t>в – 28,7 тис. грн</w:t>
      </w:r>
      <w:r w:rsidR="00CD3BAD" w:rsidRPr="0043669E">
        <w:rPr>
          <w:rFonts w:ascii="Times New Roman" w:hAnsi="Times New Roman"/>
          <w:sz w:val="24"/>
          <w:szCs w:val="24"/>
          <w:lang w:val="uk-UA"/>
        </w:rPr>
        <w:t>, або 99,7%</w:t>
      </w:r>
      <w:r w:rsidRPr="0043669E">
        <w:rPr>
          <w:rFonts w:ascii="Times New Roman" w:hAnsi="Times New Roman"/>
          <w:sz w:val="24"/>
          <w:szCs w:val="24"/>
          <w:lang w:val="uk-UA"/>
        </w:rPr>
        <w:t>;</w:t>
      </w:r>
    </w:p>
    <w:p w:rsidR="007B0BA8" w:rsidRPr="0043669E" w:rsidRDefault="007B0BA8" w:rsidP="001F2EA4">
      <w:pPr>
        <w:pStyle w:val="a6"/>
        <w:numPr>
          <w:ilvl w:val="0"/>
          <w:numId w:val="7"/>
        </w:numPr>
        <w:tabs>
          <w:tab w:val="clear" w:pos="2487"/>
          <w:tab w:val="num" w:pos="0"/>
          <w:tab w:val="left" w:pos="993"/>
        </w:tabs>
        <w:spacing w:after="0"/>
        <w:ind w:left="0" w:firstLine="709"/>
        <w:rPr>
          <w:rFonts w:ascii="Times New Roman" w:hAnsi="Times New Roman"/>
          <w:sz w:val="24"/>
          <w:szCs w:val="24"/>
          <w:lang w:val="uk-UA"/>
        </w:rPr>
      </w:pPr>
      <w:r w:rsidRPr="0043669E">
        <w:rPr>
          <w:rFonts w:ascii="Times New Roman" w:hAnsi="Times New Roman"/>
          <w:sz w:val="24"/>
          <w:szCs w:val="24"/>
          <w:lang w:val="uk-UA"/>
        </w:rPr>
        <w:t>придбання продуктів харчування – 1 </w:t>
      </w:r>
      <w:r w:rsidR="006D2B6D" w:rsidRPr="0043669E">
        <w:rPr>
          <w:rFonts w:ascii="Times New Roman" w:hAnsi="Times New Roman"/>
          <w:sz w:val="24"/>
          <w:szCs w:val="24"/>
          <w:lang w:val="uk-UA"/>
        </w:rPr>
        <w:t>208,3 тис. грн, або 97,3%</w:t>
      </w:r>
      <w:r w:rsidRPr="0043669E">
        <w:rPr>
          <w:rFonts w:ascii="Times New Roman" w:hAnsi="Times New Roman"/>
          <w:sz w:val="24"/>
          <w:szCs w:val="24"/>
          <w:lang w:val="uk-UA"/>
        </w:rPr>
        <w:t>;</w:t>
      </w:r>
    </w:p>
    <w:p w:rsidR="007B0BA8" w:rsidRPr="0043669E" w:rsidRDefault="007B0BA8" w:rsidP="001F2EA4">
      <w:pPr>
        <w:pStyle w:val="a6"/>
        <w:numPr>
          <w:ilvl w:val="0"/>
          <w:numId w:val="7"/>
        </w:numPr>
        <w:tabs>
          <w:tab w:val="clear" w:pos="2487"/>
          <w:tab w:val="num" w:pos="0"/>
          <w:tab w:val="left" w:pos="993"/>
        </w:tabs>
        <w:spacing w:after="0"/>
        <w:ind w:left="0" w:firstLine="709"/>
        <w:rPr>
          <w:rFonts w:ascii="Times New Roman" w:hAnsi="Times New Roman"/>
          <w:sz w:val="24"/>
          <w:szCs w:val="24"/>
          <w:lang w:val="uk-UA"/>
        </w:rPr>
      </w:pPr>
      <w:r w:rsidRPr="0043669E">
        <w:rPr>
          <w:rFonts w:ascii="Times New Roman" w:hAnsi="Times New Roman"/>
          <w:sz w:val="24"/>
          <w:szCs w:val="24"/>
          <w:lang w:val="uk-UA"/>
        </w:rPr>
        <w:t>оплата послу (крім комунальних</w:t>
      </w:r>
      <w:r w:rsidR="006D2B6D" w:rsidRPr="0043669E">
        <w:rPr>
          <w:rFonts w:ascii="Times New Roman" w:hAnsi="Times New Roman"/>
          <w:sz w:val="24"/>
          <w:szCs w:val="24"/>
          <w:lang w:val="uk-UA"/>
        </w:rPr>
        <w:t>) – 45,5 тис. грн</w:t>
      </w:r>
      <w:r w:rsidR="00CD3BAD" w:rsidRPr="0043669E">
        <w:rPr>
          <w:rFonts w:ascii="Times New Roman" w:hAnsi="Times New Roman"/>
          <w:sz w:val="24"/>
          <w:szCs w:val="24"/>
          <w:lang w:val="uk-UA"/>
        </w:rPr>
        <w:t>, або 96,9%</w:t>
      </w:r>
      <w:r w:rsidRPr="0043669E">
        <w:rPr>
          <w:rFonts w:ascii="Times New Roman" w:hAnsi="Times New Roman"/>
          <w:sz w:val="24"/>
          <w:szCs w:val="24"/>
          <w:lang w:val="uk-UA"/>
        </w:rPr>
        <w:t>;</w:t>
      </w:r>
    </w:p>
    <w:p w:rsidR="007B0BA8" w:rsidRPr="0043669E" w:rsidRDefault="007B0BA8" w:rsidP="001F2EA4">
      <w:pPr>
        <w:pStyle w:val="a6"/>
        <w:numPr>
          <w:ilvl w:val="0"/>
          <w:numId w:val="7"/>
        </w:numPr>
        <w:tabs>
          <w:tab w:val="clear" w:pos="2487"/>
          <w:tab w:val="left" w:pos="0"/>
          <w:tab w:val="left" w:pos="993"/>
        </w:tabs>
        <w:spacing w:after="0"/>
        <w:ind w:left="0" w:firstLine="709"/>
        <w:rPr>
          <w:rFonts w:ascii="Times New Roman" w:hAnsi="Times New Roman"/>
          <w:sz w:val="24"/>
          <w:szCs w:val="24"/>
          <w:lang w:val="uk-UA"/>
        </w:rPr>
      </w:pPr>
      <w:r w:rsidRPr="0043669E">
        <w:rPr>
          <w:rFonts w:ascii="Times New Roman" w:hAnsi="Times New Roman"/>
          <w:sz w:val="24"/>
          <w:szCs w:val="24"/>
          <w:lang w:val="uk-UA"/>
        </w:rPr>
        <w:t>оплату комунальних послуг та енергоносіїв – 46 </w:t>
      </w:r>
      <w:r w:rsidR="006D2B6D" w:rsidRPr="0043669E">
        <w:rPr>
          <w:rFonts w:ascii="Times New Roman" w:hAnsi="Times New Roman"/>
          <w:sz w:val="24"/>
          <w:szCs w:val="24"/>
          <w:lang w:val="uk-UA"/>
        </w:rPr>
        <w:t>124,5 тис. грн</w:t>
      </w:r>
      <w:r w:rsidR="00CD3BAD" w:rsidRPr="0043669E">
        <w:rPr>
          <w:rFonts w:ascii="Times New Roman" w:hAnsi="Times New Roman"/>
          <w:sz w:val="24"/>
          <w:szCs w:val="24"/>
          <w:lang w:val="uk-UA"/>
        </w:rPr>
        <w:t>, або 81,9%</w:t>
      </w:r>
      <w:r w:rsidRPr="0043669E">
        <w:rPr>
          <w:rFonts w:ascii="Times New Roman" w:hAnsi="Times New Roman"/>
          <w:sz w:val="24"/>
          <w:szCs w:val="24"/>
          <w:lang w:val="uk-UA"/>
        </w:rPr>
        <w:t>;</w:t>
      </w:r>
    </w:p>
    <w:p w:rsidR="007B0BA8" w:rsidRPr="0043669E" w:rsidRDefault="007B0BA8" w:rsidP="001F2EA4">
      <w:pPr>
        <w:pStyle w:val="a6"/>
        <w:numPr>
          <w:ilvl w:val="0"/>
          <w:numId w:val="7"/>
        </w:numPr>
        <w:tabs>
          <w:tab w:val="clear" w:pos="2487"/>
          <w:tab w:val="left" w:pos="0"/>
          <w:tab w:val="left" w:pos="993"/>
        </w:tabs>
        <w:spacing w:after="0"/>
        <w:ind w:left="0" w:firstLine="709"/>
        <w:rPr>
          <w:rFonts w:ascii="Times New Roman" w:hAnsi="Times New Roman"/>
          <w:sz w:val="24"/>
          <w:szCs w:val="24"/>
          <w:lang w:val="uk-UA"/>
        </w:rPr>
      </w:pPr>
      <w:r w:rsidRPr="0043669E">
        <w:rPr>
          <w:rFonts w:ascii="Times New Roman" w:hAnsi="Times New Roman"/>
          <w:sz w:val="24"/>
          <w:szCs w:val="24"/>
          <w:lang w:val="uk-UA"/>
        </w:rPr>
        <w:t>дослідження і розробки, видатки державного (регіонального) значен</w:t>
      </w:r>
      <w:r w:rsidR="006D2B6D" w:rsidRPr="0043669E">
        <w:rPr>
          <w:rFonts w:ascii="Times New Roman" w:hAnsi="Times New Roman"/>
          <w:sz w:val="24"/>
          <w:szCs w:val="24"/>
          <w:lang w:val="uk-UA"/>
        </w:rPr>
        <w:t>ня – 38,4 тис. грн</w:t>
      </w:r>
      <w:r w:rsidR="00CD3BAD" w:rsidRPr="0043669E">
        <w:rPr>
          <w:rFonts w:ascii="Times New Roman" w:hAnsi="Times New Roman"/>
          <w:sz w:val="24"/>
          <w:szCs w:val="24"/>
          <w:lang w:val="uk-UA"/>
        </w:rPr>
        <w:t>, або 9,2%</w:t>
      </w:r>
      <w:r w:rsidRPr="0043669E">
        <w:rPr>
          <w:rFonts w:ascii="Times New Roman" w:hAnsi="Times New Roman"/>
          <w:sz w:val="24"/>
          <w:szCs w:val="24"/>
          <w:lang w:val="uk-UA"/>
        </w:rPr>
        <w:t>;</w:t>
      </w:r>
    </w:p>
    <w:p w:rsidR="007B0BA8" w:rsidRPr="0043669E" w:rsidRDefault="007B0BA8" w:rsidP="001F2EA4">
      <w:pPr>
        <w:pStyle w:val="a6"/>
        <w:numPr>
          <w:ilvl w:val="0"/>
          <w:numId w:val="7"/>
        </w:numPr>
        <w:tabs>
          <w:tab w:val="clear" w:pos="2487"/>
          <w:tab w:val="left" w:pos="0"/>
          <w:tab w:val="left" w:pos="993"/>
        </w:tabs>
        <w:spacing w:after="0"/>
        <w:ind w:left="0" w:firstLine="709"/>
        <w:rPr>
          <w:rFonts w:ascii="Times New Roman" w:hAnsi="Times New Roman"/>
          <w:sz w:val="24"/>
          <w:szCs w:val="24"/>
          <w:lang w:val="uk-UA"/>
        </w:rPr>
      </w:pPr>
      <w:r w:rsidRPr="0043669E">
        <w:rPr>
          <w:rFonts w:ascii="Times New Roman" w:hAnsi="Times New Roman"/>
          <w:sz w:val="24"/>
          <w:szCs w:val="24"/>
          <w:lang w:val="uk-UA"/>
        </w:rPr>
        <w:lastRenderedPageBreak/>
        <w:t>соціальне забезпечення – 6 </w:t>
      </w:r>
      <w:r w:rsidR="00CD57F9" w:rsidRPr="0043669E">
        <w:rPr>
          <w:rFonts w:ascii="Times New Roman" w:hAnsi="Times New Roman"/>
          <w:sz w:val="24"/>
          <w:szCs w:val="24"/>
          <w:lang w:val="uk-UA"/>
        </w:rPr>
        <w:t>046,2 тис. грн</w:t>
      </w:r>
      <w:r w:rsidR="00CD3BAD" w:rsidRPr="0043669E">
        <w:rPr>
          <w:rFonts w:ascii="Times New Roman" w:hAnsi="Times New Roman"/>
          <w:sz w:val="24"/>
          <w:szCs w:val="24"/>
          <w:lang w:val="uk-UA"/>
        </w:rPr>
        <w:t>, або 93,7%</w:t>
      </w:r>
      <w:r w:rsidRPr="0043669E">
        <w:rPr>
          <w:rFonts w:ascii="Times New Roman" w:hAnsi="Times New Roman"/>
          <w:sz w:val="24"/>
          <w:szCs w:val="24"/>
          <w:lang w:val="uk-UA"/>
        </w:rPr>
        <w:t>.</w:t>
      </w:r>
    </w:p>
    <w:p w:rsidR="007B0BA8" w:rsidRPr="0043669E" w:rsidRDefault="007B0BA8" w:rsidP="009E64FD">
      <w:pPr>
        <w:pStyle w:val="a6"/>
        <w:ind w:firstLine="709"/>
        <w:rPr>
          <w:rFonts w:ascii="Times New Roman" w:hAnsi="Times New Roman"/>
          <w:sz w:val="24"/>
          <w:szCs w:val="24"/>
          <w:lang w:val="uk-UA"/>
        </w:rPr>
      </w:pPr>
      <w:r w:rsidRPr="0043669E">
        <w:rPr>
          <w:rFonts w:ascii="Times New Roman" w:hAnsi="Times New Roman"/>
          <w:sz w:val="24"/>
          <w:szCs w:val="24"/>
          <w:lang w:val="uk-UA"/>
        </w:rPr>
        <w:t>У порівнян</w:t>
      </w:r>
      <w:r w:rsidR="00CD3BAD" w:rsidRPr="0043669E">
        <w:rPr>
          <w:rFonts w:ascii="Times New Roman" w:hAnsi="Times New Roman"/>
          <w:sz w:val="24"/>
          <w:szCs w:val="24"/>
          <w:lang w:val="uk-UA"/>
        </w:rPr>
        <w:t>ні з 2021</w:t>
      </w:r>
      <w:r w:rsidR="00CD57F9" w:rsidRPr="0043669E">
        <w:rPr>
          <w:rFonts w:ascii="Times New Roman" w:hAnsi="Times New Roman"/>
          <w:sz w:val="24"/>
          <w:szCs w:val="24"/>
          <w:lang w:val="uk-UA"/>
        </w:rPr>
        <w:t xml:space="preserve"> </w:t>
      </w:r>
      <w:r w:rsidR="00CD3BAD" w:rsidRPr="0043669E">
        <w:rPr>
          <w:rFonts w:ascii="Times New Roman" w:hAnsi="Times New Roman"/>
          <w:sz w:val="24"/>
          <w:szCs w:val="24"/>
          <w:lang w:val="uk-UA"/>
        </w:rPr>
        <w:t>роком зменшення</w:t>
      </w:r>
      <w:r w:rsidRPr="0043669E">
        <w:rPr>
          <w:rFonts w:ascii="Times New Roman" w:hAnsi="Times New Roman"/>
          <w:sz w:val="24"/>
          <w:szCs w:val="24"/>
          <w:lang w:val="uk-UA"/>
        </w:rPr>
        <w:t xml:space="preserve"> становить 10 </w:t>
      </w:r>
      <w:r w:rsidR="00CD57F9" w:rsidRPr="0043669E">
        <w:rPr>
          <w:rFonts w:ascii="Times New Roman" w:hAnsi="Times New Roman"/>
          <w:sz w:val="24"/>
          <w:szCs w:val="24"/>
          <w:lang w:val="uk-UA"/>
        </w:rPr>
        <w:t>970,5 тис. грн</w:t>
      </w:r>
      <w:r w:rsidR="00CD3BAD" w:rsidRPr="0043669E">
        <w:rPr>
          <w:rFonts w:ascii="Times New Roman" w:hAnsi="Times New Roman"/>
          <w:sz w:val="24"/>
          <w:szCs w:val="24"/>
          <w:lang w:val="uk-UA"/>
        </w:rPr>
        <w:t>, або 2,8%</w:t>
      </w:r>
      <w:r w:rsidRPr="0043669E">
        <w:rPr>
          <w:rFonts w:ascii="Times New Roman" w:hAnsi="Times New Roman"/>
          <w:sz w:val="24"/>
          <w:szCs w:val="24"/>
          <w:lang w:val="uk-UA"/>
        </w:rPr>
        <w:t>.</w:t>
      </w:r>
    </w:p>
    <w:p w:rsidR="007B0BA8" w:rsidRPr="0043669E" w:rsidRDefault="007B0BA8" w:rsidP="007B0BA8">
      <w:pPr>
        <w:pStyle w:val="a6"/>
        <w:ind w:firstLine="709"/>
        <w:rPr>
          <w:rFonts w:ascii="Times New Roman" w:hAnsi="Times New Roman"/>
          <w:sz w:val="24"/>
          <w:szCs w:val="24"/>
          <w:lang w:val="uk-UA"/>
        </w:rPr>
      </w:pPr>
      <w:r w:rsidRPr="0043669E">
        <w:rPr>
          <w:rFonts w:ascii="Times New Roman" w:hAnsi="Times New Roman"/>
          <w:sz w:val="24"/>
          <w:szCs w:val="24"/>
          <w:lang w:val="uk-UA"/>
        </w:rPr>
        <w:t>На фінансування першочергових та захищених статей спеціального фонду спрямовано 2 288,4 тис. грн</w:t>
      </w:r>
      <w:r w:rsidR="00AF05F4" w:rsidRPr="0043669E">
        <w:rPr>
          <w:rFonts w:ascii="Times New Roman" w:hAnsi="Times New Roman"/>
          <w:sz w:val="24"/>
          <w:szCs w:val="24"/>
          <w:lang w:val="uk-UA"/>
        </w:rPr>
        <w:t>, або 3,0%</w:t>
      </w:r>
      <w:r w:rsidRPr="0043669E">
        <w:rPr>
          <w:rFonts w:ascii="Times New Roman" w:hAnsi="Times New Roman"/>
          <w:sz w:val="24"/>
          <w:szCs w:val="24"/>
          <w:lang w:val="uk-UA"/>
        </w:rPr>
        <w:t xml:space="preserve"> від загальної суми видатків в т.ч.:</w:t>
      </w:r>
    </w:p>
    <w:p w:rsidR="007B0BA8" w:rsidRPr="0043669E" w:rsidRDefault="007B0BA8" w:rsidP="001F2EA4">
      <w:pPr>
        <w:pStyle w:val="a6"/>
        <w:numPr>
          <w:ilvl w:val="0"/>
          <w:numId w:val="8"/>
        </w:numPr>
        <w:tabs>
          <w:tab w:val="left" w:pos="993"/>
        </w:tabs>
        <w:spacing w:after="0"/>
        <w:ind w:hanging="11"/>
        <w:rPr>
          <w:rFonts w:ascii="Times New Roman" w:hAnsi="Times New Roman"/>
          <w:sz w:val="24"/>
          <w:szCs w:val="24"/>
          <w:lang w:val="uk-UA"/>
        </w:rPr>
      </w:pPr>
      <w:r w:rsidRPr="0043669E">
        <w:rPr>
          <w:rFonts w:ascii="Times New Roman" w:hAnsi="Times New Roman"/>
          <w:sz w:val="24"/>
          <w:szCs w:val="24"/>
          <w:lang w:val="uk-UA"/>
        </w:rPr>
        <w:t>на виплату заробітної плати з нарахуваннями – 1 013,8 тис. грн;</w:t>
      </w:r>
    </w:p>
    <w:p w:rsidR="007B0BA8" w:rsidRPr="0043669E" w:rsidRDefault="007B0BA8" w:rsidP="001F2EA4">
      <w:pPr>
        <w:pStyle w:val="a6"/>
        <w:numPr>
          <w:ilvl w:val="0"/>
          <w:numId w:val="8"/>
        </w:numPr>
        <w:tabs>
          <w:tab w:val="left" w:pos="993"/>
        </w:tabs>
        <w:spacing w:after="0"/>
        <w:ind w:hanging="11"/>
        <w:rPr>
          <w:rFonts w:ascii="Times New Roman" w:hAnsi="Times New Roman"/>
          <w:sz w:val="24"/>
          <w:szCs w:val="24"/>
          <w:lang w:val="uk-UA"/>
        </w:rPr>
      </w:pPr>
      <w:r w:rsidRPr="0043669E">
        <w:rPr>
          <w:rFonts w:ascii="Times New Roman" w:hAnsi="Times New Roman"/>
          <w:sz w:val="24"/>
          <w:szCs w:val="24"/>
          <w:lang w:val="uk-UA"/>
        </w:rPr>
        <w:t>на оплату медикаментів та перев’язувальних ма</w:t>
      </w:r>
      <w:r w:rsidR="00AF05F4" w:rsidRPr="0043669E">
        <w:rPr>
          <w:rFonts w:ascii="Times New Roman" w:hAnsi="Times New Roman"/>
          <w:sz w:val="24"/>
          <w:szCs w:val="24"/>
          <w:lang w:val="uk-UA"/>
        </w:rPr>
        <w:t xml:space="preserve">теріалів –  </w:t>
      </w:r>
      <w:r w:rsidRPr="0043669E">
        <w:rPr>
          <w:rFonts w:ascii="Times New Roman" w:hAnsi="Times New Roman"/>
          <w:sz w:val="24"/>
          <w:szCs w:val="24"/>
          <w:lang w:val="uk-UA"/>
        </w:rPr>
        <w:t>4,4 тис. грн;</w:t>
      </w:r>
    </w:p>
    <w:p w:rsidR="007B0BA8" w:rsidRPr="0043669E" w:rsidRDefault="007B0BA8" w:rsidP="001F2EA4">
      <w:pPr>
        <w:pStyle w:val="a6"/>
        <w:numPr>
          <w:ilvl w:val="0"/>
          <w:numId w:val="8"/>
        </w:numPr>
        <w:tabs>
          <w:tab w:val="left" w:pos="993"/>
        </w:tabs>
        <w:spacing w:after="0"/>
        <w:ind w:hanging="11"/>
        <w:rPr>
          <w:rFonts w:ascii="Times New Roman" w:hAnsi="Times New Roman"/>
          <w:sz w:val="24"/>
          <w:szCs w:val="24"/>
          <w:lang w:val="uk-UA"/>
        </w:rPr>
      </w:pPr>
      <w:r w:rsidRPr="0043669E">
        <w:rPr>
          <w:rFonts w:ascii="Times New Roman" w:hAnsi="Times New Roman"/>
          <w:sz w:val="24"/>
          <w:szCs w:val="24"/>
          <w:lang w:val="uk-UA"/>
        </w:rPr>
        <w:t>на оплату продуктів харчування – 1 252,7 тис. грн;</w:t>
      </w:r>
    </w:p>
    <w:p w:rsidR="007B0BA8" w:rsidRPr="0043669E" w:rsidRDefault="007B0BA8" w:rsidP="001F2EA4">
      <w:pPr>
        <w:pStyle w:val="a6"/>
        <w:numPr>
          <w:ilvl w:val="0"/>
          <w:numId w:val="8"/>
        </w:numPr>
        <w:tabs>
          <w:tab w:val="left" w:pos="993"/>
        </w:tabs>
        <w:spacing w:after="0"/>
        <w:ind w:hanging="11"/>
        <w:rPr>
          <w:rFonts w:ascii="Times New Roman" w:hAnsi="Times New Roman"/>
          <w:sz w:val="24"/>
          <w:szCs w:val="24"/>
          <w:lang w:val="uk-UA"/>
        </w:rPr>
      </w:pPr>
      <w:r w:rsidRPr="0043669E">
        <w:rPr>
          <w:rFonts w:ascii="Times New Roman" w:hAnsi="Times New Roman"/>
          <w:sz w:val="24"/>
          <w:szCs w:val="24"/>
          <w:lang w:val="uk-UA"/>
        </w:rPr>
        <w:t>на оплату комунальних послуг та енергоносіїв – 17,5 тис. грн;</w:t>
      </w:r>
    </w:p>
    <w:p w:rsidR="007B0BA8" w:rsidRPr="0043669E" w:rsidRDefault="007B0BA8" w:rsidP="007B0BA8">
      <w:pPr>
        <w:pStyle w:val="a6"/>
        <w:ind w:firstLine="709"/>
        <w:rPr>
          <w:rFonts w:ascii="Times New Roman" w:hAnsi="Times New Roman"/>
          <w:sz w:val="24"/>
          <w:szCs w:val="24"/>
          <w:lang w:val="uk-UA"/>
        </w:rPr>
      </w:pPr>
      <w:r w:rsidRPr="0043669E">
        <w:rPr>
          <w:rFonts w:ascii="Times New Roman" w:hAnsi="Times New Roman"/>
          <w:sz w:val="24"/>
          <w:szCs w:val="24"/>
          <w:lang w:val="uk-UA"/>
        </w:rPr>
        <w:t xml:space="preserve">Протягом 2022 року забезпечено своєчасну виплату заробітної плати з нарахуваннями працівникам бюджетних установ. </w:t>
      </w:r>
    </w:p>
    <w:p w:rsidR="009B1710" w:rsidRPr="0043669E" w:rsidRDefault="009B1710" w:rsidP="00AF05F4">
      <w:pPr>
        <w:pStyle w:val="a6"/>
        <w:spacing w:after="0"/>
        <w:rPr>
          <w:rFonts w:ascii="Times New Roman" w:hAnsi="Times New Roman"/>
          <w:sz w:val="24"/>
          <w:szCs w:val="24"/>
          <w:lang w:val="uk-UA"/>
        </w:rPr>
      </w:pPr>
    </w:p>
    <w:p w:rsidR="00636E23" w:rsidRPr="0043669E" w:rsidRDefault="009B1710" w:rsidP="00F45BDF">
      <w:pPr>
        <w:spacing w:after="120" w:line="240" w:lineRule="auto"/>
        <w:ind w:firstLine="567"/>
        <w:jc w:val="both"/>
        <w:rPr>
          <w:rFonts w:ascii="Times New Roman" w:eastAsia="Times New Roman" w:hAnsi="Times New Roman"/>
          <w:bCs/>
          <w:sz w:val="24"/>
          <w:szCs w:val="24"/>
        </w:rPr>
      </w:pPr>
      <w:r w:rsidRPr="0043669E">
        <w:rPr>
          <w:rFonts w:ascii="Times New Roman" w:eastAsia="Arial Unicode MS" w:hAnsi="Times New Roman"/>
          <w:kern w:val="1"/>
          <w:sz w:val="24"/>
          <w:szCs w:val="24"/>
          <w:lang w:eastAsia="hi-IN" w:bidi="hi-IN"/>
        </w:rPr>
        <w:t xml:space="preserve">За інформацією, </w:t>
      </w:r>
      <w:r w:rsidRPr="0043669E">
        <w:rPr>
          <w:rFonts w:ascii="Times New Roman" w:eastAsia="Arial Unicode MS" w:hAnsi="Times New Roman"/>
          <w:kern w:val="24"/>
          <w:sz w:val="24"/>
          <w:szCs w:val="24"/>
          <w:lang w:eastAsia="hi-IN" w:bidi="hi-IN"/>
        </w:rPr>
        <w:t xml:space="preserve">наданою </w:t>
      </w:r>
      <w:r w:rsidRPr="0043669E">
        <w:rPr>
          <w:rFonts w:ascii="Times New Roman" w:eastAsia="Arial Unicode MS" w:hAnsi="Times New Roman"/>
          <w:b/>
          <w:kern w:val="1"/>
          <w:sz w:val="24"/>
          <w:szCs w:val="24"/>
          <w:lang w:eastAsia="hi-IN" w:bidi="hi-IN"/>
        </w:rPr>
        <w:t>відділом економічного розвитку, інвестицій, торгівлі, підприємництва та захисту прав споживачів управління економічного розвитку,</w:t>
      </w:r>
      <w:r w:rsidRPr="0043669E">
        <w:rPr>
          <w:rFonts w:ascii="Times New Roman" w:eastAsia="Arial Unicode MS" w:hAnsi="Times New Roman"/>
          <w:kern w:val="1"/>
          <w:sz w:val="24"/>
          <w:szCs w:val="24"/>
          <w:lang w:eastAsia="hi-IN" w:bidi="hi-IN"/>
        </w:rPr>
        <w:t xml:space="preserve"> </w:t>
      </w:r>
      <w:r w:rsidRPr="0043669E">
        <w:rPr>
          <w:rFonts w:ascii="Times New Roman" w:eastAsia="Times New Roman" w:hAnsi="Times New Roman"/>
          <w:bCs/>
          <w:sz w:val="24"/>
          <w:szCs w:val="24"/>
        </w:rPr>
        <w:t>за рахунок коштів (субвенції) з державного бюджету у 202</w:t>
      </w:r>
      <w:r w:rsidR="00D11E89" w:rsidRPr="0043669E">
        <w:rPr>
          <w:rFonts w:ascii="Times New Roman" w:eastAsia="Times New Roman" w:hAnsi="Times New Roman"/>
          <w:bCs/>
          <w:sz w:val="24"/>
          <w:szCs w:val="24"/>
        </w:rPr>
        <w:t>2</w:t>
      </w:r>
      <w:r w:rsidRPr="0043669E">
        <w:rPr>
          <w:rFonts w:ascii="Times New Roman" w:eastAsia="Times New Roman" w:hAnsi="Times New Roman"/>
          <w:bCs/>
          <w:sz w:val="24"/>
          <w:szCs w:val="24"/>
        </w:rPr>
        <w:t xml:space="preserve"> році було реалізовано</w:t>
      </w:r>
      <w:r w:rsidR="00636E23" w:rsidRPr="0043669E">
        <w:rPr>
          <w:rFonts w:ascii="Times New Roman" w:eastAsia="Times New Roman" w:hAnsi="Times New Roman"/>
          <w:bCs/>
          <w:sz w:val="24"/>
          <w:szCs w:val="24"/>
        </w:rPr>
        <w:t xml:space="preserve"> </w:t>
      </w:r>
      <w:r w:rsidR="009E5DAB" w:rsidRPr="00AC7FB0">
        <w:rPr>
          <w:rFonts w:ascii="Times New Roman" w:eastAsia="Times New Roman" w:hAnsi="Times New Roman"/>
          <w:bCs/>
          <w:sz w:val="24"/>
          <w:szCs w:val="24"/>
        </w:rPr>
        <w:t>2</w:t>
      </w:r>
      <w:r w:rsidR="00AC7FB0" w:rsidRPr="00AC7FB0">
        <w:rPr>
          <w:rFonts w:ascii="Times New Roman" w:eastAsia="Times New Roman" w:hAnsi="Times New Roman"/>
          <w:bCs/>
          <w:sz w:val="24"/>
          <w:szCs w:val="24"/>
        </w:rPr>
        <w:t xml:space="preserve"> проект</w:t>
      </w:r>
      <w:r w:rsidR="00AC7FB0">
        <w:rPr>
          <w:rFonts w:ascii="Times New Roman" w:eastAsia="Times New Roman" w:hAnsi="Times New Roman"/>
          <w:bCs/>
          <w:sz w:val="24"/>
          <w:szCs w:val="24"/>
        </w:rPr>
        <w:t>и</w:t>
      </w:r>
      <w:r w:rsidR="00636E23" w:rsidRPr="0043669E">
        <w:rPr>
          <w:rFonts w:ascii="Times New Roman" w:eastAsia="Times New Roman" w:hAnsi="Times New Roman"/>
          <w:bCs/>
          <w:sz w:val="24"/>
          <w:szCs w:val="24"/>
        </w:rPr>
        <w:t xml:space="preserve"> (див. Табл. 2</w:t>
      </w:r>
      <w:r w:rsidRPr="0043669E">
        <w:rPr>
          <w:rFonts w:ascii="Times New Roman" w:eastAsia="Times New Roman" w:hAnsi="Times New Roman"/>
          <w:bCs/>
          <w:sz w:val="24"/>
          <w:szCs w:val="24"/>
        </w:rPr>
        <w:t xml:space="preserve">). </w:t>
      </w:r>
    </w:p>
    <w:p w:rsidR="009B1710" w:rsidRPr="0043669E" w:rsidRDefault="009B1710" w:rsidP="009B1710">
      <w:pPr>
        <w:spacing w:before="120" w:after="120" w:line="240" w:lineRule="auto"/>
        <w:ind w:firstLine="567"/>
        <w:jc w:val="center"/>
        <w:rPr>
          <w:rFonts w:ascii="Times New Roman" w:eastAsia="Times New Roman" w:hAnsi="Times New Roman"/>
          <w:b/>
          <w:bCs/>
          <w:sz w:val="24"/>
          <w:szCs w:val="24"/>
        </w:rPr>
      </w:pPr>
      <w:r w:rsidRPr="0043669E">
        <w:rPr>
          <w:rFonts w:ascii="Times New Roman" w:eastAsia="Times New Roman" w:hAnsi="Times New Roman"/>
          <w:b/>
          <w:bCs/>
          <w:sz w:val="24"/>
          <w:szCs w:val="24"/>
        </w:rPr>
        <w:t xml:space="preserve">Таблиця </w:t>
      </w:r>
      <w:r w:rsidR="00636E23" w:rsidRPr="0043669E">
        <w:rPr>
          <w:rFonts w:ascii="Times New Roman" w:eastAsia="Times New Roman" w:hAnsi="Times New Roman"/>
          <w:b/>
          <w:bCs/>
          <w:sz w:val="24"/>
          <w:szCs w:val="24"/>
        </w:rPr>
        <w:t>2</w:t>
      </w:r>
      <w:r w:rsidRPr="0043669E">
        <w:rPr>
          <w:rFonts w:ascii="Times New Roman" w:eastAsia="Times New Roman" w:hAnsi="Times New Roman"/>
          <w:b/>
          <w:bCs/>
          <w:sz w:val="24"/>
          <w:szCs w:val="24"/>
        </w:rPr>
        <w:t>. Реалізація проектів за рахунок коштів державного бюджету (субвенції)</w:t>
      </w:r>
    </w:p>
    <w:tbl>
      <w:tblPr>
        <w:tblW w:w="9747"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B6DDE8"/>
        <w:tblLayout w:type="fixed"/>
        <w:tblLook w:val="04A0" w:firstRow="1" w:lastRow="0" w:firstColumn="1" w:lastColumn="0" w:noHBand="0" w:noVBand="1"/>
      </w:tblPr>
      <w:tblGrid>
        <w:gridCol w:w="675"/>
        <w:gridCol w:w="3686"/>
        <w:gridCol w:w="4252"/>
        <w:gridCol w:w="1134"/>
      </w:tblGrid>
      <w:tr w:rsidR="009B1710" w:rsidRPr="0043669E">
        <w:tc>
          <w:tcPr>
            <w:tcW w:w="675" w:type="dxa"/>
            <w:tcBorders>
              <w:top w:val="single" w:sz="8" w:space="0" w:color="FFFFFF"/>
              <w:left w:val="single" w:sz="8" w:space="0" w:color="FFFFFF"/>
              <w:bottom w:val="single" w:sz="24" w:space="0" w:color="FFFFFF"/>
              <w:right w:val="single" w:sz="8" w:space="0" w:color="FFFFFF"/>
            </w:tcBorders>
            <w:shd w:val="clear" w:color="auto" w:fill="B6DDE8"/>
            <w:vAlign w:val="center"/>
          </w:tcPr>
          <w:p w:rsidR="009B1710" w:rsidRPr="0043669E" w:rsidRDefault="009B1710" w:rsidP="0064570E">
            <w:pPr>
              <w:spacing w:after="0" w:line="240" w:lineRule="auto"/>
              <w:jc w:val="center"/>
              <w:rPr>
                <w:rFonts w:ascii="Times New Roman" w:eastAsia="Times New Roman" w:hAnsi="Times New Roman"/>
                <w:b/>
                <w:bCs/>
                <w:sz w:val="24"/>
                <w:szCs w:val="24"/>
              </w:rPr>
            </w:pPr>
            <w:r w:rsidRPr="0043669E">
              <w:rPr>
                <w:rFonts w:ascii="Times New Roman" w:eastAsia="Times New Roman" w:hAnsi="Times New Roman"/>
                <w:b/>
                <w:bCs/>
                <w:sz w:val="24"/>
                <w:szCs w:val="24"/>
              </w:rPr>
              <w:t>№ п/п</w:t>
            </w:r>
          </w:p>
        </w:tc>
        <w:tc>
          <w:tcPr>
            <w:tcW w:w="3686" w:type="dxa"/>
            <w:tcBorders>
              <w:top w:val="single" w:sz="8" w:space="0" w:color="FFFFFF"/>
              <w:left w:val="single" w:sz="8" w:space="0" w:color="FFFFFF"/>
              <w:bottom w:val="single" w:sz="24" w:space="0" w:color="FFFFFF"/>
              <w:right w:val="single" w:sz="8" w:space="0" w:color="FFFFFF"/>
            </w:tcBorders>
            <w:shd w:val="clear" w:color="auto" w:fill="B6DDE8"/>
            <w:vAlign w:val="center"/>
          </w:tcPr>
          <w:p w:rsidR="009B1710" w:rsidRPr="0043669E" w:rsidRDefault="009B1710" w:rsidP="0064570E">
            <w:pPr>
              <w:spacing w:after="0" w:line="240" w:lineRule="auto"/>
              <w:jc w:val="center"/>
              <w:rPr>
                <w:rFonts w:ascii="Times New Roman" w:eastAsia="Times New Roman" w:hAnsi="Times New Roman"/>
                <w:b/>
                <w:bCs/>
                <w:sz w:val="24"/>
                <w:szCs w:val="24"/>
              </w:rPr>
            </w:pPr>
            <w:r w:rsidRPr="0043669E">
              <w:rPr>
                <w:rFonts w:ascii="Times New Roman" w:eastAsia="Times New Roman" w:hAnsi="Times New Roman"/>
                <w:b/>
                <w:bCs/>
                <w:sz w:val="24"/>
                <w:szCs w:val="24"/>
              </w:rPr>
              <w:t>РОЗПОРЯДНИК</w:t>
            </w:r>
          </w:p>
        </w:tc>
        <w:tc>
          <w:tcPr>
            <w:tcW w:w="4252" w:type="dxa"/>
            <w:tcBorders>
              <w:top w:val="single" w:sz="8" w:space="0" w:color="FFFFFF"/>
              <w:left w:val="single" w:sz="8" w:space="0" w:color="FFFFFF"/>
              <w:bottom w:val="single" w:sz="24" w:space="0" w:color="FFFFFF"/>
              <w:right w:val="single" w:sz="8" w:space="0" w:color="FFFFFF"/>
            </w:tcBorders>
            <w:shd w:val="clear" w:color="auto" w:fill="B6DDE8"/>
            <w:vAlign w:val="center"/>
          </w:tcPr>
          <w:p w:rsidR="009B1710" w:rsidRPr="0043669E" w:rsidRDefault="009B1710" w:rsidP="0064570E">
            <w:pPr>
              <w:spacing w:after="0" w:line="240" w:lineRule="auto"/>
              <w:jc w:val="center"/>
              <w:rPr>
                <w:rFonts w:ascii="Times New Roman" w:eastAsia="Times New Roman" w:hAnsi="Times New Roman"/>
                <w:b/>
                <w:bCs/>
                <w:sz w:val="24"/>
                <w:szCs w:val="24"/>
              </w:rPr>
            </w:pPr>
            <w:r w:rsidRPr="0043669E">
              <w:rPr>
                <w:rFonts w:ascii="Times New Roman" w:eastAsia="Times New Roman" w:hAnsi="Times New Roman"/>
                <w:b/>
                <w:bCs/>
                <w:sz w:val="24"/>
                <w:szCs w:val="24"/>
              </w:rPr>
              <w:t>ПРИДБАННЯ</w:t>
            </w:r>
          </w:p>
        </w:tc>
        <w:tc>
          <w:tcPr>
            <w:tcW w:w="1134" w:type="dxa"/>
            <w:tcBorders>
              <w:top w:val="single" w:sz="8" w:space="0" w:color="FFFFFF"/>
              <w:left w:val="single" w:sz="8" w:space="0" w:color="FFFFFF"/>
              <w:bottom w:val="single" w:sz="24" w:space="0" w:color="FFFFFF"/>
              <w:right w:val="single" w:sz="8" w:space="0" w:color="FFFFFF"/>
            </w:tcBorders>
            <w:shd w:val="clear" w:color="auto" w:fill="B6DDE8"/>
            <w:vAlign w:val="center"/>
          </w:tcPr>
          <w:p w:rsidR="009B1710" w:rsidRPr="0043669E" w:rsidRDefault="009B1710" w:rsidP="0064570E">
            <w:pPr>
              <w:spacing w:after="0" w:line="240" w:lineRule="auto"/>
              <w:jc w:val="center"/>
              <w:rPr>
                <w:rFonts w:ascii="Times New Roman" w:eastAsia="Times New Roman" w:hAnsi="Times New Roman"/>
                <w:b/>
                <w:bCs/>
                <w:sz w:val="24"/>
                <w:szCs w:val="24"/>
              </w:rPr>
            </w:pPr>
            <w:r w:rsidRPr="0043669E">
              <w:rPr>
                <w:rFonts w:ascii="Times New Roman" w:eastAsia="Times New Roman" w:hAnsi="Times New Roman"/>
                <w:b/>
                <w:bCs/>
                <w:sz w:val="24"/>
                <w:szCs w:val="24"/>
              </w:rPr>
              <w:t>Вартість</w:t>
            </w:r>
          </w:p>
          <w:p w:rsidR="009B1710" w:rsidRPr="0043669E" w:rsidRDefault="009B1710" w:rsidP="0064570E">
            <w:pPr>
              <w:spacing w:after="0" w:line="240" w:lineRule="auto"/>
              <w:jc w:val="center"/>
              <w:rPr>
                <w:rFonts w:ascii="Times New Roman" w:eastAsia="Times New Roman" w:hAnsi="Times New Roman"/>
                <w:b/>
                <w:bCs/>
                <w:i/>
                <w:sz w:val="24"/>
                <w:szCs w:val="24"/>
              </w:rPr>
            </w:pPr>
            <w:r w:rsidRPr="0043669E">
              <w:rPr>
                <w:rFonts w:ascii="Times New Roman" w:eastAsia="Times New Roman" w:hAnsi="Times New Roman"/>
                <w:b/>
                <w:bCs/>
                <w:i/>
                <w:sz w:val="24"/>
                <w:szCs w:val="24"/>
              </w:rPr>
              <w:t>тис.</w:t>
            </w:r>
          </w:p>
          <w:p w:rsidR="009B1710" w:rsidRPr="0043669E" w:rsidRDefault="009B1710" w:rsidP="0064570E">
            <w:pPr>
              <w:spacing w:after="0" w:line="240" w:lineRule="auto"/>
              <w:jc w:val="center"/>
              <w:rPr>
                <w:rFonts w:ascii="Times New Roman" w:eastAsia="Times New Roman" w:hAnsi="Times New Roman"/>
                <w:b/>
                <w:bCs/>
                <w:sz w:val="24"/>
                <w:szCs w:val="24"/>
              </w:rPr>
            </w:pPr>
            <w:r w:rsidRPr="0043669E">
              <w:rPr>
                <w:rFonts w:ascii="Times New Roman" w:eastAsia="Times New Roman" w:hAnsi="Times New Roman"/>
                <w:b/>
                <w:bCs/>
                <w:i/>
                <w:sz w:val="24"/>
                <w:szCs w:val="24"/>
              </w:rPr>
              <w:t>грн</w:t>
            </w:r>
          </w:p>
        </w:tc>
      </w:tr>
      <w:tr w:rsidR="009B1710" w:rsidRPr="0043669E">
        <w:trPr>
          <w:trHeight w:val="1182"/>
        </w:trPr>
        <w:tc>
          <w:tcPr>
            <w:tcW w:w="675" w:type="dxa"/>
            <w:tcBorders>
              <w:top w:val="single" w:sz="8" w:space="0" w:color="FFFFFF"/>
              <w:left w:val="single" w:sz="8" w:space="0" w:color="FFFFFF"/>
              <w:bottom w:val="nil"/>
              <w:right w:val="single" w:sz="24" w:space="0" w:color="FFFFFF"/>
            </w:tcBorders>
            <w:shd w:val="clear" w:color="auto" w:fill="B6DDE8"/>
          </w:tcPr>
          <w:p w:rsidR="009B1710" w:rsidRPr="0043669E" w:rsidRDefault="009B1710" w:rsidP="0064570E">
            <w:pPr>
              <w:spacing w:after="0" w:line="240" w:lineRule="auto"/>
              <w:jc w:val="center"/>
              <w:rPr>
                <w:rFonts w:ascii="Times New Roman" w:eastAsia="Times New Roman" w:hAnsi="Times New Roman"/>
                <w:b/>
                <w:bCs/>
                <w:color w:val="000000"/>
                <w:sz w:val="24"/>
                <w:szCs w:val="24"/>
              </w:rPr>
            </w:pPr>
            <w:r w:rsidRPr="0043669E">
              <w:rPr>
                <w:rFonts w:ascii="Times New Roman" w:eastAsia="Times New Roman" w:hAnsi="Times New Roman"/>
                <w:b/>
                <w:bCs/>
                <w:color w:val="000000"/>
                <w:sz w:val="24"/>
                <w:szCs w:val="24"/>
              </w:rPr>
              <w:t>1</w:t>
            </w:r>
          </w:p>
        </w:tc>
        <w:tc>
          <w:tcPr>
            <w:tcW w:w="3686" w:type="dxa"/>
            <w:vMerge w:val="restart"/>
            <w:tcBorders>
              <w:top w:val="single" w:sz="8" w:space="0" w:color="FFFFFF"/>
              <w:left w:val="single" w:sz="8" w:space="0" w:color="FFFFFF"/>
              <w:bottom w:val="single" w:sz="8" w:space="0" w:color="FFFFFF"/>
              <w:right w:val="single" w:sz="8" w:space="0" w:color="FFFFFF"/>
            </w:tcBorders>
            <w:shd w:val="clear" w:color="auto" w:fill="B6DDE8"/>
            <w:vAlign w:val="center"/>
          </w:tcPr>
          <w:p w:rsidR="009B1710" w:rsidRPr="0043669E" w:rsidRDefault="009B1710" w:rsidP="0064570E">
            <w:pPr>
              <w:spacing w:after="0" w:line="240" w:lineRule="auto"/>
              <w:jc w:val="center"/>
              <w:rPr>
                <w:rFonts w:ascii="Times New Roman" w:eastAsia="Times New Roman" w:hAnsi="Times New Roman"/>
                <w:bCs/>
                <w:color w:val="000000"/>
                <w:sz w:val="24"/>
                <w:szCs w:val="24"/>
              </w:rPr>
            </w:pPr>
            <w:r w:rsidRPr="0043669E">
              <w:rPr>
                <w:rFonts w:ascii="Times New Roman" w:eastAsia="Times New Roman" w:hAnsi="Times New Roman"/>
                <w:bCs/>
                <w:color w:val="000000"/>
                <w:sz w:val="24"/>
                <w:szCs w:val="24"/>
              </w:rPr>
              <w:t>УЖКГ виконавчого комітету смілянської міської ради</w:t>
            </w:r>
          </w:p>
        </w:tc>
        <w:tc>
          <w:tcPr>
            <w:tcW w:w="4252" w:type="dxa"/>
            <w:tcBorders>
              <w:top w:val="single" w:sz="8" w:space="0" w:color="FFFFFF"/>
              <w:left w:val="single" w:sz="8" w:space="0" w:color="FFFFFF"/>
              <w:bottom w:val="single" w:sz="8" w:space="0" w:color="FFFFFF"/>
              <w:right w:val="single" w:sz="8" w:space="0" w:color="FFFFFF"/>
            </w:tcBorders>
            <w:shd w:val="clear" w:color="auto" w:fill="B6DDE8"/>
          </w:tcPr>
          <w:p w:rsidR="009B1710" w:rsidRPr="0043669E" w:rsidRDefault="009B1710" w:rsidP="001F2EA4">
            <w:pPr>
              <w:pStyle w:val="af7"/>
              <w:numPr>
                <w:ilvl w:val="0"/>
                <w:numId w:val="3"/>
              </w:numPr>
              <w:ind w:left="175" w:hanging="283"/>
              <w:rPr>
                <w:rFonts w:ascii="Times New Roman" w:hAnsi="Times New Roman"/>
                <w:sz w:val="24"/>
                <w:szCs w:val="24"/>
                <w:lang w:val="uk-UA"/>
              </w:rPr>
            </w:pPr>
            <w:r w:rsidRPr="0043669E">
              <w:rPr>
                <w:rFonts w:ascii="Times New Roman" w:hAnsi="Times New Roman"/>
                <w:sz w:val="24"/>
                <w:szCs w:val="24"/>
                <w:lang w:val="uk-UA"/>
              </w:rPr>
              <w:t xml:space="preserve">придбання спеціальної техніки (машина </w:t>
            </w:r>
            <w:r w:rsidR="007B283A" w:rsidRPr="0043669E">
              <w:rPr>
                <w:rFonts w:ascii="Times New Roman" w:hAnsi="Times New Roman"/>
                <w:sz w:val="24"/>
                <w:szCs w:val="24"/>
                <w:lang w:val="uk-UA"/>
              </w:rPr>
              <w:t>каналопромив</w:t>
            </w:r>
            <w:r w:rsidR="004B459F" w:rsidRPr="0043669E">
              <w:rPr>
                <w:rFonts w:ascii="Times New Roman" w:hAnsi="Times New Roman"/>
                <w:sz w:val="24"/>
                <w:szCs w:val="24"/>
                <w:lang w:val="uk-UA"/>
              </w:rPr>
              <w:t>на</w:t>
            </w:r>
            <w:r w:rsidRPr="0043669E">
              <w:rPr>
                <w:rFonts w:ascii="Times New Roman" w:hAnsi="Times New Roman"/>
                <w:sz w:val="24"/>
                <w:szCs w:val="24"/>
                <w:lang w:val="uk-UA"/>
              </w:rPr>
              <w:t>) для Смілянського комунального підприємства “Вод Гео” за адресою: вул. Незалежності, 37, м. Сміла, Черкаської області</w:t>
            </w:r>
          </w:p>
        </w:tc>
        <w:tc>
          <w:tcPr>
            <w:tcW w:w="1134" w:type="dxa"/>
            <w:tcBorders>
              <w:top w:val="single" w:sz="8" w:space="0" w:color="FFFFFF"/>
              <w:left w:val="single" w:sz="8" w:space="0" w:color="FFFFFF"/>
              <w:bottom w:val="single" w:sz="8" w:space="0" w:color="FFFFFF"/>
              <w:right w:val="single" w:sz="8" w:space="0" w:color="FFFFFF"/>
            </w:tcBorders>
            <w:shd w:val="clear" w:color="auto" w:fill="B6DDE8"/>
          </w:tcPr>
          <w:p w:rsidR="009B1710" w:rsidRPr="0043669E" w:rsidRDefault="007B283A" w:rsidP="0064570E">
            <w:pPr>
              <w:spacing w:after="0" w:line="240" w:lineRule="auto"/>
              <w:jc w:val="center"/>
              <w:rPr>
                <w:rFonts w:ascii="Times New Roman" w:hAnsi="Times New Roman"/>
                <w:color w:val="000000"/>
                <w:sz w:val="24"/>
                <w:szCs w:val="24"/>
              </w:rPr>
            </w:pPr>
            <w:r w:rsidRPr="0043669E">
              <w:rPr>
                <w:rFonts w:ascii="Times New Roman" w:hAnsi="Times New Roman"/>
                <w:color w:val="000000"/>
                <w:sz w:val="24"/>
                <w:szCs w:val="24"/>
              </w:rPr>
              <w:t>2 799</w:t>
            </w:r>
            <w:r w:rsidR="009B1710" w:rsidRPr="0043669E">
              <w:rPr>
                <w:rFonts w:ascii="Times New Roman" w:hAnsi="Times New Roman"/>
                <w:color w:val="000000"/>
                <w:sz w:val="24"/>
                <w:szCs w:val="24"/>
              </w:rPr>
              <w:t>,</w:t>
            </w:r>
            <w:r w:rsidRPr="0043669E">
              <w:rPr>
                <w:rFonts w:ascii="Times New Roman" w:hAnsi="Times New Roman"/>
                <w:color w:val="000000"/>
                <w:sz w:val="24"/>
                <w:szCs w:val="24"/>
              </w:rPr>
              <w:t>0</w:t>
            </w:r>
          </w:p>
          <w:p w:rsidR="009B1710" w:rsidRPr="0043669E" w:rsidRDefault="009B1710" w:rsidP="0064570E">
            <w:pPr>
              <w:spacing w:after="0" w:line="240" w:lineRule="auto"/>
              <w:jc w:val="center"/>
              <w:rPr>
                <w:rFonts w:ascii="Times New Roman" w:eastAsia="Times New Roman" w:hAnsi="Times New Roman"/>
                <w:bCs/>
                <w:color w:val="000000"/>
                <w:sz w:val="24"/>
                <w:szCs w:val="24"/>
              </w:rPr>
            </w:pPr>
          </w:p>
        </w:tc>
      </w:tr>
      <w:tr w:rsidR="009B1710" w:rsidRPr="0043669E">
        <w:tc>
          <w:tcPr>
            <w:tcW w:w="675" w:type="dxa"/>
            <w:tcBorders>
              <w:left w:val="single" w:sz="8" w:space="0" w:color="FFFFFF"/>
              <w:bottom w:val="nil"/>
              <w:right w:val="single" w:sz="24" w:space="0" w:color="FFFFFF"/>
            </w:tcBorders>
            <w:shd w:val="clear" w:color="auto" w:fill="B6DDE8"/>
          </w:tcPr>
          <w:p w:rsidR="009B1710" w:rsidRPr="0043669E" w:rsidRDefault="009B1710" w:rsidP="0064570E">
            <w:pPr>
              <w:spacing w:after="0" w:line="240" w:lineRule="auto"/>
              <w:jc w:val="center"/>
              <w:rPr>
                <w:rFonts w:ascii="Times New Roman" w:eastAsia="Times New Roman" w:hAnsi="Times New Roman"/>
                <w:b/>
                <w:bCs/>
                <w:color w:val="000000"/>
                <w:sz w:val="24"/>
                <w:szCs w:val="24"/>
              </w:rPr>
            </w:pPr>
            <w:r w:rsidRPr="0043669E">
              <w:rPr>
                <w:rFonts w:ascii="Times New Roman" w:eastAsia="Times New Roman" w:hAnsi="Times New Roman"/>
                <w:b/>
                <w:bCs/>
                <w:color w:val="000000"/>
                <w:sz w:val="24"/>
                <w:szCs w:val="24"/>
              </w:rPr>
              <w:t>2</w:t>
            </w:r>
          </w:p>
        </w:tc>
        <w:tc>
          <w:tcPr>
            <w:tcW w:w="3686" w:type="dxa"/>
            <w:vMerge/>
            <w:shd w:val="clear" w:color="auto" w:fill="B6DDE8"/>
          </w:tcPr>
          <w:p w:rsidR="009B1710" w:rsidRPr="0043669E" w:rsidRDefault="009B1710" w:rsidP="0064570E">
            <w:pPr>
              <w:spacing w:after="0" w:line="240" w:lineRule="auto"/>
              <w:jc w:val="center"/>
              <w:rPr>
                <w:rFonts w:ascii="Times New Roman" w:eastAsia="Times New Roman" w:hAnsi="Times New Roman"/>
                <w:bCs/>
                <w:color w:val="000000"/>
                <w:sz w:val="24"/>
                <w:szCs w:val="24"/>
              </w:rPr>
            </w:pPr>
          </w:p>
        </w:tc>
        <w:tc>
          <w:tcPr>
            <w:tcW w:w="4252" w:type="dxa"/>
            <w:shd w:val="clear" w:color="auto" w:fill="B6DDE8"/>
          </w:tcPr>
          <w:p w:rsidR="009B1710" w:rsidRPr="0043669E" w:rsidRDefault="00227B2B" w:rsidP="001F2EA4">
            <w:pPr>
              <w:pStyle w:val="af7"/>
              <w:numPr>
                <w:ilvl w:val="0"/>
                <w:numId w:val="3"/>
              </w:numPr>
              <w:ind w:left="175" w:hanging="283"/>
              <w:rPr>
                <w:rFonts w:ascii="Times New Roman" w:eastAsia="Calibri" w:hAnsi="Times New Roman"/>
                <w:color w:val="000000"/>
                <w:sz w:val="24"/>
                <w:szCs w:val="24"/>
                <w:lang w:val="uk-UA"/>
              </w:rPr>
            </w:pPr>
            <w:r w:rsidRPr="0043669E">
              <w:rPr>
                <w:rFonts w:ascii="Times New Roman" w:hAnsi="Times New Roman"/>
                <w:color w:val="000000"/>
                <w:sz w:val="24"/>
                <w:szCs w:val="24"/>
                <w:lang w:val="uk-UA"/>
              </w:rPr>
              <w:t xml:space="preserve">придбання насосів та насосних станцій </w:t>
            </w:r>
            <w:r w:rsidRPr="0043669E">
              <w:rPr>
                <w:rFonts w:ascii="Times New Roman" w:hAnsi="Times New Roman"/>
                <w:sz w:val="24"/>
                <w:szCs w:val="24"/>
                <w:lang w:val="uk-UA"/>
              </w:rPr>
              <w:t xml:space="preserve">для Смілянського комунального підприємства “Вод Гео” за адресою: </w:t>
            </w:r>
            <w:r w:rsidR="009B1710" w:rsidRPr="0043669E">
              <w:rPr>
                <w:rFonts w:ascii="Times New Roman" w:hAnsi="Times New Roman"/>
                <w:color w:val="000000"/>
                <w:sz w:val="24"/>
                <w:szCs w:val="24"/>
                <w:lang w:val="uk-UA"/>
              </w:rPr>
              <w:t>вул. Незалежності,</w:t>
            </w:r>
            <w:r w:rsidRPr="0043669E">
              <w:rPr>
                <w:rFonts w:ascii="Times New Roman" w:hAnsi="Times New Roman"/>
                <w:color w:val="000000"/>
                <w:sz w:val="24"/>
                <w:szCs w:val="24"/>
                <w:lang w:val="uk-UA"/>
              </w:rPr>
              <w:t xml:space="preserve"> </w:t>
            </w:r>
            <w:r w:rsidR="009B1710" w:rsidRPr="0043669E">
              <w:rPr>
                <w:rFonts w:ascii="Times New Roman" w:hAnsi="Times New Roman"/>
                <w:color w:val="000000"/>
                <w:sz w:val="24"/>
                <w:szCs w:val="24"/>
                <w:lang w:val="uk-UA"/>
              </w:rPr>
              <w:t>35 в м. Сміла Черкаської обл.</w:t>
            </w:r>
          </w:p>
        </w:tc>
        <w:tc>
          <w:tcPr>
            <w:tcW w:w="1134" w:type="dxa"/>
            <w:shd w:val="clear" w:color="auto" w:fill="B6DDE8"/>
          </w:tcPr>
          <w:p w:rsidR="009B1710" w:rsidRPr="0043669E" w:rsidRDefault="009B1710" w:rsidP="0064570E">
            <w:pPr>
              <w:spacing w:after="0" w:line="240" w:lineRule="auto"/>
              <w:jc w:val="center"/>
              <w:rPr>
                <w:rFonts w:ascii="Times New Roman" w:eastAsia="Times New Roman" w:hAnsi="Times New Roman"/>
                <w:bCs/>
                <w:color w:val="000000"/>
                <w:sz w:val="24"/>
                <w:szCs w:val="24"/>
              </w:rPr>
            </w:pPr>
          </w:p>
          <w:p w:rsidR="009B1710" w:rsidRPr="0043669E" w:rsidRDefault="00227B2B" w:rsidP="0064570E">
            <w:pPr>
              <w:spacing w:after="0" w:line="240" w:lineRule="auto"/>
              <w:jc w:val="center"/>
              <w:rPr>
                <w:rFonts w:ascii="Times New Roman" w:hAnsi="Times New Roman"/>
                <w:color w:val="000000"/>
                <w:sz w:val="24"/>
                <w:szCs w:val="24"/>
              </w:rPr>
            </w:pPr>
            <w:r w:rsidRPr="0043669E">
              <w:rPr>
                <w:rFonts w:ascii="Times New Roman" w:hAnsi="Times New Roman"/>
                <w:color w:val="000000"/>
                <w:sz w:val="24"/>
                <w:szCs w:val="24"/>
              </w:rPr>
              <w:t>422,5</w:t>
            </w:r>
          </w:p>
          <w:p w:rsidR="009B1710" w:rsidRPr="0043669E" w:rsidRDefault="009B1710" w:rsidP="0064570E">
            <w:pPr>
              <w:spacing w:after="0" w:line="240" w:lineRule="auto"/>
              <w:jc w:val="center"/>
              <w:rPr>
                <w:rFonts w:ascii="Times New Roman" w:eastAsia="Times New Roman" w:hAnsi="Times New Roman"/>
                <w:bCs/>
                <w:color w:val="000000"/>
                <w:sz w:val="24"/>
                <w:szCs w:val="24"/>
              </w:rPr>
            </w:pPr>
          </w:p>
        </w:tc>
      </w:tr>
      <w:tr w:rsidR="009B1710" w:rsidRPr="0043669E">
        <w:tc>
          <w:tcPr>
            <w:tcW w:w="675" w:type="dxa"/>
            <w:tcBorders>
              <w:top w:val="single" w:sz="8" w:space="0" w:color="FFFFFF"/>
              <w:left w:val="single" w:sz="8" w:space="0" w:color="FFFFFF"/>
              <w:bottom w:val="single" w:sz="8" w:space="0" w:color="FFFFFF"/>
              <w:right w:val="single" w:sz="24" w:space="0" w:color="FFFFFF"/>
            </w:tcBorders>
            <w:shd w:val="clear" w:color="auto" w:fill="B6DDE8"/>
          </w:tcPr>
          <w:p w:rsidR="009B1710" w:rsidRPr="0043669E" w:rsidRDefault="009B1710" w:rsidP="0064570E">
            <w:pPr>
              <w:spacing w:after="0" w:line="240" w:lineRule="auto"/>
              <w:jc w:val="center"/>
              <w:rPr>
                <w:rFonts w:ascii="Times New Roman" w:eastAsia="Times New Roman" w:hAnsi="Times New Roman"/>
                <w:b/>
                <w:bCs/>
                <w:color w:val="FF0000"/>
                <w:sz w:val="24"/>
                <w:szCs w:val="24"/>
              </w:rPr>
            </w:pPr>
          </w:p>
        </w:tc>
        <w:tc>
          <w:tcPr>
            <w:tcW w:w="3686" w:type="dxa"/>
            <w:tcBorders>
              <w:top w:val="single" w:sz="8" w:space="0" w:color="FFFFFF"/>
              <w:left w:val="single" w:sz="8" w:space="0" w:color="FFFFFF"/>
              <w:bottom w:val="single" w:sz="8" w:space="0" w:color="FFFFFF"/>
              <w:right w:val="single" w:sz="8" w:space="0" w:color="FFFFFF"/>
            </w:tcBorders>
            <w:shd w:val="clear" w:color="auto" w:fill="B6DDE8"/>
          </w:tcPr>
          <w:p w:rsidR="009B1710" w:rsidRPr="0043669E" w:rsidRDefault="009B1710" w:rsidP="0064570E">
            <w:pPr>
              <w:spacing w:after="0" w:line="240" w:lineRule="auto"/>
              <w:rPr>
                <w:rFonts w:ascii="Times New Roman" w:eastAsia="Times New Roman" w:hAnsi="Times New Roman"/>
                <w:b/>
                <w:bCs/>
                <w:color w:val="FF0000"/>
                <w:sz w:val="24"/>
                <w:szCs w:val="24"/>
              </w:rPr>
            </w:pPr>
            <w:r w:rsidRPr="0043669E">
              <w:rPr>
                <w:rFonts w:ascii="Times New Roman" w:eastAsia="Times New Roman" w:hAnsi="Times New Roman"/>
                <w:b/>
                <w:bCs/>
                <w:sz w:val="24"/>
                <w:szCs w:val="24"/>
              </w:rPr>
              <w:t xml:space="preserve">РАЗОМ </w:t>
            </w:r>
            <w:r w:rsidRPr="0043669E">
              <w:rPr>
                <w:rFonts w:ascii="Times New Roman" w:eastAsia="Times New Roman" w:hAnsi="Times New Roman"/>
                <w:bCs/>
                <w:sz w:val="24"/>
                <w:szCs w:val="24"/>
              </w:rPr>
              <w:t>за рахунок коштів (субвенції) Державного бюджету</w:t>
            </w:r>
          </w:p>
        </w:tc>
        <w:tc>
          <w:tcPr>
            <w:tcW w:w="4252" w:type="dxa"/>
            <w:tcBorders>
              <w:top w:val="single" w:sz="8" w:space="0" w:color="FFFFFF"/>
              <w:left w:val="single" w:sz="8" w:space="0" w:color="FFFFFF"/>
              <w:bottom w:val="single" w:sz="8" w:space="0" w:color="FFFFFF"/>
              <w:right w:val="single" w:sz="8" w:space="0" w:color="FFFFFF"/>
            </w:tcBorders>
            <w:shd w:val="clear" w:color="auto" w:fill="B6DDE8"/>
          </w:tcPr>
          <w:p w:rsidR="009B1710" w:rsidRPr="0043669E" w:rsidRDefault="009B1710" w:rsidP="0064570E">
            <w:pPr>
              <w:spacing w:after="0" w:line="240" w:lineRule="auto"/>
              <w:ind w:left="175"/>
              <w:jc w:val="both"/>
              <w:rPr>
                <w:rFonts w:ascii="Times New Roman" w:eastAsia="Times New Roman" w:hAnsi="Times New Roman"/>
                <w:b/>
                <w:bCs/>
                <w:color w:val="FF0000"/>
                <w:sz w:val="24"/>
                <w:szCs w:val="24"/>
              </w:rPr>
            </w:pPr>
          </w:p>
        </w:tc>
        <w:tc>
          <w:tcPr>
            <w:tcW w:w="1134" w:type="dxa"/>
            <w:tcBorders>
              <w:top w:val="single" w:sz="8" w:space="0" w:color="FFFFFF"/>
              <w:left w:val="single" w:sz="8" w:space="0" w:color="FFFFFF"/>
              <w:bottom w:val="single" w:sz="8" w:space="0" w:color="FFFFFF"/>
              <w:right w:val="single" w:sz="8" w:space="0" w:color="FFFFFF"/>
            </w:tcBorders>
            <w:shd w:val="clear" w:color="auto" w:fill="B6DDE8"/>
            <w:vAlign w:val="center"/>
          </w:tcPr>
          <w:p w:rsidR="009B1710" w:rsidRPr="0043669E" w:rsidRDefault="004E2507" w:rsidP="0064570E">
            <w:pPr>
              <w:spacing w:after="0" w:line="240" w:lineRule="auto"/>
              <w:jc w:val="center"/>
              <w:rPr>
                <w:rFonts w:ascii="Times New Roman" w:eastAsia="Times New Roman" w:hAnsi="Times New Roman"/>
                <w:b/>
                <w:bCs/>
                <w:color w:val="FF0000"/>
                <w:sz w:val="24"/>
                <w:szCs w:val="24"/>
              </w:rPr>
            </w:pPr>
            <w:r w:rsidRPr="0043669E">
              <w:rPr>
                <w:rFonts w:ascii="Times New Roman" w:hAnsi="Times New Roman"/>
                <w:b/>
                <w:bCs/>
                <w:iCs/>
                <w:sz w:val="24"/>
                <w:szCs w:val="24"/>
              </w:rPr>
              <w:t>3 221,5</w:t>
            </w:r>
          </w:p>
        </w:tc>
      </w:tr>
    </w:tbl>
    <w:p w:rsidR="00C37D03" w:rsidRPr="0043669E" w:rsidRDefault="00C37D03" w:rsidP="003E23E0">
      <w:pPr>
        <w:shd w:val="clear" w:color="auto" w:fill="FFFFFF"/>
        <w:spacing w:after="0" w:line="240" w:lineRule="auto"/>
        <w:jc w:val="both"/>
        <w:rPr>
          <w:rFonts w:ascii="Times New Roman" w:hAnsi="Times New Roman"/>
          <w:color w:val="000000"/>
          <w:sz w:val="24"/>
          <w:szCs w:val="24"/>
        </w:rPr>
      </w:pPr>
    </w:p>
    <w:p w:rsidR="007C2A5A" w:rsidRPr="0043669E" w:rsidRDefault="007C2A5A" w:rsidP="007C2A5A">
      <w:pPr>
        <w:shd w:val="clear" w:color="auto" w:fill="FFFFFF"/>
        <w:spacing w:line="240" w:lineRule="auto"/>
        <w:ind w:firstLine="480"/>
        <w:jc w:val="both"/>
        <w:rPr>
          <w:rFonts w:ascii="Times New Roman" w:hAnsi="Times New Roman"/>
          <w:color w:val="000000"/>
          <w:sz w:val="24"/>
          <w:szCs w:val="24"/>
        </w:rPr>
      </w:pPr>
      <w:r w:rsidRPr="0043669E">
        <w:rPr>
          <w:rFonts w:ascii="Times New Roman" w:hAnsi="Times New Roman"/>
          <w:color w:val="000000"/>
          <w:sz w:val="24"/>
          <w:szCs w:val="24"/>
        </w:rPr>
        <w:t xml:space="preserve">За інформацією, наданою </w:t>
      </w:r>
      <w:r w:rsidR="004C0ACE" w:rsidRPr="0043669E">
        <w:rPr>
          <w:rFonts w:ascii="Times New Roman" w:hAnsi="Times New Roman"/>
          <w:b/>
          <w:color w:val="000000"/>
          <w:sz w:val="24"/>
          <w:szCs w:val="24"/>
        </w:rPr>
        <w:t>відділом комунального майна та приватизації</w:t>
      </w:r>
      <w:r w:rsidR="004C0ACE" w:rsidRPr="0043669E">
        <w:rPr>
          <w:rFonts w:ascii="Times New Roman" w:hAnsi="Times New Roman"/>
          <w:color w:val="000000"/>
          <w:sz w:val="24"/>
          <w:szCs w:val="24"/>
        </w:rPr>
        <w:t xml:space="preserve"> </w:t>
      </w:r>
      <w:r w:rsidR="00636E23" w:rsidRPr="0043669E">
        <w:rPr>
          <w:rFonts w:ascii="Times New Roman" w:hAnsi="Times New Roman"/>
          <w:b/>
          <w:bCs/>
          <w:color w:val="000000"/>
          <w:sz w:val="24"/>
          <w:szCs w:val="24"/>
        </w:rPr>
        <w:t>управлінням економічного розвитку</w:t>
      </w:r>
      <w:r w:rsidRPr="0043669E">
        <w:rPr>
          <w:rFonts w:ascii="Times New Roman" w:hAnsi="Times New Roman"/>
          <w:b/>
          <w:bCs/>
          <w:color w:val="000000"/>
          <w:sz w:val="24"/>
          <w:szCs w:val="24"/>
        </w:rPr>
        <w:t xml:space="preserve">, </w:t>
      </w:r>
      <w:r w:rsidRPr="0043669E">
        <w:rPr>
          <w:rFonts w:ascii="Times New Roman" w:hAnsi="Times New Roman"/>
          <w:color w:val="000000"/>
          <w:sz w:val="24"/>
          <w:szCs w:val="24"/>
        </w:rPr>
        <w:t>протягом 202</w:t>
      </w:r>
      <w:r w:rsidR="00C50BD3" w:rsidRPr="0043669E">
        <w:rPr>
          <w:rFonts w:ascii="Times New Roman" w:hAnsi="Times New Roman"/>
          <w:color w:val="000000"/>
          <w:sz w:val="24"/>
          <w:szCs w:val="24"/>
        </w:rPr>
        <w:t>2</w:t>
      </w:r>
      <w:r w:rsidRPr="0043669E">
        <w:rPr>
          <w:rFonts w:ascii="Times New Roman" w:hAnsi="Times New Roman"/>
          <w:color w:val="000000"/>
          <w:sz w:val="24"/>
          <w:szCs w:val="24"/>
        </w:rPr>
        <w:t xml:space="preserve"> року приватизовано (відчужено) </w:t>
      </w:r>
      <w:r w:rsidR="004C0ACE" w:rsidRPr="0043669E">
        <w:rPr>
          <w:rFonts w:ascii="Times New Roman" w:hAnsi="Times New Roman"/>
          <w:color w:val="000000"/>
          <w:sz w:val="24"/>
          <w:szCs w:val="24"/>
        </w:rPr>
        <w:t>4 об’єкти</w:t>
      </w:r>
      <w:r w:rsidRPr="0043669E">
        <w:rPr>
          <w:rFonts w:ascii="Times New Roman" w:hAnsi="Times New Roman"/>
          <w:color w:val="000000"/>
          <w:sz w:val="24"/>
          <w:szCs w:val="24"/>
        </w:rPr>
        <w:t xml:space="preserve"> комунальної власності</w:t>
      </w:r>
      <w:r w:rsidR="0067628D" w:rsidRPr="0043669E">
        <w:rPr>
          <w:rFonts w:ascii="Times New Roman" w:hAnsi="Times New Roman"/>
          <w:color w:val="000000"/>
          <w:sz w:val="24"/>
          <w:szCs w:val="24"/>
        </w:rPr>
        <w:t xml:space="preserve"> (</w:t>
      </w:r>
      <w:r w:rsidR="007D4336" w:rsidRPr="0043669E">
        <w:rPr>
          <w:rFonts w:ascii="Times New Roman" w:hAnsi="Times New Roman"/>
          <w:color w:val="000000"/>
          <w:sz w:val="24"/>
          <w:szCs w:val="24"/>
        </w:rPr>
        <w:t>див. Т</w:t>
      </w:r>
      <w:r w:rsidR="002F3327" w:rsidRPr="0043669E">
        <w:rPr>
          <w:rFonts w:ascii="Times New Roman" w:hAnsi="Times New Roman"/>
          <w:color w:val="000000"/>
          <w:sz w:val="24"/>
          <w:szCs w:val="24"/>
        </w:rPr>
        <w:t>абл.</w:t>
      </w:r>
      <w:r w:rsidR="00636E23" w:rsidRPr="0043669E">
        <w:rPr>
          <w:rFonts w:ascii="Times New Roman" w:hAnsi="Times New Roman"/>
          <w:color w:val="000000"/>
          <w:sz w:val="24"/>
          <w:szCs w:val="24"/>
        </w:rPr>
        <w:t xml:space="preserve"> </w:t>
      </w:r>
      <w:r w:rsidR="004C0ACE" w:rsidRPr="0043669E">
        <w:rPr>
          <w:rFonts w:ascii="Times New Roman" w:hAnsi="Times New Roman"/>
          <w:color w:val="000000"/>
          <w:sz w:val="24"/>
          <w:szCs w:val="24"/>
        </w:rPr>
        <w:t>3</w:t>
      </w:r>
      <w:r w:rsidR="0067628D" w:rsidRPr="0043669E">
        <w:rPr>
          <w:rFonts w:ascii="Times New Roman" w:hAnsi="Times New Roman"/>
          <w:color w:val="000000"/>
          <w:sz w:val="24"/>
          <w:szCs w:val="24"/>
        </w:rPr>
        <w:t>).</w:t>
      </w:r>
    </w:p>
    <w:p w:rsidR="002F3327" w:rsidRPr="0043669E" w:rsidRDefault="002F3327" w:rsidP="002F3327">
      <w:pPr>
        <w:spacing w:before="120" w:after="120" w:line="240" w:lineRule="auto"/>
        <w:jc w:val="center"/>
        <w:rPr>
          <w:rFonts w:ascii="Times New Roman" w:eastAsia="Times New Roman" w:hAnsi="Times New Roman"/>
          <w:b/>
          <w:color w:val="000000"/>
          <w:sz w:val="24"/>
          <w:szCs w:val="24"/>
        </w:rPr>
      </w:pPr>
      <w:r w:rsidRPr="0043669E">
        <w:rPr>
          <w:rFonts w:ascii="Times New Roman" w:eastAsia="Times New Roman" w:hAnsi="Times New Roman"/>
          <w:b/>
          <w:color w:val="000000"/>
          <w:sz w:val="24"/>
          <w:szCs w:val="24"/>
        </w:rPr>
        <w:t xml:space="preserve">Таблиця </w:t>
      </w:r>
      <w:r w:rsidR="004C0ACE" w:rsidRPr="0043669E">
        <w:rPr>
          <w:rFonts w:ascii="Times New Roman" w:eastAsia="Times New Roman" w:hAnsi="Times New Roman"/>
          <w:b/>
          <w:color w:val="000000"/>
          <w:sz w:val="24"/>
          <w:szCs w:val="24"/>
        </w:rPr>
        <w:t>3</w:t>
      </w:r>
      <w:r w:rsidRPr="0043669E">
        <w:rPr>
          <w:rFonts w:ascii="Times New Roman" w:eastAsia="Times New Roman" w:hAnsi="Times New Roman"/>
          <w:b/>
          <w:color w:val="000000"/>
          <w:sz w:val="24"/>
          <w:szCs w:val="24"/>
        </w:rPr>
        <w:t>. Надходження від приватизації комунального майна</w:t>
      </w:r>
    </w:p>
    <w:tbl>
      <w:tblPr>
        <w:tblW w:w="9747" w:type="dxa"/>
        <w:tblBorders>
          <w:top w:val="single" w:sz="8" w:space="0" w:color="C0504D"/>
          <w:bottom w:val="single" w:sz="8" w:space="0" w:color="C0504D"/>
        </w:tblBorders>
        <w:tblLook w:val="04A0" w:firstRow="1" w:lastRow="0" w:firstColumn="1" w:lastColumn="0" w:noHBand="0" w:noVBand="1"/>
      </w:tblPr>
      <w:tblGrid>
        <w:gridCol w:w="7621"/>
        <w:gridCol w:w="2126"/>
      </w:tblGrid>
      <w:tr w:rsidR="0092303E" w:rsidRPr="0043669E">
        <w:tc>
          <w:tcPr>
            <w:tcW w:w="7621" w:type="dxa"/>
            <w:tcBorders>
              <w:top w:val="nil"/>
              <w:bottom w:val="single" w:sz="8" w:space="0" w:color="C0504D"/>
            </w:tcBorders>
          </w:tcPr>
          <w:p w:rsidR="0092303E" w:rsidRPr="0043669E" w:rsidRDefault="0092303E" w:rsidP="0043150E">
            <w:pPr>
              <w:spacing w:after="0" w:line="240" w:lineRule="auto"/>
              <w:jc w:val="center"/>
              <w:rPr>
                <w:rFonts w:ascii="Times New Roman" w:eastAsia="Times New Roman" w:hAnsi="Times New Roman"/>
                <w:b/>
                <w:bCs/>
                <w:color w:val="000000"/>
                <w:sz w:val="24"/>
                <w:szCs w:val="24"/>
              </w:rPr>
            </w:pPr>
            <w:r w:rsidRPr="0043669E">
              <w:rPr>
                <w:rFonts w:ascii="Times New Roman" w:eastAsia="Times New Roman" w:hAnsi="Times New Roman"/>
                <w:b/>
                <w:bCs/>
                <w:color w:val="000000"/>
                <w:sz w:val="24"/>
                <w:szCs w:val="24"/>
              </w:rPr>
              <w:t xml:space="preserve">Назва </w:t>
            </w:r>
            <w:r w:rsidR="00996DF2" w:rsidRPr="0043669E">
              <w:rPr>
                <w:rFonts w:ascii="Times New Roman" w:eastAsia="Times New Roman" w:hAnsi="Times New Roman"/>
                <w:b/>
                <w:bCs/>
                <w:color w:val="000000"/>
                <w:sz w:val="24"/>
                <w:szCs w:val="24"/>
              </w:rPr>
              <w:t>об’єкта</w:t>
            </w:r>
          </w:p>
        </w:tc>
        <w:tc>
          <w:tcPr>
            <w:tcW w:w="2126" w:type="dxa"/>
            <w:tcBorders>
              <w:top w:val="nil"/>
              <w:bottom w:val="single" w:sz="8" w:space="0" w:color="C0504D"/>
            </w:tcBorders>
          </w:tcPr>
          <w:p w:rsidR="000F7934" w:rsidRPr="0043669E" w:rsidRDefault="0092303E" w:rsidP="0043150E">
            <w:pPr>
              <w:spacing w:after="0" w:line="240" w:lineRule="auto"/>
              <w:jc w:val="center"/>
              <w:rPr>
                <w:rFonts w:ascii="Times New Roman" w:eastAsia="Times New Roman" w:hAnsi="Times New Roman"/>
                <w:b/>
                <w:color w:val="000000"/>
                <w:sz w:val="24"/>
                <w:szCs w:val="24"/>
              </w:rPr>
            </w:pPr>
            <w:r w:rsidRPr="0043669E">
              <w:rPr>
                <w:rFonts w:ascii="Times New Roman" w:eastAsia="Times New Roman" w:hAnsi="Times New Roman"/>
                <w:b/>
                <w:color w:val="000000"/>
                <w:sz w:val="24"/>
                <w:szCs w:val="24"/>
              </w:rPr>
              <w:t xml:space="preserve">Вартість, </w:t>
            </w:r>
          </w:p>
          <w:p w:rsidR="0092303E" w:rsidRPr="0043669E" w:rsidRDefault="0092303E" w:rsidP="0043150E">
            <w:pPr>
              <w:spacing w:after="0" w:line="240" w:lineRule="auto"/>
              <w:jc w:val="center"/>
              <w:rPr>
                <w:rFonts w:ascii="Times New Roman" w:eastAsia="Times New Roman" w:hAnsi="Times New Roman"/>
                <w:b/>
                <w:color w:val="000000"/>
                <w:sz w:val="24"/>
                <w:szCs w:val="24"/>
              </w:rPr>
            </w:pPr>
            <w:r w:rsidRPr="0043669E">
              <w:rPr>
                <w:rFonts w:ascii="Times New Roman" w:eastAsia="Times New Roman" w:hAnsi="Times New Roman"/>
                <w:b/>
                <w:color w:val="000000"/>
                <w:sz w:val="24"/>
                <w:szCs w:val="24"/>
              </w:rPr>
              <w:t>тис. грн</w:t>
            </w:r>
          </w:p>
        </w:tc>
      </w:tr>
      <w:tr w:rsidR="00C50BD3" w:rsidRPr="0043669E">
        <w:tc>
          <w:tcPr>
            <w:tcW w:w="7621" w:type="dxa"/>
            <w:tcBorders>
              <w:right w:val="single" w:sz="4" w:space="0" w:color="auto"/>
            </w:tcBorders>
            <w:shd w:val="clear" w:color="auto" w:fill="EFD3D2"/>
          </w:tcPr>
          <w:p w:rsidR="00C50BD3" w:rsidRPr="0043669E" w:rsidRDefault="00C50BD3" w:rsidP="00C50BD3">
            <w:pPr>
              <w:spacing w:after="120" w:line="240" w:lineRule="auto"/>
              <w:jc w:val="both"/>
              <w:rPr>
                <w:rFonts w:ascii="Times New Roman" w:hAnsi="Times New Roman"/>
                <w:b/>
                <w:bCs/>
                <w:color w:val="000000"/>
                <w:sz w:val="24"/>
                <w:szCs w:val="24"/>
              </w:rPr>
            </w:pPr>
            <w:r w:rsidRPr="0043669E">
              <w:rPr>
                <w:rFonts w:ascii="Times New Roman" w:hAnsi="Times New Roman"/>
                <w:bCs/>
                <w:color w:val="000000"/>
                <w:sz w:val="24"/>
                <w:szCs w:val="24"/>
              </w:rPr>
              <w:t>Окреме майно – незавершене будівництво будівлі критого басейну  по вул. Богдана Хмельницького, 51б</w:t>
            </w:r>
          </w:p>
        </w:tc>
        <w:tc>
          <w:tcPr>
            <w:tcW w:w="2126" w:type="dxa"/>
            <w:tcBorders>
              <w:top w:val="single" w:sz="8" w:space="0" w:color="C0504D"/>
              <w:left w:val="single" w:sz="4" w:space="0" w:color="auto"/>
              <w:bottom w:val="nil"/>
            </w:tcBorders>
            <w:shd w:val="clear" w:color="auto" w:fill="EFD3D2"/>
          </w:tcPr>
          <w:p w:rsidR="00C50BD3" w:rsidRPr="0043669E" w:rsidRDefault="00C50BD3" w:rsidP="00C50BD3">
            <w:pPr>
              <w:spacing w:after="0" w:line="240" w:lineRule="auto"/>
              <w:jc w:val="center"/>
              <w:rPr>
                <w:rFonts w:ascii="Times New Roman" w:hAnsi="Times New Roman"/>
                <w:color w:val="000000"/>
                <w:sz w:val="24"/>
                <w:szCs w:val="24"/>
              </w:rPr>
            </w:pPr>
            <w:r w:rsidRPr="0043669E">
              <w:rPr>
                <w:rFonts w:ascii="Times New Roman" w:hAnsi="Times New Roman"/>
                <w:color w:val="000000"/>
                <w:sz w:val="24"/>
                <w:szCs w:val="24"/>
              </w:rPr>
              <w:t>168,00</w:t>
            </w:r>
          </w:p>
        </w:tc>
      </w:tr>
      <w:tr w:rsidR="00C50BD3" w:rsidRPr="0043669E">
        <w:tc>
          <w:tcPr>
            <w:tcW w:w="7621" w:type="dxa"/>
            <w:tcBorders>
              <w:right w:val="single" w:sz="4" w:space="0" w:color="auto"/>
            </w:tcBorders>
          </w:tcPr>
          <w:p w:rsidR="00C50BD3" w:rsidRPr="0043669E" w:rsidRDefault="00C50BD3" w:rsidP="00C50BD3">
            <w:pPr>
              <w:spacing w:after="120" w:line="240" w:lineRule="auto"/>
              <w:ind w:left="193" w:hanging="193"/>
              <w:jc w:val="both"/>
              <w:rPr>
                <w:rFonts w:ascii="Times New Roman" w:hAnsi="Times New Roman"/>
                <w:b/>
                <w:bCs/>
                <w:color w:val="000000"/>
                <w:sz w:val="24"/>
                <w:szCs w:val="24"/>
              </w:rPr>
            </w:pPr>
            <w:r w:rsidRPr="0043669E">
              <w:rPr>
                <w:rFonts w:ascii="Times New Roman" w:hAnsi="Times New Roman"/>
                <w:bCs/>
                <w:color w:val="000000"/>
                <w:sz w:val="24"/>
                <w:szCs w:val="24"/>
              </w:rPr>
              <w:t>Нежитлове приміщення по пров. Захисників України, 15</w:t>
            </w:r>
          </w:p>
        </w:tc>
        <w:tc>
          <w:tcPr>
            <w:tcW w:w="2126" w:type="dxa"/>
            <w:tcBorders>
              <w:top w:val="nil"/>
              <w:left w:val="single" w:sz="4" w:space="0" w:color="auto"/>
              <w:bottom w:val="nil"/>
            </w:tcBorders>
          </w:tcPr>
          <w:p w:rsidR="00C50BD3" w:rsidRPr="0043669E" w:rsidRDefault="00C50BD3" w:rsidP="00CE2713">
            <w:pPr>
              <w:spacing w:after="0" w:line="240" w:lineRule="auto"/>
              <w:jc w:val="center"/>
              <w:rPr>
                <w:rFonts w:ascii="Times New Roman" w:hAnsi="Times New Roman"/>
                <w:color w:val="000000"/>
                <w:sz w:val="24"/>
                <w:szCs w:val="24"/>
              </w:rPr>
            </w:pPr>
            <w:r w:rsidRPr="0043669E">
              <w:rPr>
                <w:rFonts w:ascii="Times New Roman" w:hAnsi="Times New Roman"/>
                <w:color w:val="000000"/>
                <w:sz w:val="24"/>
                <w:szCs w:val="24"/>
              </w:rPr>
              <w:t>80,96</w:t>
            </w:r>
          </w:p>
        </w:tc>
      </w:tr>
      <w:tr w:rsidR="00C50BD3" w:rsidRPr="0043669E">
        <w:tc>
          <w:tcPr>
            <w:tcW w:w="7621" w:type="dxa"/>
            <w:tcBorders>
              <w:right w:val="single" w:sz="4" w:space="0" w:color="auto"/>
            </w:tcBorders>
            <w:shd w:val="clear" w:color="auto" w:fill="EFD3D2"/>
          </w:tcPr>
          <w:p w:rsidR="00C50BD3" w:rsidRPr="0043669E" w:rsidRDefault="00C50BD3" w:rsidP="00C50BD3">
            <w:pPr>
              <w:spacing w:after="120" w:line="240" w:lineRule="auto"/>
              <w:ind w:left="193" w:hanging="193"/>
              <w:jc w:val="both"/>
              <w:rPr>
                <w:rFonts w:ascii="Times New Roman" w:hAnsi="Times New Roman"/>
                <w:b/>
                <w:bCs/>
                <w:color w:val="000000"/>
                <w:sz w:val="24"/>
                <w:szCs w:val="24"/>
              </w:rPr>
            </w:pPr>
            <w:r w:rsidRPr="0043669E">
              <w:rPr>
                <w:rFonts w:ascii="Times New Roman" w:hAnsi="Times New Roman"/>
                <w:bCs/>
                <w:color w:val="000000"/>
                <w:sz w:val="24"/>
                <w:szCs w:val="24"/>
              </w:rPr>
              <w:t>Адміністративна будівля з прибудовами  по вул. Соборна, 61</w:t>
            </w:r>
          </w:p>
        </w:tc>
        <w:tc>
          <w:tcPr>
            <w:tcW w:w="2126" w:type="dxa"/>
            <w:tcBorders>
              <w:top w:val="nil"/>
              <w:left w:val="single" w:sz="4" w:space="0" w:color="auto"/>
              <w:bottom w:val="nil"/>
            </w:tcBorders>
            <w:shd w:val="clear" w:color="auto" w:fill="EFD3D2"/>
          </w:tcPr>
          <w:p w:rsidR="00C50BD3" w:rsidRPr="0043669E" w:rsidRDefault="00C50BD3" w:rsidP="00CE2713">
            <w:pPr>
              <w:spacing w:after="0" w:line="240" w:lineRule="auto"/>
              <w:jc w:val="center"/>
              <w:rPr>
                <w:rFonts w:ascii="Times New Roman" w:hAnsi="Times New Roman"/>
                <w:color w:val="000000"/>
                <w:sz w:val="24"/>
                <w:szCs w:val="24"/>
              </w:rPr>
            </w:pPr>
            <w:r w:rsidRPr="0043669E">
              <w:rPr>
                <w:rFonts w:ascii="Times New Roman" w:hAnsi="Times New Roman"/>
                <w:color w:val="000000"/>
                <w:sz w:val="24"/>
                <w:szCs w:val="24"/>
              </w:rPr>
              <w:t>900,00</w:t>
            </w:r>
          </w:p>
        </w:tc>
      </w:tr>
      <w:tr w:rsidR="00C50BD3" w:rsidRPr="0043669E">
        <w:tc>
          <w:tcPr>
            <w:tcW w:w="7621" w:type="dxa"/>
            <w:tcBorders>
              <w:right w:val="single" w:sz="4" w:space="0" w:color="auto"/>
            </w:tcBorders>
          </w:tcPr>
          <w:p w:rsidR="00C50BD3" w:rsidRPr="0043669E" w:rsidRDefault="00C50BD3" w:rsidP="00C50BD3">
            <w:pPr>
              <w:spacing w:after="120" w:line="240" w:lineRule="auto"/>
              <w:ind w:left="193" w:hanging="193"/>
              <w:jc w:val="both"/>
              <w:rPr>
                <w:rFonts w:ascii="Times New Roman" w:hAnsi="Times New Roman"/>
                <w:b/>
                <w:bCs/>
                <w:color w:val="000000"/>
                <w:sz w:val="24"/>
                <w:szCs w:val="24"/>
              </w:rPr>
            </w:pPr>
            <w:r w:rsidRPr="0043669E">
              <w:rPr>
                <w:rFonts w:ascii="Times New Roman" w:hAnsi="Times New Roman"/>
                <w:bCs/>
                <w:color w:val="000000"/>
                <w:sz w:val="24"/>
                <w:szCs w:val="24"/>
              </w:rPr>
              <w:t>Нежитлові будівлі з відповідною інфраструктурою по вул. Рєпіна, 10</w:t>
            </w:r>
          </w:p>
        </w:tc>
        <w:tc>
          <w:tcPr>
            <w:tcW w:w="2126" w:type="dxa"/>
            <w:tcBorders>
              <w:top w:val="nil"/>
              <w:left w:val="single" w:sz="4" w:space="0" w:color="auto"/>
              <w:bottom w:val="nil"/>
            </w:tcBorders>
          </w:tcPr>
          <w:p w:rsidR="00C50BD3" w:rsidRPr="0043669E" w:rsidRDefault="00C50BD3" w:rsidP="00CE2713">
            <w:pPr>
              <w:spacing w:after="0" w:line="240" w:lineRule="auto"/>
              <w:jc w:val="center"/>
              <w:rPr>
                <w:rFonts w:ascii="Times New Roman" w:hAnsi="Times New Roman"/>
                <w:color w:val="000000"/>
                <w:sz w:val="24"/>
                <w:szCs w:val="24"/>
              </w:rPr>
            </w:pPr>
            <w:r w:rsidRPr="0043669E">
              <w:rPr>
                <w:rFonts w:ascii="Times New Roman" w:hAnsi="Times New Roman"/>
                <w:color w:val="000000"/>
                <w:sz w:val="24"/>
                <w:szCs w:val="24"/>
              </w:rPr>
              <w:t>3 500,00</w:t>
            </w:r>
          </w:p>
        </w:tc>
      </w:tr>
      <w:tr w:rsidR="0092303E" w:rsidRPr="0043669E">
        <w:tc>
          <w:tcPr>
            <w:tcW w:w="7621" w:type="dxa"/>
            <w:tcBorders>
              <w:right w:val="single" w:sz="4" w:space="0" w:color="auto"/>
            </w:tcBorders>
            <w:shd w:val="clear" w:color="auto" w:fill="EFD3D2"/>
          </w:tcPr>
          <w:p w:rsidR="0092303E" w:rsidRPr="0043669E" w:rsidRDefault="0092303E" w:rsidP="0043150E">
            <w:pPr>
              <w:spacing w:after="0" w:line="240" w:lineRule="auto"/>
              <w:jc w:val="both"/>
              <w:rPr>
                <w:rFonts w:ascii="Times New Roman" w:hAnsi="Times New Roman"/>
                <w:b/>
                <w:bCs/>
                <w:color w:val="000000"/>
                <w:sz w:val="24"/>
                <w:szCs w:val="24"/>
              </w:rPr>
            </w:pPr>
            <w:r w:rsidRPr="0043669E">
              <w:rPr>
                <w:rFonts w:ascii="Times New Roman" w:hAnsi="Times New Roman"/>
                <w:b/>
                <w:bCs/>
                <w:color w:val="000000"/>
                <w:sz w:val="24"/>
                <w:szCs w:val="24"/>
              </w:rPr>
              <w:t>РАЗОМ</w:t>
            </w:r>
          </w:p>
        </w:tc>
        <w:tc>
          <w:tcPr>
            <w:tcW w:w="2126" w:type="dxa"/>
            <w:tcBorders>
              <w:top w:val="nil"/>
              <w:left w:val="single" w:sz="4" w:space="0" w:color="auto"/>
              <w:bottom w:val="single" w:sz="8" w:space="0" w:color="C0504D"/>
            </w:tcBorders>
            <w:shd w:val="clear" w:color="auto" w:fill="EFD3D2"/>
          </w:tcPr>
          <w:p w:rsidR="0092303E" w:rsidRPr="0043669E" w:rsidRDefault="00C50BD3" w:rsidP="0049181D">
            <w:pPr>
              <w:spacing w:after="0" w:line="240" w:lineRule="auto"/>
              <w:jc w:val="center"/>
              <w:rPr>
                <w:rFonts w:ascii="Times New Roman" w:hAnsi="Times New Roman"/>
                <w:b/>
                <w:color w:val="000000"/>
                <w:sz w:val="24"/>
                <w:szCs w:val="24"/>
              </w:rPr>
            </w:pPr>
            <w:r w:rsidRPr="0043669E">
              <w:rPr>
                <w:rFonts w:ascii="Times New Roman" w:hAnsi="Times New Roman"/>
                <w:b/>
                <w:color w:val="000000"/>
                <w:sz w:val="24"/>
                <w:szCs w:val="24"/>
              </w:rPr>
              <w:t>4 648,96</w:t>
            </w:r>
          </w:p>
        </w:tc>
      </w:tr>
    </w:tbl>
    <w:p w:rsidR="00273CF0" w:rsidRPr="0043669E" w:rsidRDefault="00273CF0" w:rsidP="00004FCE">
      <w:pPr>
        <w:spacing w:after="0" w:line="240" w:lineRule="auto"/>
        <w:ind w:firstLine="482"/>
        <w:jc w:val="both"/>
        <w:rPr>
          <w:rFonts w:ascii="Times New Roman" w:hAnsi="Times New Roman"/>
          <w:sz w:val="24"/>
          <w:szCs w:val="24"/>
        </w:rPr>
      </w:pPr>
    </w:p>
    <w:p w:rsidR="007C2A5A" w:rsidRPr="0043669E" w:rsidRDefault="007C2A5A" w:rsidP="00273CF0">
      <w:pPr>
        <w:spacing w:after="0" w:line="240" w:lineRule="auto"/>
        <w:ind w:firstLine="482"/>
        <w:jc w:val="both"/>
        <w:rPr>
          <w:rFonts w:ascii="Times New Roman" w:hAnsi="Times New Roman"/>
          <w:sz w:val="24"/>
          <w:szCs w:val="24"/>
        </w:rPr>
      </w:pPr>
      <w:r w:rsidRPr="0043669E">
        <w:rPr>
          <w:rFonts w:ascii="Times New Roman" w:hAnsi="Times New Roman"/>
          <w:sz w:val="24"/>
          <w:szCs w:val="24"/>
        </w:rPr>
        <w:t>Станом на 01.01.202</w:t>
      </w:r>
      <w:r w:rsidR="008B2943" w:rsidRPr="0043669E">
        <w:rPr>
          <w:rFonts w:ascii="Times New Roman" w:hAnsi="Times New Roman"/>
          <w:sz w:val="24"/>
          <w:szCs w:val="24"/>
        </w:rPr>
        <w:t>3</w:t>
      </w:r>
      <w:r w:rsidRPr="0043669E">
        <w:rPr>
          <w:rFonts w:ascii="Times New Roman" w:hAnsi="Times New Roman"/>
          <w:sz w:val="24"/>
          <w:szCs w:val="24"/>
        </w:rPr>
        <w:t xml:space="preserve"> на обліку управління економічного розвитку налічувались </w:t>
      </w:r>
      <w:r w:rsidR="008B2943" w:rsidRPr="0043669E">
        <w:rPr>
          <w:rFonts w:ascii="Times New Roman" w:hAnsi="Times New Roman"/>
          <w:sz w:val="24"/>
          <w:szCs w:val="24"/>
        </w:rPr>
        <w:t>135</w:t>
      </w:r>
      <w:r w:rsidRPr="0043669E">
        <w:rPr>
          <w:rFonts w:ascii="Times New Roman" w:hAnsi="Times New Roman"/>
          <w:sz w:val="24"/>
          <w:szCs w:val="24"/>
        </w:rPr>
        <w:t xml:space="preserve"> </w:t>
      </w:r>
      <w:r w:rsidR="00AC7FB0" w:rsidRPr="00AC7FB0">
        <w:rPr>
          <w:rFonts w:ascii="Times New Roman" w:hAnsi="Times New Roman"/>
          <w:sz w:val="24"/>
          <w:szCs w:val="24"/>
        </w:rPr>
        <w:t>договорів</w:t>
      </w:r>
      <w:r w:rsidRPr="00AC7FB0">
        <w:rPr>
          <w:rFonts w:ascii="Times New Roman" w:hAnsi="Times New Roman"/>
          <w:sz w:val="24"/>
          <w:szCs w:val="24"/>
        </w:rPr>
        <w:t xml:space="preserve"> оренди</w:t>
      </w:r>
      <w:r w:rsidRPr="0043669E">
        <w:rPr>
          <w:rFonts w:ascii="Times New Roman" w:hAnsi="Times New Roman"/>
          <w:sz w:val="24"/>
          <w:szCs w:val="24"/>
        </w:rPr>
        <w:t xml:space="preserve"> комунального майна на загальну площу </w:t>
      </w:r>
      <w:r w:rsidR="008B2943" w:rsidRPr="0043669E">
        <w:rPr>
          <w:rFonts w:ascii="Times New Roman" w:hAnsi="Times New Roman"/>
          <w:sz w:val="24"/>
          <w:szCs w:val="24"/>
        </w:rPr>
        <w:t>19.46</w:t>
      </w:r>
      <w:r w:rsidRPr="0043669E">
        <w:rPr>
          <w:rFonts w:ascii="Times New Roman" w:hAnsi="Times New Roman"/>
          <w:sz w:val="24"/>
          <w:szCs w:val="24"/>
        </w:rPr>
        <w:t xml:space="preserve"> тис. м</w:t>
      </w:r>
      <w:r w:rsidRPr="0043669E">
        <w:rPr>
          <w:rFonts w:ascii="Times New Roman" w:hAnsi="Times New Roman"/>
          <w:sz w:val="24"/>
          <w:szCs w:val="24"/>
          <w:vertAlign w:val="superscript"/>
        </w:rPr>
        <w:t>2</w:t>
      </w:r>
      <w:r w:rsidRPr="0043669E">
        <w:rPr>
          <w:rFonts w:ascii="Times New Roman" w:hAnsi="Times New Roman"/>
          <w:sz w:val="24"/>
          <w:szCs w:val="24"/>
        </w:rPr>
        <w:t>.</w:t>
      </w:r>
      <w:r w:rsidR="00273CF0" w:rsidRPr="0043669E">
        <w:rPr>
          <w:rFonts w:ascii="Times New Roman" w:hAnsi="Times New Roman"/>
          <w:sz w:val="24"/>
          <w:szCs w:val="24"/>
        </w:rPr>
        <w:t xml:space="preserve"> </w:t>
      </w:r>
    </w:p>
    <w:p w:rsidR="004B49C0" w:rsidRPr="0043669E" w:rsidRDefault="004B49C0" w:rsidP="00273CF0">
      <w:pPr>
        <w:spacing w:after="0" w:line="240" w:lineRule="auto"/>
        <w:ind w:firstLine="482"/>
        <w:jc w:val="both"/>
        <w:rPr>
          <w:rFonts w:ascii="Times New Roman" w:hAnsi="Times New Roman"/>
          <w:sz w:val="24"/>
          <w:szCs w:val="24"/>
        </w:rPr>
      </w:pPr>
      <w:r w:rsidRPr="0043669E">
        <w:rPr>
          <w:rFonts w:ascii="Times New Roman" w:hAnsi="Times New Roman"/>
          <w:sz w:val="24"/>
          <w:szCs w:val="24"/>
        </w:rPr>
        <w:t>Протягом 202</w:t>
      </w:r>
      <w:r w:rsidR="00EC3A4E" w:rsidRPr="0043669E">
        <w:rPr>
          <w:rFonts w:ascii="Times New Roman" w:hAnsi="Times New Roman"/>
          <w:sz w:val="24"/>
          <w:szCs w:val="24"/>
        </w:rPr>
        <w:t>2</w:t>
      </w:r>
      <w:r w:rsidRPr="0043669E">
        <w:rPr>
          <w:rFonts w:ascii="Times New Roman" w:hAnsi="Times New Roman"/>
          <w:sz w:val="24"/>
          <w:szCs w:val="24"/>
        </w:rPr>
        <w:t xml:space="preserve"> року було оголошено </w:t>
      </w:r>
      <w:r w:rsidR="008B2943" w:rsidRPr="0043669E">
        <w:rPr>
          <w:rFonts w:ascii="Times New Roman" w:hAnsi="Times New Roman"/>
          <w:sz w:val="24"/>
          <w:szCs w:val="24"/>
        </w:rPr>
        <w:t>24</w:t>
      </w:r>
      <w:r w:rsidRPr="0043669E">
        <w:rPr>
          <w:rFonts w:ascii="Times New Roman" w:hAnsi="Times New Roman"/>
          <w:sz w:val="24"/>
          <w:szCs w:val="24"/>
        </w:rPr>
        <w:t xml:space="preserve"> </w:t>
      </w:r>
      <w:r w:rsidR="00AC7FB0" w:rsidRPr="00AC7FB0">
        <w:rPr>
          <w:rFonts w:ascii="Times New Roman" w:hAnsi="Times New Roman"/>
          <w:sz w:val="24"/>
          <w:szCs w:val="24"/>
        </w:rPr>
        <w:t>аукціон</w:t>
      </w:r>
      <w:r w:rsidR="00AC7FB0">
        <w:rPr>
          <w:rFonts w:ascii="Times New Roman" w:hAnsi="Times New Roman"/>
          <w:sz w:val="24"/>
          <w:szCs w:val="24"/>
        </w:rPr>
        <w:t>и</w:t>
      </w:r>
      <w:r w:rsidRPr="0043669E">
        <w:rPr>
          <w:rFonts w:ascii="Times New Roman" w:hAnsi="Times New Roman"/>
          <w:sz w:val="24"/>
          <w:szCs w:val="24"/>
        </w:rPr>
        <w:t xml:space="preserve"> (відбулося </w:t>
      </w:r>
      <w:r w:rsidR="008B2943" w:rsidRPr="0043669E">
        <w:rPr>
          <w:rFonts w:ascii="Times New Roman" w:hAnsi="Times New Roman"/>
          <w:sz w:val="24"/>
          <w:szCs w:val="24"/>
        </w:rPr>
        <w:t>13</w:t>
      </w:r>
      <w:r w:rsidRPr="0043669E">
        <w:rPr>
          <w:rFonts w:ascii="Times New Roman" w:hAnsi="Times New Roman"/>
          <w:sz w:val="24"/>
          <w:szCs w:val="24"/>
        </w:rPr>
        <w:t xml:space="preserve">) на право оренди, укладено </w:t>
      </w:r>
      <w:r w:rsidR="008B2943" w:rsidRPr="0043669E">
        <w:rPr>
          <w:rFonts w:ascii="Times New Roman" w:hAnsi="Times New Roman"/>
          <w:sz w:val="24"/>
          <w:szCs w:val="24"/>
        </w:rPr>
        <w:t xml:space="preserve">22 </w:t>
      </w:r>
      <w:r w:rsidR="00AC7FB0" w:rsidRPr="00AC7FB0">
        <w:rPr>
          <w:rFonts w:ascii="Times New Roman" w:hAnsi="Times New Roman"/>
          <w:sz w:val="24"/>
          <w:szCs w:val="24"/>
        </w:rPr>
        <w:t>договор</w:t>
      </w:r>
      <w:r w:rsidR="00AC7FB0">
        <w:rPr>
          <w:rFonts w:ascii="Times New Roman" w:hAnsi="Times New Roman"/>
          <w:sz w:val="24"/>
          <w:szCs w:val="24"/>
        </w:rPr>
        <w:t>и</w:t>
      </w:r>
      <w:r w:rsidRPr="0043669E">
        <w:rPr>
          <w:rFonts w:ascii="Times New Roman" w:hAnsi="Times New Roman"/>
          <w:sz w:val="24"/>
          <w:szCs w:val="24"/>
        </w:rPr>
        <w:t xml:space="preserve"> оренди, та </w:t>
      </w:r>
      <w:r w:rsidR="008B2943" w:rsidRPr="0043669E">
        <w:rPr>
          <w:rFonts w:ascii="Times New Roman" w:hAnsi="Times New Roman"/>
          <w:sz w:val="24"/>
          <w:szCs w:val="24"/>
        </w:rPr>
        <w:t>22</w:t>
      </w:r>
      <w:r w:rsidRPr="0043669E">
        <w:rPr>
          <w:rFonts w:ascii="Times New Roman" w:hAnsi="Times New Roman"/>
          <w:sz w:val="24"/>
          <w:szCs w:val="24"/>
        </w:rPr>
        <w:t xml:space="preserve"> додатков</w:t>
      </w:r>
      <w:r w:rsidR="008B2943" w:rsidRPr="0043669E">
        <w:rPr>
          <w:rFonts w:ascii="Times New Roman" w:hAnsi="Times New Roman"/>
          <w:sz w:val="24"/>
          <w:szCs w:val="24"/>
        </w:rPr>
        <w:t>і</w:t>
      </w:r>
      <w:r w:rsidRPr="0043669E">
        <w:rPr>
          <w:rFonts w:ascii="Times New Roman" w:hAnsi="Times New Roman"/>
          <w:sz w:val="24"/>
          <w:szCs w:val="24"/>
        </w:rPr>
        <w:t xml:space="preserve"> угод</w:t>
      </w:r>
      <w:r w:rsidR="008B2943" w:rsidRPr="0043669E">
        <w:rPr>
          <w:rFonts w:ascii="Times New Roman" w:hAnsi="Times New Roman"/>
          <w:sz w:val="24"/>
          <w:szCs w:val="24"/>
        </w:rPr>
        <w:t>и</w:t>
      </w:r>
      <w:r w:rsidRPr="0043669E">
        <w:rPr>
          <w:rFonts w:ascii="Times New Roman" w:hAnsi="Times New Roman"/>
          <w:sz w:val="24"/>
          <w:szCs w:val="24"/>
        </w:rPr>
        <w:t>.</w:t>
      </w:r>
    </w:p>
    <w:p w:rsidR="00273CF0" w:rsidRPr="0043669E" w:rsidRDefault="007C2A5A" w:rsidP="00273CF0">
      <w:pPr>
        <w:spacing w:after="0"/>
        <w:ind w:firstLine="480"/>
        <w:jc w:val="both"/>
        <w:rPr>
          <w:rFonts w:ascii="Times New Roman" w:hAnsi="Times New Roman"/>
          <w:sz w:val="24"/>
          <w:szCs w:val="24"/>
        </w:rPr>
      </w:pPr>
      <w:r w:rsidRPr="0043669E">
        <w:rPr>
          <w:rFonts w:ascii="Times New Roman" w:hAnsi="Times New Roman"/>
          <w:sz w:val="24"/>
          <w:szCs w:val="24"/>
        </w:rPr>
        <w:t>За 202</w:t>
      </w:r>
      <w:r w:rsidR="00EC3A4E" w:rsidRPr="0043669E">
        <w:rPr>
          <w:rFonts w:ascii="Times New Roman" w:hAnsi="Times New Roman"/>
          <w:sz w:val="24"/>
          <w:szCs w:val="24"/>
        </w:rPr>
        <w:t>2</w:t>
      </w:r>
      <w:r w:rsidRPr="0043669E">
        <w:rPr>
          <w:rFonts w:ascii="Times New Roman" w:hAnsi="Times New Roman"/>
          <w:sz w:val="24"/>
          <w:szCs w:val="24"/>
        </w:rPr>
        <w:t xml:space="preserve"> рік від оренди комунального майна до міс</w:t>
      </w:r>
      <w:r w:rsidR="004B49C0" w:rsidRPr="0043669E">
        <w:rPr>
          <w:rFonts w:ascii="Times New Roman" w:hAnsi="Times New Roman"/>
          <w:sz w:val="24"/>
          <w:szCs w:val="24"/>
        </w:rPr>
        <w:t>ьк</w:t>
      </w:r>
      <w:r w:rsidRPr="0043669E">
        <w:rPr>
          <w:rFonts w:ascii="Times New Roman" w:hAnsi="Times New Roman"/>
          <w:sz w:val="24"/>
          <w:szCs w:val="24"/>
        </w:rPr>
        <w:t xml:space="preserve">ого бюджету надійшло </w:t>
      </w:r>
      <w:r w:rsidR="00EC3A4E" w:rsidRPr="0043669E">
        <w:rPr>
          <w:rFonts w:ascii="Times New Roman" w:hAnsi="Times New Roman"/>
          <w:sz w:val="24"/>
          <w:szCs w:val="24"/>
        </w:rPr>
        <w:t xml:space="preserve">                     </w:t>
      </w:r>
      <w:r w:rsidRPr="0043669E">
        <w:rPr>
          <w:rFonts w:ascii="Times New Roman" w:hAnsi="Times New Roman"/>
          <w:sz w:val="24"/>
          <w:szCs w:val="24"/>
        </w:rPr>
        <w:t>1</w:t>
      </w:r>
      <w:r w:rsidR="00C839C8" w:rsidRPr="0043669E">
        <w:rPr>
          <w:rFonts w:ascii="Times New Roman" w:hAnsi="Times New Roman"/>
          <w:sz w:val="24"/>
          <w:szCs w:val="24"/>
        </w:rPr>
        <w:t> 686,45</w:t>
      </w:r>
      <w:r w:rsidRPr="0043669E">
        <w:rPr>
          <w:rFonts w:ascii="Times New Roman" w:hAnsi="Times New Roman"/>
          <w:sz w:val="24"/>
          <w:szCs w:val="24"/>
        </w:rPr>
        <w:t xml:space="preserve"> тис. грн. </w:t>
      </w:r>
    </w:p>
    <w:p w:rsidR="005F0C7B" w:rsidRPr="0043669E" w:rsidRDefault="00273CF0" w:rsidP="00273CF0">
      <w:pPr>
        <w:spacing w:after="0"/>
        <w:ind w:firstLine="480"/>
        <w:jc w:val="both"/>
        <w:rPr>
          <w:rFonts w:ascii="Times New Roman" w:hAnsi="Times New Roman"/>
          <w:sz w:val="24"/>
          <w:szCs w:val="24"/>
        </w:rPr>
      </w:pPr>
      <w:r w:rsidRPr="0043669E">
        <w:rPr>
          <w:rFonts w:ascii="Times New Roman" w:hAnsi="Times New Roman"/>
          <w:sz w:val="24"/>
          <w:szCs w:val="24"/>
        </w:rPr>
        <w:t>Виконання планових п</w:t>
      </w:r>
      <w:r w:rsidR="004D3272" w:rsidRPr="0043669E">
        <w:rPr>
          <w:rFonts w:ascii="Times New Roman" w:hAnsi="Times New Roman"/>
          <w:sz w:val="24"/>
          <w:szCs w:val="24"/>
        </w:rPr>
        <w:t>оказник</w:t>
      </w:r>
      <w:r w:rsidR="004B49C0" w:rsidRPr="0043669E">
        <w:rPr>
          <w:rFonts w:ascii="Times New Roman" w:hAnsi="Times New Roman"/>
          <w:sz w:val="24"/>
          <w:szCs w:val="24"/>
        </w:rPr>
        <w:t>ів з приватизації та</w:t>
      </w:r>
      <w:r w:rsidRPr="0043669E">
        <w:rPr>
          <w:rFonts w:ascii="Times New Roman" w:hAnsi="Times New Roman"/>
          <w:sz w:val="24"/>
          <w:szCs w:val="24"/>
        </w:rPr>
        <w:t xml:space="preserve"> оренди комунального майна  наведено в Табл. </w:t>
      </w:r>
      <w:r w:rsidR="004D3272" w:rsidRPr="0043669E">
        <w:rPr>
          <w:rFonts w:ascii="Times New Roman" w:hAnsi="Times New Roman"/>
          <w:sz w:val="24"/>
          <w:szCs w:val="24"/>
        </w:rPr>
        <w:t xml:space="preserve"> </w:t>
      </w:r>
      <w:r w:rsidR="00FD615C" w:rsidRPr="0043669E">
        <w:rPr>
          <w:rFonts w:ascii="Times New Roman" w:hAnsi="Times New Roman"/>
          <w:sz w:val="24"/>
          <w:szCs w:val="24"/>
        </w:rPr>
        <w:t>4</w:t>
      </w:r>
      <w:r w:rsidR="005F0C7B" w:rsidRPr="0043669E">
        <w:rPr>
          <w:rFonts w:ascii="Times New Roman" w:hAnsi="Times New Roman"/>
          <w:sz w:val="24"/>
          <w:szCs w:val="24"/>
        </w:rPr>
        <w:t>.</w:t>
      </w:r>
    </w:p>
    <w:p w:rsidR="007C2A5A" w:rsidRPr="0043669E" w:rsidRDefault="007C2A5A" w:rsidP="007C2A5A">
      <w:pPr>
        <w:spacing w:before="120" w:after="120" w:line="240" w:lineRule="auto"/>
        <w:jc w:val="center"/>
        <w:rPr>
          <w:rFonts w:ascii="Times New Roman" w:eastAsia="Times New Roman" w:hAnsi="Times New Roman"/>
          <w:b/>
          <w:color w:val="000000"/>
          <w:sz w:val="24"/>
          <w:szCs w:val="24"/>
        </w:rPr>
      </w:pPr>
      <w:r w:rsidRPr="0043669E">
        <w:rPr>
          <w:rFonts w:ascii="Times New Roman" w:eastAsia="Times New Roman" w:hAnsi="Times New Roman"/>
          <w:b/>
          <w:color w:val="000000"/>
          <w:sz w:val="24"/>
          <w:szCs w:val="24"/>
        </w:rPr>
        <w:t>Таблиця</w:t>
      </w:r>
      <w:r w:rsidR="00004FCE" w:rsidRPr="0043669E">
        <w:rPr>
          <w:rFonts w:ascii="Times New Roman" w:eastAsia="Times New Roman" w:hAnsi="Times New Roman"/>
          <w:b/>
          <w:color w:val="000000"/>
          <w:sz w:val="24"/>
          <w:szCs w:val="24"/>
        </w:rPr>
        <w:t xml:space="preserve"> </w:t>
      </w:r>
      <w:r w:rsidR="00FD615C" w:rsidRPr="0043669E">
        <w:rPr>
          <w:rFonts w:ascii="Times New Roman" w:eastAsia="Times New Roman" w:hAnsi="Times New Roman"/>
          <w:b/>
          <w:color w:val="000000"/>
          <w:sz w:val="24"/>
          <w:szCs w:val="24"/>
        </w:rPr>
        <w:t>4</w:t>
      </w:r>
      <w:r w:rsidRPr="0043669E">
        <w:rPr>
          <w:rFonts w:ascii="Times New Roman" w:eastAsia="Times New Roman" w:hAnsi="Times New Roman"/>
          <w:b/>
          <w:color w:val="000000"/>
          <w:sz w:val="24"/>
          <w:szCs w:val="24"/>
        </w:rPr>
        <w:t>. Надходження від оренди та приватизації комунального майна</w:t>
      </w:r>
      <w:r w:rsidR="003F4C6A" w:rsidRPr="0043669E">
        <w:rPr>
          <w:rFonts w:ascii="Times New Roman" w:eastAsia="Times New Roman" w:hAnsi="Times New Roman"/>
          <w:b/>
          <w:color w:val="000000"/>
          <w:sz w:val="24"/>
          <w:szCs w:val="24"/>
        </w:rPr>
        <w:t>, тис. грн</w:t>
      </w:r>
    </w:p>
    <w:tbl>
      <w:tblPr>
        <w:tblW w:w="9708" w:type="dxa"/>
        <w:shd w:val="clear" w:color="auto" w:fill="FFFFFF"/>
        <w:tblCellMar>
          <w:left w:w="0" w:type="dxa"/>
          <w:right w:w="0" w:type="dxa"/>
        </w:tblCellMar>
        <w:tblLook w:val="04A0" w:firstRow="1" w:lastRow="0" w:firstColumn="1" w:lastColumn="0" w:noHBand="0" w:noVBand="1"/>
      </w:tblPr>
      <w:tblGrid>
        <w:gridCol w:w="1669"/>
        <w:gridCol w:w="3355"/>
        <w:gridCol w:w="2764"/>
        <w:gridCol w:w="1920"/>
      </w:tblGrid>
      <w:tr w:rsidR="007C2A5A" w:rsidRPr="0043669E">
        <w:tc>
          <w:tcPr>
            <w:tcW w:w="1506" w:type="dxa"/>
            <w:tcBorders>
              <w:top w:val="nil"/>
              <w:left w:val="nil"/>
              <w:bottom w:val="nil"/>
              <w:right w:val="nil"/>
            </w:tcBorders>
            <w:shd w:val="clear" w:color="auto" w:fill="FFFFFF"/>
            <w:tcMar>
              <w:top w:w="0" w:type="dxa"/>
              <w:left w:w="108" w:type="dxa"/>
              <w:bottom w:w="0" w:type="dxa"/>
              <w:right w:w="108" w:type="dxa"/>
            </w:tcMar>
          </w:tcPr>
          <w:p w:rsidR="007C2A5A" w:rsidRPr="0043669E" w:rsidRDefault="007C2A5A" w:rsidP="001D1059">
            <w:pPr>
              <w:jc w:val="both"/>
              <w:rPr>
                <w:rFonts w:ascii="Times New Roman" w:hAnsi="Times New Roman"/>
                <w:color w:val="000000"/>
                <w:sz w:val="24"/>
                <w:szCs w:val="24"/>
              </w:rPr>
            </w:pPr>
          </w:p>
        </w:tc>
        <w:tc>
          <w:tcPr>
            <w:tcW w:w="3411" w:type="dxa"/>
            <w:tcBorders>
              <w:top w:val="single" w:sz="8" w:space="0" w:color="9BBB59"/>
              <w:left w:val="single" w:sz="8" w:space="0" w:color="9BBB59"/>
              <w:bottom w:val="single" w:sz="8" w:space="0" w:color="9BBB59"/>
              <w:right w:val="single" w:sz="8" w:space="0" w:color="9BBB59"/>
            </w:tcBorders>
            <w:shd w:val="clear" w:color="auto" w:fill="F5F8EE"/>
            <w:tcMar>
              <w:top w:w="0" w:type="dxa"/>
              <w:left w:w="108" w:type="dxa"/>
              <w:bottom w:w="0" w:type="dxa"/>
              <w:right w:w="108" w:type="dxa"/>
            </w:tcMar>
            <w:vAlign w:val="center"/>
          </w:tcPr>
          <w:p w:rsidR="007C2A5A" w:rsidRPr="0043669E" w:rsidRDefault="007C2A5A" w:rsidP="001D1059">
            <w:pPr>
              <w:spacing w:after="0"/>
              <w:jc w:val="center"/>
              <w:rPr>
                <w:rFonts w:ascii="Times New Roman" w:hAnsi="Times New Roman"/>
                <w:color w:val="000000"/>
                <w:sz w:val="24"/>
                <w:szCs w:val="24"/>
              </w:rPr>
            </w:pPr>
            <w:r w:rsidRPr="0043669E">
              <w:rPr>
                <w:rFonts w:ascii="Times New Roman" w:hAnsi="Times New Roman"/>
                <w:color w:val="000000"/>
                <w:sz w:val="24"/>
                <w:szCs w:val="24"/>
              </w:rPr>
              <w:t>ЗАПЛАНОВАНО</w:t>
            </w:r>
          </w:p>
          <w:p w:rsidR="007C2A5A" w:rsidRPr="0043669E" w:rsidRDefault="007C2A5A" w:rsidP="00FD615C">
            <w:pPr>
              <w:spacing w:after="0"/>
              <w:jc w:val="center"/>
              <w:rPr>
                <w:rFonts w:ascii="Times New Roman" w:hAnsi="Times New Roman"/>
                <w:color w:val="000000"/>
                <w:sz w:val="24"/>
                <w:szCs w:val="24"/>
              </w:rPr>
            </w:pPr>
            <w:r w:rsidRPr="0043669E">
              <w:rPr>
                <w:rFonts w:ascii="Times New Roman" w:hAnsi="Times New Roman"/>
                <w:b/>
                <w:bCs/>
                <w:color w:val="000000"/>
                <w:sz w:val="24"/>
                <w:szCs w:val="24"/>
              </w:rPr>
              <w:t>202</w:t>
            </w:r>
            <w:r w:rsidR="00FD615C" w:rsidRPr="0043669E">
              <w:rPr>
                <w:rFonts w:ascii="Times New Roman" w:hAnsi="Times New Roman"/>
                <w:b/>
                <w:bCs/>
                <w:color w:val="000000"/>
                <w:sz w:val="24"/>
                <w:szCs w:val="24"/>
              </w:rPr>
              <w:t>2</w:t>
            </w:r>
            <w:r w:rsidRPr="0043669E">
              <w:rPr>
                <w:rFonts w:ascii="Times New Roman" w:hAnsi="Times New Roman"/>
                <w:b/>
                <w:bCs/>
                <w:color w:val="000000"/>
                <w:sz w:val="24"/>
                <w:szCs w:val="24"/>
              </w:rPr>
              <w:t> р.</w:t>
            </w:r>
          </w:p>
        </w:tc>
        <w:tc>
          <w:tcPr>
            <w:tcW w:w="2814" w:type="dxa"/>
            <w:tcBorders>
              <w:top w:val="single" w:sz="8" w:space="0" w:color="9BBB59"/>
              <w:left w:val="nil"/>
              <w:bottom w:val="single" w:sz="8" w:space="0" w:color="9BBB59"/>
              <w:right w:val="single" w:sz="8" w:space="0" w:color="9BBB59"/>
            </w:tcBorders>
            <w:shd w:val="clear" w:color="auto" w:fill="F5F8EE"/>
            <w:tcMar>
              <w:top w:w="0" w:type="dxa"/>
              <w:left w:w="108" w:type="dxa"/>
              <w:bottom w:w="0" w:type="dxa"/>
              <w:right w:w="108" w:type="dxa"/>
            </w:tcMar>
            <w:vAlign w:val="center"/>
          </w:tcPr>
          <w:p w:rsidR="007C2A5A" w:rsidRPr="0043669E" w:rsidRDefault="007C2A5A" w:rsidP="001D1059">
            <w:pPr>
              <w:spacing w:after="0"/>
              <w:jc w:val="center"/>
              <w:rPr>
                <w:rFonts w:ascii="Times New Roman" w:hAnsi="Times New Roman"/>
                <w:color w:val="000000"/>
                <w:sz w:val="24"/>
                <w:szCs w:val="24"/>
              </w:rPr>
            </w:pPr>
            <w:r w:rsidRPr="0043669E">
              <w:rPr>
                <w:rFonts w:ascii="Times New Roman" w:hAnsi="Times New Roman"/>
                <w:color w:val="000000"/>
                <w:sz w:val="24"/>
                <w:szCs w:val="24"/>
              </w:rPr>
              <w:t>ВИКОНАНО</w:t>
            </w:r>
          </w:p>
          <w:p w:rsidR="007C2A5A" w:rsidRPr="0043669E" w:rsidRDefault="007C2A5A" w:rsidP="00FD615C">
            <w:pPr>
              <w:spacing w:after="0"/>
              <w:jc w:val="center"/>
              <w:rPr>
                <w:rFonts w:ascii="Times New Roman" w:hAnsi="Times New Roman"/>
                <w:color w:val="000000"/>
                <w:sz w:val="24"/>
                <w:szCs w:val="24"/>
              </w:rPr>
            </w:pPr>
            <w:r w:rsidRPr="0043669E">
              <w:rPr>
                <w:rFonts w:ascii="Times New Roman" w:hAnsi="Times New Roman"/>
                <w:b/>
                <w:bCs/>
                <w:color w:val="000000"/>
                <w:sz w:val="24"/>
                <w:szCs w:val="24"/>
              </w:rPr>
              <w:t>202</w:t>
            </w:r>
            <w:r w:rsidR="00FD615C" w:rsidRPr="0043669E">
              <w:rPr>
                <w:rFonts w:ascii="Times New Roman" w:hAnsi="Times New Roman"/>
                <w:b/>
                <w:bCs/>
                <w:color w:val="000000"/>
                <w:sz w:val="24"/>
                <w:szCs w:val="24"/>
              </w:rPr>
              <w:t>2</w:t>
            </w:r>
            <w:r w:rsidRPr="0043669E">
              <w:rPr>
                <w:rFonts w:ascii="Times New Roman" w:hAnsi="Times New Roman"/>
                <w:b/>
                <w:bCs/>
                <w:color w:val="000000"/>
                <w:sz w:val="24"/>
                <w:szCs w:val="24"/>
              </w:rPr>
              <w:t> р.</w:t>
            </w:r>
          </w:p>
        </w:tc>
        <w:tc>
          <w:tcPr>
            <w:tcW w:w="1977" w:type="dxa"/>
            <w:tcBorders>
              <w:top w:val="single" w:sz="8" w:space="0" w:color="9BBB59"/>
              <w:left w:val="nil"/>
              <w:bottom w:val="single" w:sz="8" w:space="0" w:color="9BBB59"/>
              <w:right w:val="single" w:sz="8" w:space="0" w:color="9BBB59"/>
            </w:tcBorders>
            <w:shd w:val="clear" w:color="auto" w:fill="F5F8EE"/>
          </w:tcPr>
          <w:p w:rsidR="007C2A5A" w:rsidRPr="0043669E" w:rsidRDefault="007C2A5A" w:rsidP="001D1059">
            <w:pPr>
              <w:spacing w:after="0"/>
              <w:jc w:val="center"/>
              <w:rPr>
                <w:rFonts w:ascii="Times New Roman" w:hAnsi="Times New Roman"/>
                <w:color w:val="000000"/>
                <w:sz w:val="24"/>
                <w:szCs w:val="24"/>
              </w:rPr>
            </w:pPr>
            <w:r w:rsidRPr="0043669E">
              <w:rPr>
                <w:rFonts w:ascii="Times New Roman" w:hAnsi="Times New Roman"/>
                <w:color w:val="000000"/>
                <w:sz w:val="24"/>
                <w:szCs w:val="24"/>
              </w:rPr>
              <w:t>%</w:t>
            </w:r>
          </w:p>
        </w:tc>
      </w:tr>
      <w:tr w:rsidR="007C2A5A" w:rsidRPr="0043669E">
        <w:tc>
          <w:tcPr>
            <w:tcW w:w="1506" w:type="dxa"/>
            <w:tcBorders>
              <w:top w:val="single" w:sz="8" w:space="0" w:color="9BBB59"/>
              <w:left w:val="nil"/>
              <w:bottom w:val="nil"/>
              <w:right w:val="nil"/>
            </w:tcBorders>
            <w:shd w:val="clear" w:color="auto" w:fill="FFFFFF"/>
            <w:tcMar>
              <w:top w:w="0" w:type="dxa"/>
              <w:left w:w="108" w:type="dxa"/>
              <w:bottom w:w="0" w:type="dxa"/>
              <w:right w:w="108" w:type="dxa"/>
            </w:tcMar>
            <w:vAlign w:val="center"/>
          </w:tcPr>
          <w:p w:rsidR="007C2A5A" w:rsidRPr="0043669E" w:rsidRDefault="007C2A5A" w:rsidP="001D1059">
            <w:pPr>
              <w:spacing w:after="0"/>
              <w:jc w:val="center"/>
              <w:rPr>
                <w:rFonts w:ascii="Times New Roman" w:hAnsi="Times New Roman"/>
                <w:color w:val="000000"/>
                <w:sz w:val="24"/>
                <w:szCs w:val="24"/>
              </w:rPr>
            </w:pPr>
            <w:r w:rsidRPr="0043669E">
              <w:rPr>
                <w:rFonts w:ascii="Times New Roman" w:hAnsi="Times New Roman"/>
                <w:b/>
                <w:bCs/>
                <w:color w:val="000000"/>
                <w:sz w:val="24"/>
                <w:szCs w:val="24"/>
              </w:rPr>
              <w:t>Оренда</w:t>
            </w:r>
          </w:p>
        </w:tc>
        <w:tc>
          <w:tcPr>
            <w:tcW w:w="3411" w:type="dxa"/>
            <w:tcBorders>
              <w:top w:val="nil"/>
              <w:left w:val="single" w:sz="8" w:space="0" w:color="9BBB59"/>
              <w:bottom w:val="single" w:sz="8" w:space="0" w:color="9BBB59"/>
              <w:right w:val="single" w:sz="8" w:space="0" w:color="9BBB59"/>
            </w:tcBorders>
            <w:shd w:val="clear" w:color="auto" w:fill="CDDDAC"/>
            <w:tcMar>
              <w:top w:w="0" w:type="dxa"/>
              <w:left w:w="108" w:type="dxa"/>
              <w:bottom w:w="0" w:type="dxa"/>
              <w:right w:w="108" w:type="dxa"/>
            </w:tcMar>
            <w:vAlign w:val="center"/>
          </w:tcPr>
          <w:p w:rsidR="007C2A5A" w:rsidRPr="0043669E" w:rsidRDefault="007C2A5A" w:rsidP="00381CA7">
            <w:pPr>
              <w:spacing w:after="0"/>
              <w:jc w:val="center"/>
              <w:rPr>
                <w:rFonts w:ascii="Times New Roman" w:hAnsi="Times New Roman"/>
                <w:color w:val="000000"/>
                <w:sz w:val="24"/>
                <w:szCs w:val="24"/>
              </w:rPr>
            </w:pPr>
            <w:r w:rsidRPr="0043669E">
              <w:rPr>
                <w:rFonts w:ascii="Times New Roman" w:hAnsi="Times New Roman"/>
                <w:color w:val="000000"/>
                <w:sz w:val="24"/>
                <w:szCs w:val="24"/>
              </w:rPr>
              <w:t>1 2</w:t>
            </w:r>
            <w:r w:rsidR="00381CA7" w:rsidRPr="0043669E">
              <w:rPr>
                <w:rFonts w:ascii="Times New Roman" w:hAnsi="Times New Roman"/>
                <w:color w:val="000000"/>
                <w:sz w:val="24"/>
                <w:szCs w:val="24"/>
              </w:rPr>
              <w:t>5</w:t>
            </w:r>
            <w:r w:rsidRPr="0043669E">
              <w:rPr>
                <w:rFonts w:ascii="Times New Roman" w:hAnsi="Times New Roman"/>
                <w:color w:val="000000"/>
                <w:sz w:val="24"/>
                <w:szCs w:val="24"/>
              </w:rPr>
              <w:t>0,0</w:t>
            </w:r>
          </w:p>
        </w:tc>
        <w:tc>
          <w:tcPr>
            <w:tcW w:w="2814" w:type="dxa"/>
            <w:tcBorders>
              <w:top w:val="nil"/>
              <w:left w:val="nil"/>
              <w:bottom w:val="single" w:sz="8" w:space="0" w:color="9BBB59"/>
              <w:right w:val="single" w:sz="8" w:space="0" w:color="9BBB59"/>
            </w:tcBorders>
            <w:shd w:val="clear" w:color="auto" w:fill="CDDDAC"/>
            <w:tcMar>
              <w:top w:w="0" w:type="dxa"/>
              <w:left w:w="108" w:type="dxa"/>
              <w:bottom w:w="0" w:type="dxa"/>
              <w:right w:w="108" w:type="dxa"/>
            </w:tcMar>
            <w:vAlign w:val="center"/>
          </w:tcPr>
          <w:p w:rsidR="007C2A5A" w:rsidRPr="0043669E" w:rsidRDefault="007C2A5A" w:rsidP="00381CA7">
            <w:pPr>
              <w:spacing w:after="0"/>
              <w:jc w:val="center"/>
              <w:rPr>
                <w:rFonts w:ascii="Times New Roman" w:hAnsi="Times New Roman"/>
                <w:color w:val="000000"/>
                <w:sz w:val="24"/>
                <w:szCs w:val="24"/>
              </w:rPr>
            </w:pPr>
            <w:r w:rsidRPr="0043669E">
              <w:rPr>
                <w:rFonts w:ascii="Times New Roman" w:hAnsi="Times New Roman"/>
                <w:color w:val="000000"/>
                <w:sz w:val="24"/>
                <w:szCs w:val="24"/>
              </w:rPr>
              <w:t>1</w:t>
            </w:r>
            <w:r w:rsidR="00381CA7" w:rsidRPr="0043669E">
              <w:rPr>
                <w:rFonts w:ascii="Times New Roman" w:hAnsi="Times New Roman"/>
                <w:color w:val="000000"/>
                <w:sz w:val="24"/>
                <w:szCs w:val="24"/>
              </w:rPr>
              <w:t> 686,45</w:t>
            </w:r>
          </w:p>
        </w:tc>
        <w:tc>
          <w:tcPr>
            <w:tcW w:w="1977" w:type="dxa"/>
            <w:tcBorders>
              <w:top w:val="nil"/>
              <w:left w:val="nil"/>
              <w:bottom w:val="single" w:sz="8" w:space="0" w:color="9BBB59"/>
              <w:right w:val="single" w:sz="8" w:space="0" w:color="9BBB59"/>
            </w:tcBorders>
            <w:shd w:val="clear" w:color="auto" w:fill="CDDDAC"/>
            <w:vAlign w:val="center"/>
          </w:tcPr>
          <w:p w:rsidR="007C2A5A" w:rsidRPr="0043669E" w:rsidRDefault="00381CA7" w:rsidP="001D1059">
            <w:pPr>
              <w:spacing w:after="0"/>
              <w:jc w:val="center"/>
              <w:rPr>
                <w:rFonts w:ascii="Times New Roman" w:hAnsi="Times New Roman"/>
                <w:color w:val="000000"/>
                <w:sz w:val="24"/>
                <w:szCs w:val="24"/>
              </w:rPr>
            </w:pPr>
            <w:r w:rsidRPr="0043669E">
              <w:rPr>
                <w:rFonts w:ascii="Times New Roman" w:hAnsi="Times New Roman"/>
                <w:color w:val="000000"/>
                <w:sz w:val="24"/>
                <w:szCs w:val="24"/>
              </w:rPr>
              <w:t>134,9</w:t>
            </w:r>
          </w:p>
        </w:tc>
      </w:tr>
      <w:tr w:rsidR="007C2A5A" w:rsidRPr="0043669E">
        <w:tc>
          <w:tcPr>
            <w:tcW w:w="1506" w:type="dxa"/>
            <w:tcBorders>
              <w:top w:val="single" w:sz="8" w:space="0" w:color="9BBB59"/>
              <w:left w:val="nil"/>
              <w:bottom w:val="single" w:sz="8" w:space="0" w:color="9BBB59"/>
              <w:right w:val="nil"/>
            </w:tcBorders>
            <w:shd w:val="clear" w:color="auto" w:fill="FFFFFF"/>
            <w:tcMar>
              <w:top w:w="0" w:type="dxa"/>
              <w:left w:w="108" w:type="dxa"/>
              <w:bottom w:w="0" w:type="dxa"/>
              <w:right w:w="108" w:type="dxa"/>
            </w:tcMar>
            <w:vAlign w:val="center"/>
          </w:tcPr>
          <w:p w:rsidR="007C2A5A" w:rsidRPr="0043669E" w:rsidRDefault="007C2A5A" w:rsidP="001D1059">
            <w:pPr>
              <w:spacing w:after="0"/>
              <w:jc w:val="center"/>
              <w:rPr>
                <w:rFonts w:ascii="Times New Roman" w:hAnsi="Times New Roman"/>
                <w:b/>
                <w:bCs/>
                <w:color w:val="000000"/>
                <w:sz w:val="24"/>
                <w:szCs w:val="24"/>
              </w:rPr>
            </w:pPr>
            <w:r w:rsidRPr="0043669E">
              <w:rPr>
                <w:rFonts w:ascii="Times New Roman" w:hAnsi="Times New Roman"/>
                <w:b/>
                <w:bCs/>
                <w:color w:val="000000"/>
                <w:sz w:val="24"/>
                <w:szCs w:val="24"/>
              </w:rPr>
              <w:t>Приватизації</w:t>
            </w:r>
          </w:p>
        </w:tc>
        <w:tc>
          <w:tcPr>
            <w:tcW w:w="3411" w:type="dxa"/>
            <w:tcBorders>
              <w:top w:val="nil"/>
              <w:left w:val="single" w:sz="8" w:space="0" w:color="9BBB59"/>
              <w:bottom w:val="nil"/>
              <w:right w:val="single" w:sz="8" w:space="0" w:color="9BBB59"/>
            </w:tcBorders>
            <w:shd w:val="clear" w:color="auto" w:fill="E6EED5"/>
            <w:tcMar>
              <w:top w:w="0" w:type="dxa"/>
              <w:left w:w="108" w:type="dxa"/>
              <w:bottom w:w="0" w:type="dxa"/>
              <w:right w:w="108" w:type="dxa"/>
            </w:tcMar>
            <w:vAlign w:val="center"/>
          </w:tcPr>
          <w:p w:rsidR="007C2A5A" w:rsidRPr="0043669E" w:rsidRDefault="003105C4" w:rsidP="001D1059">
            <w:pPr>
              <w:spacing w:after="0"/>
              <w:jc w:val="center"/>
              <w:rPr>
                <w:rFonts w:ascii="Times New Roman" w:hAnsi="Times New Roman"/>
                <w:color w:val="000000"/>
                <w:sz w:val="24"/>
                <w:szCs w:val="24"/>
              </w:rPr>
            </w:pPr>
            <w:r w:rsidRPr="0043669E">
              <w:rPr>
                <w:rFonts w:ascii="Times New Roman" w:hAnsi="Times New Roman"/>
                <w:color w:val="000000"/>
                <w:sz w:val="24"/>
                <w:szCs w:val="24"/>
              </w:rPr>
              <w:t>10</w:t>
            </w:r>
            <w:r w:rsidR="007C2A5A" w:rsidRPr="0043669E">
              <w:rPr>
                <w:rFonts w:ascii="Times New Roman" w:hAnsi="Times New Roman"/>
                <w:color w:val="000000"/>
                <w:sz w:val="24"/>
                <w:szCs w:val="24"/>
              </w:rPr>
              <w:t>00,0</w:t>
            </w:r>
          </w:p>
        </w:tc>
        <w:tc>
          <w:tcPr>
            <w:tcW w:w="2814" w:type="dxa"/>
            <w:tcBorders>
              <w:top w:val="nil"/>
              <w:left w:val="nil"/>
              <w:bottom w:val="nil"/>
              <w:right w:val="single" w:sz="8" w:space="0" w:color="9BBB59"/>
            </w:tcBorders>
            <w:shd w:val="clear" w:color="auto" w:fill="E6EED5"/>
            <w:tcMar>
              <w:top w:w="0" w:type="dxa"/>
              <w:left w:w="108" w:type="dxa"/>
              <w:bottom w:w="0" w:type="dxa"/>
              <w:right w:w="108" w:type="dxa"/>
            </w:tcMar>
            <w:vAlign w:val="center"/>
          </w:tcPr>
          <w:p w:rsidR="007C2A5A" w:rsidRPr="0043669E" w:rsidRDefault="00050EAB" w:rsidP="001D1059">
            <w:pPr>
              <w:spacing w:after="0"/>
              <w:jc w:val="center"/>
              <w:rPr>
                <w:rFonts w:ascii="Times New Roman" w:hAnsi="Times New Roman"/>
                <w:color w:val="000000"/>
                <w:sz w:val="24"/>
                <w:szCs w:val="24"/>
              </w:rPr>
            </w:pPr>
            <w:r w:rsidRPr="0043669E">
              <w:rPr>
                <w:rFonts w:ascii="Times New Roman" w:hAnsi="Times New Roman"/>
                <w:color w:val="000000"/>
                <w:sz w:val="24"/>
                <w:szCs w:val="24"/>
              </w:rPr>
              <w:t>4 648,96</w:t>
            </w:r>
          </w:p>
        </w:tc>
        <w:tc>
          <w:tcPr>
            <w:tcW w:w="1977" w:type="dxa"/>
            <w:tcBorders>
              <w:top w:val="nil"/>
              <w:left w:val="nil"/>
              <w:bottom w:val="nil"/>
              <w:right w:val="single" w:sz="8" w:space="0" w:color="9BBB59"/>
            </w:tcBorders>
            <w:shd w:val="clear" w:color="auto" w:fill="E6EED5"/>
            <w:vAlign w:val="center"/>
          </w:tcPr>
          <w:p w:rsidR="007C2A5A" w:rsidRPr="0043669E" w:rsidRDefault="007D4336" w:rsidP="001D1059">
            <w:pPr>
              <w:spacing w:after="0"/>
              <w:jc w:val="center"/>
              <w:rPr>
                <w:rFonts w:ascii="Times New Roman" w:hAnsi="Times New Roman"/>
                <w:color w:val="000000"/>
                <w:sz w:val="24"/>
                <w:szCs w:val="24"/>
              </w:rPr>
            </w:pPr>
            <w:r w:rsidRPr="0043669E">
              <w:rPr>
                <w:rFonts w:ascii="Times New Roman" w:hAnsi="Times New Roman"/>
                <w:color w:val="000000"/>
                <w:sz w:val="24"/>
                <w:szCs w:val="24"/>
              </w:rPr>
              <w:t>3</w:t>
            </w:r>
            <w:r w:rsidR="003105C4" w:rsidRPr="0043669E">
              <w:rPr>
                <w:rFonts w:ascii="Times New Roman" w:hAnsi="Times New Roman"/>
                <w:color w:val="000000"/>
                <w:sz w:val="24"/>
                <w:szCs w:val="24"/>
              </w:rPr>
              <w:t>,6</w:t>
            </w:r>
            <w:r w:rsidRPr="0043669E">
              <w:rPr>
                <w:rFonts w:ascii="Times New Roman" w:hAnsi="Times New Roman"/>
                <w:color w:val="000000"/>
                <w:sz w:val="24"/>
                <w:szCs w:val="24"/>
              </w:rPr>
              <w:t xml:space="preserve"> рази</w:t>
            </w:r>
          </w:p>
        </w:tc>
      </w:tr>
    </w:tbl>
    <w:p w:rsidR="007C2A5A" w:rsidRPr="0043669E" w:rsidRDefault="007C2A5A" w:rsidP="007C2A5A">
      <w:pPr>
        <w:tabs>
          <w:tab w:val="num" w:pos="0"/>
        </w:tabs>
        <w:spacing w:after="0" w:line="240" w:lineRule="auto"/>
        <w:jc w:val="both"/>
        <w:rPr>
          <w:rFonts w:ascii="Times New Roman" w:eastAsia="Times New Roman" w:hAnsi="Times New Roman"/>
          <w:sz w:val="24"/>
          <w:szCs w:val="24"/>
        </w:rPr>
      </w:pPr>
      <w:r w:rsidRPr="0043669E">
        <w:rPr>
          <w:rFonts w:ascii="Times New Roman" w:eastAsia="Times New Roman" w:hAnsi="Times New Roman"/>
          <w:sz w:val="24"/>
          <w:szCs w:val="24"/>
        </w:rPr>
        <w:tab/>
      </w:r>
    </w:p>
    <w:p w:rsidR="007C2A5A" w:rsidRPr="0043669E" w:rsidRDefault="007C2A5A" w:rsidP="007C2A5A">
      <w:pPr>
        <w:tabs>
          <w:tab w:val="num" w:pos="0"/>
        </w:tabs>
        <w:spacing w:after="0" w:line="240" w:lineRule="auto"/>
        <w:jc w:val="both"/>
        <w:rPr>
          <w:rFonts w:ascii="Times New Roman" w:eastAsia="Times New Roman" w:hAnsi="Times New Roman"/>
          <w:sz w:val="24"/>
          <w:szCs w:val="24"/>
        </w:rPr>
      </w:pPr>
      <w:r w:rsidRPr="0043669E">
        <w:rPr>
          <w:rFonts w:ascii="Times New Roman" w:eastAsia="Times New Roman" w:hAnsi="Times New Roman"/>
          <w:sz w:val="24"/>
          <w:szCs w:val="24"/>
        </w:rPr>
        <w:tab/>
        <w:t xml:space="preserve">На кінець звітного періоду управлінню економічного розвитку підпорядковані 6 діючих комунальних </w:t>
      </w:r>
      <w:r w:rsidR="00AC7FB0" w:rsidRPr="00AC7FB0">
        <w:rPr>
          <w:rFonts w:ascii="Times New Roman" w:eastAsia="Times New Roman" w:hAnsi="Times New Roman"/>
          <w:sz w:val="24"/>
          <w:szCs w:val="24"/>
        </w:rPr>
        <w:t>підприємств</w:t>
      </w:r>
      <w:r w:rsidRPr="0043669E">
        <w:rPr>
          <w:rFonts w:ascii="Times New Roman" w:eastAsia="Times New Roman" w:hAnsi="Times New Roman"/>
          <w:sz w:val="24"/>
          <w:szCs w:val="24"/>
        </w:rPr>
        <w:t xml:space="preserve"> торгівлі, побуту та послуг. За 202</w:t>
      </w:r>
      <w:r w:rsidR="00497D42" w:rsidRPr="0043669E">
        <w:rPr>
          <w:rFonts w:ascii="Times New Roman" w:eastAsia="Times New Roman" w:hAnsi="Times New Roman"/>
          <w:sz w:val="24"/>
          <w:szCs w:val="24"/>
        </w:rPr>
        <w:t>2</w:t>
      </w:r>
      <w:r w:rsidRPr="0043669E">
        <w:rPr>
          <w:rFonts w:ascii="Times New Roman" w:eastAsia="Times New Roman" w:hAnsi="Times New Roman"/>
          <w:sz w:val="24"/>
          <w:szCs w:val="24"/>
        </w:rPr>
        <w:t xml:space="preserve"> рік до міс</w:t>
      </w:r>
      <w:r w:rsidR="004B49C0" w:rsidRPr="0043669E">
        <w:rPr>
          <w:rFonts w:ascii="Times New Roman" w:eastAsia="Times New Roman" w:hAnsi="Times New Roman"/>
          <w:sz w:val="24"/>
          <w:szCs w:val="24"/>
        </w:rPr>
        <w:t>ьк</w:t>
      </w:r>
      <w:r w:rsidRPr="0043669E">
        <w:rPr>
          <w:rFonts w:ascii="Times New Roman" w:eastAsia="Times New Roman" w:hAnsi="Times New Roman"/>
          <w:sz w:val="24"/>
          <w:szCs w:val="24"/>
        </w:rPr>
        <w:t>ого бюджету ними сплачено податк</w:t>
      </w:r>
      <w:r w:rsidR="00880930" w:rsidRPr="0043669E">
        <w:rPr>
          <w:rFonts w:ascii="Times New Roman" w:eastAsia="Times New Roman" w:hAnsi="Times New Roman"/>
          <w:sz w:val="24"/>
          <w:szCs w:val="24"/>
        </w:rPr>
        <w:t>у</w:t>
      </w:r>
      <w:r w:rsidRPr="0043669E">
        <w:rPr>
          <w:rFonts w:ascii="Times New Roman" w:eastAsia="Times New Roman" w:hAnsi="Times New Roman"/>
          <w:sz w:val="24"/>
          <w:szCs w:val="24"/>
        </w:rPr>
        <w:t xml:space="preserve"> на прибуток в сумі </w:t>
      </w:r>
      <w:r w:rsidR="00497D42" w:rsidRPr="0043669E">
        <w:rPr>
          <w:rFonts w:ascii="Times New Roman" w:eastAsia="Times New Roman" w:hAnsi="Times New Roman"/>
          <w:sz w:val="24"/>
          <w:szCs w:val="24"/>
        </w:rPr>
        <w:t>109,7</w:t>
      </w:r>
      <w:r w:rsidRPr="0043669E">
        <w:rPr>
          <w:rFonts w:ascii="Times New Roman" w:eastAsia="Times New Roman" w:hAnsi="Times New Roman"/>
          <w:sz w:val="24"/>
          <w:szCs w:val="24"/>
        </w:rPr>
        <w:t xml:space="preserve"> тис. грн та частин</w:t>
      </w:r>
      <w:r w:rsidR="00880930" w:rsidRPr="0043669E">
        <w:rPr>
          <w:rFonts w:ascii="Times New Roman" w:eastAsia="Times New Roman" w:hAnsi="Times New Roman"/>
          <w:sz w:val="24"/>
          <w:szCs w:val="24"/>
        </w:rPr>
        <w:t>и</w:t>
      </w:r>
      <w:r w:rsidRPr="0043669E">
        <w:rPr>
          <w:rFonts w:ascii="Times New Roman" w:eastAsia="Times New Roman" w:hAnsi="Times New Roman"/>
          <w:sz w:val="24"/>
          <w:szCs w:val="24"/>
        </w:rPr>
        <w:t xml:space="preserve"> чистого прибутку в сумі </w:t>
      </w:r>
      <w:r w:rsidR="00497D42" w:rsidRPr="0043669E">
        <w:rPr>
          <w:rFonts w:ascii="Times New Roman" w:eastAsia="Times New Roman" w:hAnsi="Times New Roman"/>
          <w:sz w:val="24"/>
          <w:szCs w:val="24"/>
        </w:rPr>
        <w:t>86,9</w:t>
      </w:r>
      <w:r w:rsidRPr="0043669E">
        <w:rPr>
          <w:rFonts w:ascii="Times New Roman" w:eastAsia="Times New Roman" w:hAnsi="Times New Roman"/>
          <w:sz w:val="24"/>
          <w:szCs w:val="24"/>
        </w:rPr>
        <w:t xml:space="preserve"> тис. грн.</w:t>
      </w:r>
    </w:p>
    <w:p w:rsidR="00791603" w:rsidRPr="0043669E" w:rsidRDefault="007A6D27" w:rsidP="00791603">
      <w:pPr>
        <w:widowControl w:val="0"/>
        <w:spacing w:after="0" w:line="240" w:lineRule="auto"/>
        <w:ind w:firstLine="709"/>
        <w:jc w:val="both"/>
        <w:rPr>
          <w:rFonts w:ascii="Times New Roman" w:eastAsia="Arial Unicode MS" w:hAnsi="Times New Roman"/>
          <w:kern w:val="1"/>
          <w:sz w:val="24"/>
          <w:szCs w:val="24"/>
          <w:lang w:eastAsia="hi-IN" w:bidi="hi-IN"/>
        </w:rPr>
      </w:pPr>
      <w:r w:rsidRPr="0043669E">
        <w:rPr>
          <w:rFonts w:ascii="Times New Roman" w:eastAsia="Arial Unicode MS" w:hAnsi="Times New Roman"/>
          <w:kern w:val="1"/>
          <w:sz w:val="24"/>
          <w:szCs w:val="24"/>
          <w:lang w:eastAsia="hi-IN" w:bidi="hi-IN"/>
        </w:rPr>
        <w:t>У 202</w:t>
      </w:r>
      <w:r w:rsidR="007665A3" w:rsidRPr="0043669E">
        <w:rPr>
          <w:rFonts w:ascii="Times New Roman" w:eastAsia="Arial Unicode MS" w:hAnsi="Times New Roman"/>
          <w:kern w:val="1"/>
          <w:sz w:val="24"/>
          <w:szCs w:val="24"/>
          <w:lang w:eastAsia="hi-IN" w:bidi="hi-IN"/>
        </w:rPr>
        <w:t>2</w:t>
      </w:r>
      <w:r w:rsidRPr="0043669E">
        <w:rPr>
          <w:rFonts w:ascii="Times New Roman" w:eastAsia="Arial Unicode MS" w:hAnsi="Times New Roman"/>
          <w:kern w:val="1"/>
          <w:sz w:val="24"/>
          <w:szCs w:val="24"/>
          <w:lang w:eastAsia="hi-IN" w:bidi="hi-IN"/>
        </w:rPr>
        <w:t xml:space="preserve"> році </w:t>
      </w:r>
      <w:r w:rsidR="00791603" w:rsidRPr="0043669E">
        <w:rPr>
          <w:rFonts w:ascii="Times New Roman" w:eastAsia="Arial Unicode MS" w:hAnsi="Times New Roman"/>
          <w:kern w:val="1"/>
          <w:sz w:val="24"/>
          <w:szCs w:val="24"/>
          <w:lang w:eastAsia="hi-IN" w:bidi="hi-IN"/>
        </w:rPr>
        <w:t>мережа підприємств торгівлі, ресторанного господарства та сфери послуг складала:</w:t>
      </w:r>
    </w:p>
    <w:p w:rsidR="00791603" w:rsidRPr="006631FF" w:rsidRDefault="00791603" w:rsidP="00791603">
      <w:pPr>
        <w:widowControl w:val="0"/>
        <w:spacing w:after="0" w:line="240" w:lineRule="auto"/>
        <w:ind w:firstLine="709"/>
        <w:jc w:val="both"/>
        <w:rPr>
          <w:rFonts w:ascii="Times New Roman" w:eastAsia="Arial Unicode MS" w:hAnsi="Times New Roman"/>
          <w:kern w:val="1"/>
          <w:sz w:val="24"/>
          <w:szCs w:val="24"/>
          <w:lang w:eastAsia="hi-IN" w:bidi="hi-IN"/>
        </w:rPr>
      </w:pPr>
      <w:r w:rsidRPr="006631FF">
        <w:rPr>
          <w:rFonts w:ascii="Times New Roman" w:eastAsia="Arial Unicode MS" w:hAnsi="Times New Roman"/>
          <w:kern w:val="1"/>
          <w:sz w:val="24"/>
          <w:szCs w:val="24"/>
          <w:lang w:eastAsia="hi-IN" w:bidi="hi-IN"/>
        </w:rPr>
        <w:t>350 – об’єктів торгівлі;</w:t>
      </w:r>
    </w:p>
    <w:p w:rsidR="00791603" w:rsidRPr="006631FF" w:rsidRDefault="00791603" w:rsidP="00791603">
      <w:pPr>
        <w:widowControl w:val="0"/>
        <w:spacing w:after="0" w:line="240" w:lineRule="auto"/>
        <w:ind w:firstLine="709"/>
        <w:jc w:val="both"/>
        <w:rPr>
          <w:rFonts w:ascii="Times New Roman" w:eastAsia="Arial Unicode MS" w:hAnsi="Times New Roman"/>
          <w:kern w:val="1"/>
          <w:sz w:val="24"/>
          <w:szCs w:val="24"/>
          <w:lang w:eastAsia="hi-IN" w:bidi="hi-IN"/>
        </w:rPr>
      </w:pPr>
      <w:r w:rsidRPr="006631FF">
        <w:rPr>
          <w:rFonts w:ascii="Times New Roman" w:eastAsia="Arial Unicode MS" w:hAnsi="Times New Roman"/>
          <w:kern w:val="1"/>
          <w:sz w:val="24"/>
          <w:szCs w:val="24"/>
          <w:lang w:eastAsia="hi-IN" w:bidi="hi-IN"/>
        </w:rPr>
        <w:t>35 – ресторанного господарства;</w:t>
      </w:r>
    </w:p>
    <w:p w:rsidR="00791603" w:rsidRPr="0043669E" w:rsidRDefault="00791603" w:rsidP="00791603">
      <w:pPr>
        <w:widowControl w:val="0"/>
        <w:spacing w:after="0" w:line="240" w:lineRule="auto"/>
        <w:ind w:firstLine="709"/>
        <w:jc w:val="both"/>
        <w:rPr>
          <w:rFonts w:ascii="Times New Roman" w:eastAsia="Arial Unicode MS" w:hAnsi="Times New Roman"/>
          <w:kern w:val="1"/>
          <w:sz w:val="24"/>
          <w:szCs w:val="24"/>
          <w:lang w:eastAsia="hi-IN" w:bidi="hi-IN"/>
        </w:rPr>
      </w:pPr>
      <w:r w:rsidRPr="006631FF">
        <w:rPr>
          <w:rFonts w:ascii="Times New Roman" w:eastAsia="Arial Unicode MS" w:hAnsi="Times New Roman"/>
          <w:kern w:val="1"/>
          <w:sz w:val="24"/>
          <w:szCs w:val="24"/>
          <w:lang w:eastAsia="hi-IN" w:bidi="hi-IN"/>
        </w:rPr>
        <w:t>150 – надання послуг.</w:t>
      </w:r>
      <w:r w:rsidRPr="0043669E">
        <w:rPr>
          <w:rFonts w:ascii="Times New Roman" w:eastAsia="Arial Unicode MS" w:hAnsi="Times New Roman"/>
          <w:kern w:val="1"/>
          <w:sz w:val="24"/>
          <w:szCs w:val="24"/>
          <w:lang w:eastAsia="hi-IN" w:bidi="hi-IN"/>
        </w:rPr>
        <w:t xml:space="preserve"> </w:t>
      </w:r>
    </w:p>
    <w:p w:rsidR="00791603" w:rsidRPr="0043669E" w:rsidRDefault="00B80AC4" w:rsidP="00791603">
      <w:pPr>
        <w:widowControl w:val="0"/>
        <w:spacing w:after="0" w:line="240" w:lineRule="auto"/>
        <w:ind w:firstLine="709"/>
        <w:jc w:val="both"/>
        <w:rPr>
          <w:rFonts w:ascii="Times New Roman" w:eastAsia="Arial Unicode MS" w:hAnsi="Times New Roman"/>
          <w:kern w:val="1"/>
          <w:sz w:val="24"/>
          <w:szCs w:val="24"/>
          <w:lang w:eastAsia="hi-IN" w:bidi="hi-IN"/>
        </w:rPr>
      </w:pPr>
      <w:r w:rsidRPr="0043669E">
        <w:rPr>
          <w:rFonts w:ascii="Times New Roman" w:eastAsia="Arial Unicode MS" w:hAnsi="Times New Roman"/>
          <w:kern w:val="1"/>
          <w:sz w:val="24"/>
          <w:szCs w:val="24"/>
          <w:lang w:eastAsia="hi-IN" w:bidi="hi-IN"/>
        </w:rPr>
        <w:t>П</w:t>
      </w:r>
      <w:r w:rsidR="00791603" w:rsidRPr="0043669E">
        <w:rPr>
          <w:rFonts w:ascii="Times New Roman" w:eastAsia="Arial Unicode MS" w:hAnsi="Times New Roman"/>
          <w:kern w:val="1"/>
          <w:sz w:val="24"/>
          <w:szCs w:val="24"/>
          <w:lang w:eastAsia="hi-IN" w:bidi="hi-IN"/>
        </w:rPr>
        <w:t>ротягом 202</w:t>
      </w:r>
      <w:r w:rsidR="007665A3" w:rsidRPr="0043669E">
        <w:rPr>
          <w:rFonts w:ascii="Times New Roman" w:eastAsia="Arial Unicode MS" w:hAnsi="Times New Roman"/>
          <w:kern w:val="1"/>
          <w:sz w:val="24"/>
          <w:szCs w:val="24"/>
          <w:lang w:eastAsia="hi-IN" w:bidi="hi-IN"/>
        </w:rPr>
        <w:t>2</w:t>
      </w:r>
      <w:r w:rsidR="00791603" w:rsidRPr="0043669E">
        <w:rPr>
          <w:rFonts w:ascii="Times New Roman" w:eastAsia="Arial Unicode MS" w:hAnsi="Times New Roman"/>
          <w:kern w:val="1"/>
          <w:sz w:val="24"/>
          <w:szCs w:val="24"/>
          <w:lang w:eastAsia="hi-IN" w:bidi="hi-IN"/>
        </w:rPr>
        <w:t xml:space="preserve"> року в місті було відкрито </w:t>
      </w:r>
      <w:r w:rsidR="0015754B" w:rsidRPr="0043669E">
        <w:rPr>
          <w:rFonts w:ascii="Times New Roman" w:eastAsia="Arial Unicode MS" w:hAnsi="Times New Roman"/>
          <w:kern w:val="1"/>
          <w:sz w:val="24"/>
          <w:szCs w:val="24"/>
          <w:lang w:eastAsia="hi-IN" w:bidi="hi-IN"/>
        </w:rPr>
        <w:t>4</w:t>
      </w:r>
      <w:r w:rsidR="006D08B3" w:rsidRPr="0043669E">
        <w:rPr>
          <w:rFonts w:ascii="Times New Roman" w:eastAsia="Arial Unicode MS" w:hAnsi="Times New Roman"/>
          <w:kern w:val="1"/>
          <w:sz w:val="24"/>
          <w:szCs w:val="24"/>
          <w:lang w:eastAsia="hi-IN" w:bidi="hi-IN"/>
        </w:rPr>
        <w:t xml:space="preserve"> заклад</w:t>
      </w:r>
      <w:r w:rsidR="0015754B" w:rsidRPr="0043669E">
        <w:rPr>
          <w:rFonts w:ascii="Times New Roman" w:eastAsia="Arial Unicode MS" w:hAnsi="Times New Roman"/>
          <w:kern w:val="1"/>
          <w:sz w:val="24"/>
          <w:szCs w:val="24"/>
          <w:lang w:eastAsia="hi-IN" w:bidi="hi-IN"/>
        </w:rPr>
        <w:t>и</w:t>
      </w:r>
      <w:r w:rsidR="00791603" w:rsidRPr="0043669E">
        <w:rPr>
          <w:rFonts w:ascii="Times New Roman" w:eastAsia="Arial Unicode MS" w:hAnsi="Times New Roman"/>
          <w:kern w:val="1"/>
          <w:sz w:val="24"/>
          <w:szCs w:val="24"/>
          <w:lang w:eastAsia="hi-IN" w:bidi="hi-IN"/>
        </w:rPr>
        <w:t xml:space="preserve"> ресторанного господарства, </w:t>
      </w:r>
      <w:r w:rsidR="0015754B" w:rsidRPr="0043669E">
        <w:rPr>
          <w:rFonts w:ascii="Times New Roman" w:eastAsia="Arial Unicode MS" w:hAnsi="Times New Roman"/>
          <w:kern w:val="1"/>
          <w:sz w:val="24"/>
          <w:szCs w:val="24"/>
          <w:lang w:eastAsia="hi-IN" w:bidi="hi-IN"/>
        </w:rPr>
        <w:t xml:space="preserve">4 </w:t>
      </w:r>
      <w:r w:rsidR="00791603" w:rsidRPr="0043669E">
        <w:rPr>
          <w:rFonts w:ascii="Times New Roman" w:eastAsia="Arial Unicode MS" w:hAnsi="Times New Roman"/>
          <w:kern w:val="1"/>
          <w:sz w:val="24"/>
          <w:szCs w:val="24"/>
          <w:lang w:eastAsia="hi-IN" w:bidi="hi-IN"/>
        </w:rPr>
        <w:t>апт</w:t>
      </w:r>
      <w:r w:rsidR="0015754B" w:rsidRPr="0043669E">
        <w:rPr>
          <w:rFonts w:ascii="Times New Roman" w:eastAsia="Arial Unicode MS" w:hAnsi="Times New Roman"/>
          <w:kern w:val="1"/>
          <w:sz w:val="24"/>
          <w:szCs w:val="24"/>
          <w:lang w:eastAsia="hi-IN" w:bidi="hi-IN"/>
        </w:rPr>
        <w:t>еки</w:t>
      </w:r>
      <w:r w:rsidRPr="0043669E">
        <w:rPr>
          <w:rFonts w:ascii="Times New Roman" w:eastAsia="Arial Unicode MS" w:hAnsi="Times New Roman"/>
          <w:kern w:val="1"/>
          <w:sz w:val="24"/>
          <w:szCs w:val="24"/>
          <w:lang w:eastAsia="hi-IN" w:bidi="hi-IN"/>
        </w:rPr>
        <w:t xml:space="preserve"> та </w:t>
      </w:r>
      <w:r w:rsidR="0015754B" w:rsidRPr="0043669E">
        <w:rPr>
          <w:rFonts w:ascii="Times New Roman" w:eastAsia="Arial Unicode MS" w:hAnsi="Times New Roman"/>
          <w:kern w:val="1"/>
          <w:sz w:val="24"/>
          <w:szCs w:val="24"/>
          <w:lang w:eastAsia="hi-IN" w:bidi="hi-IN"/>
        </w:rPr>
        <w:t>5</w:t>
      </w:r>
      <w:r w:rsidR="008E6A28" w:rsidRPr="0043669E">
        <w:rPr>
          <w:rFonts w:ascii="Times New Roman" w:eastAsia="Arial Unicode MS" w:hAnsi="Times New Roman"/>
          <w:kern w:val="1"/>
          <w:sz w:val="24"/>
          <w:szCs w:val="24"/>
          <w:lang w:eastAsia="hi-IN" w:bidi="hi-IN"/>
        </w:rPr>
        <w:t xml:space="preserve"> продуктових</w:t>
      </w:r>
      <w:r w:rsidRPr="0043669E">
        <w:rPr>
          <w:rFonts w:ascii="Times New Roman" w:eastAsia="Arial Unicode MS" w:hAnsi="Times New Roman"/>
          <w:kern w:val="1"/>
          <w:sz w:val="24"/>
          <w:szCs w:val="24"/>
          <w:lang w:eastAsia="hi-IN" w:bidi="hi-IN"/>
        </w:rPr>
        <w:t xml:space="preserve"> магазинів</w:t>
      </w:r>
      <w:r w:rsidR="00791603" w:rsidRPr="0043669E">
        <w:rPr>
          <w:rFonts w:ascii="Times New Roman" w:eastAsia="Arial Unicode MS" w:hAnsi="Times New Roman"/>
          <w:kern w:val="1"/>
          <w:sz w:val="24"/>
          <w:szCs w:val="24"/>
          <w:lang w:eastAsia="hi-IN" w:bidi="hi-IN"/>
        </w:rPr>
        <w:t xml:space="preserve">. </w:t>
      </w:r>
      <w:r w:rsidR="003C12FB" w:rsidRPr="0043669E">
        <w:rPr>
          <w:rFonts w:ascii="Times New Roman" w:eastAsia="Arial Unicode MS" w:hAnsi="Times New Roman"/>
          <w:kern w:val="1"/>
          <w:sz w:val="24"/>
          <w:szCs w:val="24"/>
          <w:lang w:eastAsia="hi-IN" w:bidi="hi-IN"/>
        </w:rPr>
        <w:t>Загалом на території Смілянської міської ради зареєстровано 4 313 СГД</w:t>
      </w:r>
      <w:r w:rsidR="005C0F27" w:rsidRPr="0043669E">
        <w:rPr>
          <w:rFonts w:ascii="Times New Roman" w:eastAsia="Arial Unicode MS" w:hAnsi="Times New Roman"/>
          <w:kern w:val="1"/>
          <w:sz w:val="24"/>
          <w:szCs w:val="24"/>
          <w:lang w:eastAsia="hi-IN" w:bidi="hi-IN"/>
        </w:rPr>
        <w:t xml:space="preserve"> </w:t>
      </w:r>
      <w:r w:rsidR="005C0F27" w:rsidRPr="0043669E">
        <w:rPr>
          <w:rFonts w:ascii="Times New Roman" w:eastAsia="Times New Roman" w:hAnsi="Times New Roman"/>
          <w:sz w:val="24"/>
          <w:szCs w:val="24"/>
        </w:rPr>
        <w:t>(див. Табл.5)</w:t>
      </w:r>
      <w:r w:rsidR="003C12FB" w:rsidRPr="0043669E">
        <w:rPr>
          <w:rFonts w:ascii="Times New Roman" w:eastAsia="Arial Unicode MS" w:hAnsi="Times New Roman"/>
          <w:kern w:val="1"/>
          <w:sz w:val="24"/>
          <w:szCs w:val="24"/>
          <w:lang w:eastAsia="hi-IN" w:bidi="hi-IN"/>
        </w:rPr>
        <w:t>:</w:t>
      </w:r>
    </w:p>
    <w:p w:rsidR="005C0F27" w:rsidRPr="0043669E" w:rsidRDefault="005C0F27" w:rsidP="003B3D89">
      <w:pPr>
        <w:spacing w:before="120" w:after="120" w:line="240" w:lineRule="auto"/>
        <w:ind w:firstLine="709"/>
        <w:jc w:val="center"/>
        <w:rPr>
          <w:rFonts w:ascii="Times New Roman" w:eastAsia="Times New Roman" w:hAnsi="Times New Roman"/>
          <w:b/>
          <w:sz w:val="24"/>
          <w:szCs w:val="24"/>
        </w:rPr>
      </w:pPr>
      <w:r w:rsidRPr="0043669E">
        <w:rPr>
          <w:rFonts w:ascii="Times New Roman" w:eastAsia="Times New Roman" w:hAnsi="Times New Roman"/>
          <w:b/>
          <w:sz w:val="24"/>
          <w:szCs w:val="24"/>
        </w:rPr>
        <w:t xml:space="preserve">Таблиця 5. </w:t>
      </w:r>
      <w:r w:rsidR="003B3D89" w:rsidRPr="0043669E">
        <w:rPr>
          <w:rFonts w:ascii="Times New Roman" w:eastAsia="Times New Roman" w:hAnsi="Times New Roman"/>
          <w:b/>
          <w:sz w:val="24"/>
          <w:szCs w:val="24"/>
        </w:rPr>
        <w:t>Суб</w:t>
      </w:r>
      <w:r w:rsidR="00B1047E" w:rsidRPr="0043669E">
        <w:rPr>
          <w:rFonts w:ascii="Times New Roman" w:eastAsia="Times New Roman" w:hAnsi="Times New Roman"/>
          <w:b/>
          <w:sz w:val="24"/>
          <w:szCs w:val="24"/>
        </w:rPr>
        <w:t>’</w:t>
      </w:r>
      <w:r w:rsidR="003B3D89" w:rsidRPr="0043669E">
        <w:rPr>
          <w:rFonts w:ascii="Times New Roman" w:eastAsia="Times New Roman" w:hAnsi="Times New Roman"/>
          <w:b/>
          <w:sz w:val="24"/>
          <w:szCs w:val="24"/>
        </w:rPr>
        <w:t>єкти господарської діяльності</w:t>
      </w: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4927"/>
        <w:gridCol w:w="4927"/>
      </w:tblGrid>
      <w:tr w:rsidR="003C12FB" w:rsidRPr="0043669E">
        <w:tc>
          <w:tcPr>
            <w:tcW w:w="4927" w:type="dxa"/>
            <w:tcBorders>
              <w:top w:val="single" w:sz="8" w:space="0" w:color="8064A2"/>
              <w:left w:val="single" w:sz="8" w:space="0" w:color="8064A2"/>
              <w:bottom w:val="single" w:sz="18" w:space="0" w:color="8064A2"/>
              <w:right w:val="single" w:sz="8" w:space="0" w:color="8064A2"/>
            </w:tcBorders>
          </w:tcPr>
          <w:p w:rsidR="003C12FB" w:rsidRPr="0043669E" w:rsidRDefault="00130F7B" w:rsidP="00A628C9">
            <w:pPr>
              <w:widowControl w:val="0"/>
              <w:spacing w:after="0" w:line="240" w:lineRule="auto"/>
              <w:jc w:val="center"/>
              <w:rPr>
                <w:rFonts w:ascii="Times New Roman" w:eastAsia="Arial Unicode MS" w:hAnsi="Times New Roman"/>
                <w:b/>
                <w:bCs/>
                <w:kern w:val="1"/>
                <w:sz w:val="24"/>
                <w:szCs w:val="24"/>
                <w:lang w:eastAsia="hi-IN" w:bidi="hi-IN"/>
              </w:rPr>
            </w:pPr>
            <w:r>
              <w:rPr>
                <w:rFonts w:ascii="Times New Roman" w:eastAsia="Arial Unicode MS" w:hAnsi="Times New Roman"/>
                <w:b/>
                <w:bCs/>
                <w:noProof/>
                <w:color w:val="000000"/>
                <w:kern w:val="1"/>
                <w:sz w:val="24"/>
                <w:szCs w:val="24"/>
                <w:lang w:val="ru-RU" w:eastAsia="ru-RU"/>
              </w:rPr>
              <w:drawing>
                <wp:inline distT="0" distB="0" distL="0" distR="0">
                  <wp:extent cx="276225" cy="371475"/>
                  <wp:effectExtent l="19050" t="0" r="9525" b="0"/>
                  <wp:docPr id="4" name="Рисунок 4" descr="png-transparent-blue-and-white-building-illustration-building-office-company-angle-building-office-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ng-transparent-blue-and-white-building-illustration-building-office-company-angle-building-office-thumbnail"/>
                          <pic:cNvPicPr>
                            <a:picLocks noChangeAspect="1" noChangeArrowheads="1"/>
                          </pic:cNvPicPr>
                        </pic:nvPicPr>
                        <pic:blipFill>
                          <a:blip r:embed="rId12"/>
                          <a:srcRect/>
                          <a:stretch>
                            <a:fillRect/>
                          </a:stretch>
                        </pic:blipFill>
                        <pic:spPr bwMode="auto">
                          <a:xfrm>
                            <a:off x="0" y="0"/>
                            <a:ext cx="276225" cy="371475"/>
                          </a:xfrm>
                          <a:prstGeom prst="rect">
                            <a:avLst/>
                          </a:prstGeom>
                          <a:noFill/>
                          <a:ln w="9525">
                            <a:noFill/>
                            <a:miter lim="800000"/>
                            <a:headEnd/>
                            <a:tailEnd/>
                          </a:ln>
                        </pic:spPr>
                      </pic:pic>
                    </a:graphicData>
                  </a:graphic>
                </wp:inline>
              </w:drawing>
            </w:r>
            <w:r w:rsidR="002B040D" w:rsidRPr="0043669E">
              <w:rPr>
                <w:rFonts w:ascii="Times New Roman" w:eastAsia="Arial Unicode MS" w:hAnsi="Times New Roman"/>
                <w:b/>
                <w:bCs/>
                <w:color w:val="000000"/>
                <w:kern w:val="1"/>
                <w:sz w:val="24"/>
                <w:szCs w:val="24"/>
                <w:lang w:eastAsia="hi-IN" w:bidi="hi-IN"/>
              </w:rPr>
              <w:t xml:space="preserve"> </w:t>
            </w:r>
            <w:r w:rsidR="003C12FB" w:rsidRPr="0043669E">
              <w:rPr>
                <w:rFonts w:ascii="Times New Roman" w:eastAsia="Arial Unicode MS" w:hAnsi="Times New Roman"/>
                <w:b/>
                <w:bCs/>
                <w:kern w:val="1"/>
                <w:sz w:val="24"/>
                <w:szCs w:val="24"/>
                <w:lang w:eastAsia="hi-IN" w:bidi="hi-IN"/>
              </w:rPr>
              <w:t>Юр. особи</w:t>
            </w:r>
          </w:p>
        </w:tc>
        <w:tc>
          <w:tcPr>
            <w:tcW w:w="4927" w:type="dxa"/>
            <w:tcBorders>
              <w:top w:val="single" w:sz="8" w:space="0" w:color="8064A2"/>
              <w:left w:val="single" w:sz="8" w:space="0" w:color="8064A2"/>
              <w:bottom w:val="single" w:sz="18" w:space="0" w:color="8064A2"/>
              <w:right w:val="single" w:sz="8" w:space="0" w:color="8064A2"/>
            </w:tcBorders>
          </w:tcPr>
          <w:p w:rsidR="003C12FB" w:rsidRPr="0043669E" w:rsidRDefault="00130F7B" w:rsidP="00A628C9">
            <w:pPr>
              <w:widowControl w:val="0"/>
              <w:spacing w:after="0" w:line="240" w:lineRule="auto"/>
              <w:jc w:val="center"/>
              <w:rPr>
                <w:rFonts w:ascii="Times New Roman" w:eastAsia="Arial Unicode MS" w:hAnsi="Times New Roman"/>
                <w:b/>
                <w:bCs/>
                <w:kern w:val="1"/>
                <w:sz w:val="24"/>
                <w:szCs w:val="24"/>
                <w:lang w:eastAsia="hi-IN" w:bidi="hi-IN"/>
              </w:rPr>
            </w:pPr>
            <w:r>
              <w:rPr>
                <w:rFonts w:ascii="Times New Roman" w:eastAsia="Arial Unicode MS" w:hAnsi="Times New Roman"/>
                <w:b/>
                <w:bCs/>
                <w:noProof/>
                <w:kern w:val="1"/>
                <w:sz w:val="24"/>
                <w:szCs w:val="24"/>
                <w:lang w:val="ru-RU" w:eastAsia="ru-RU"/>
              </w:rPr>
              <w:drawing>
                <wp:inline distT="0" distB="0" distL="0" distR="0">
                  <wp:extent cx="295275" cy="295275"/>
                  <wp:effectExtent l="19050" t="0" r="9525" b="0"/>
                  <wp:docPr id="5" name="Рисунок 5" descr="png-transparent-man-illustration-computer-icons-avatar-login-user-avatar-child-web-design-face-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transparent-man-illustration-computer-icons-avatar-login-user-avatar-child-web-design-face-thumbnail"/>
                          <pic:cNvPicPr>
                            <a:picLocks noChangeAspect="1" noChangeArrowheads="1"/>
                          </pic:cNvPicPr>
                        </pic:nvPicPr>
                        <pic:blipFill>
                          <a:blip r:embed="rId13" cstate="print"/>
                          <a:srcRect/>
                          <a:stretch>
                            <a:fillRect/>
                          </a:stretch>
                        </pic:blipFill>
                        <pic:spPr bwMode="auto">
                          <a:xfrm>
                            <a:off x="0" y="0"/>
                            <a:ext cx="295275" cy="295275"/>
                          </a:xfrm>
                          <a:prstGeom prst="rect">
                            <a:avLst/>
                          </a:prstGeom>
                          <a:noFill/>
                          <a:ln w="9525">
                            <a:noFill/>
                            <a:miter lim="800000"/>
                            <a:headEnd/>
                            <a:tailEnd/>
                          </a:ln>
                        </pic:spPr>
                      </pic:pic>
                    </a:graphicData>
                  </a:graphic>
                </wp:inline>
              </w:drawing>
            </w:r>
            <w:r w:rsidR="002B040D" w:rsidRPr="0043669E">
              <w:rPr>
                <w:rFonts w:ascii="Times New Roman" w:eastAsia="Arial Unicode MS" w:hAnsi="Times New Roman"/>
                <w:b/>
                <w:bCs/>
                <w:kern w:val="1"/>
                <w:sz w:val="24"/>
                <w:szCs w:val="24"/>
                <w:lang w:eastAsia="hi-IN" w:bidi="hi-IN"/>
              </w:rPr>
              <w:t xml:space="preserve"> </w:t>
            </w:r>
            <w:r w:rsidR="003C12FB" w:rsidRPr="0043669E">
              <w:rPr>
                <w:rFonts w:ascii="Times New Roman" w:eastAsia="Arial Unicode MS" w:hAnsi="Times New Roman"/>
                <w:b/>
                <w:bCs/>
                <w:kern w:val="1"/>
                <w:sz w:val="24"/>
                <w:szCs w:val="24"/>
                <w:lang w:eastAsia="hi-IN" w:bidi="hi-IN"/>
              </w:rPr>
              <w:t>ФОП</w:t>
            </w:r>
          </w:p>
        </w:tc>
      </w:tr>
      <w:tr w:rsidR="003C12FB" w:rsidRPr="0043669E">
        <w:tc>
          <w:tcPr>
            <w:tcW w:w="4927" w:type="dxa"/>
            <w:tcBorders>
              <w:top w:val="single" w:sz="8" w:space="0" w:color="8064A2"/>
              <w:left w:val="single" w:sz="8" w:space="0" w:color="8064A2"/>
              <w:bottom w:val="single" w:sz="8" w:space="0" w:color="8064A2"/>
              <w:right w:val="single" w:sz="8" w:space="0" w:color="8064A2"/>
            </w:tcBorders>
            <w:shd w:val="clear" w:color="auto" w:fill="DFD8E8"/>
          </w:tcPr>
          <w:p w:rsidR="003C12FB" w:rsidRPr="0043669E" w:rsidRDefault="00FA7E70" w:rsidP="00A628C9">
            <w:pPr>
              <w:widowControl w:val="0"/>
              <w:spacing w:after="0" w:line="240" w:lineRule="auto"/>
              <w:jc w:val="center"/>
              <w:rPr>
                <w:rFonts w:ascii="Times New Roman" w:eastAsia="Arial Unicode MS" w:hAnsi="Times New Roman"/>
                <w:b/>
                <w:bCs/>
                <w:kern w:val="1"/>
                <w:sz w:val="24"/>
                <w:szCs w:val="24"/>
                <w:lang w:eastAsia="hi-IN" w:bidi="hi-IN"/>
              </w:rPr>
            </w:pPr>
            <w:r w:rsidRPr="0043669E">
              <w:rPr>
                <w:rFonts w:ascii="Times New Roman" w:eastAsia="Arial Unicode MS" w:hAnsi="Times New Roman"/>
                <w:b/>
                <w:bCs/>
                <w:kern w:val="1"/>
                <w:sz w:val="24"/>
                <w:szCs w:val="24"/>
                <w:lang w:eastAsia="hi-IN" w:bidi="hi-IN"/>
              </w:rPr>
              <w:t xml:space="preserve">  </w:t>
            </w:r>
            <w:r w:rsidR="003C12FB" w:rsidRPr="0043669E">
              <w:rPr>
                <w:rFonts w:ascii="Times New Roman" w:eastAsia="Arial Unicode MS" w:hAnsi="Times New Roman"/>
                <w:b/>
                <w:bCs/>
                <w:kern w:val="1"/>
                <w:sz w:val="24"/>
                <w:szCs w:val="24"/>
                <w:lang w:eastAsia="hi-IN" w:bidi="hi-IN"/>
              </w:rPr>
              <w:t>1</w:t>
            </w:r>
            <w:r w:rsidRPr="0043669E">
              <w:rPr>
                <w:rFonts w:ascii="Times New Roman" w:eastAsia="Arial Unicode MS" w:hAnsi="Times New Roman"/>
                <w:b/>
                <w:bCs/>
                <w:kern w:val="1"/>
                <w:sz w:val="24"/>
                <w:szCs w:val="24"/>
                <w:lang w:eastAsia="hi-IN" w:bidi="hi-IN"/>
              </w:rPr>
              <w:t> </w:t>
            </w:r>
            <w:r w:rsidR="003C12FB" w:rsidRPr="0043669E">
              <w:rPr>
                <w:rFonts w:ascii="Times New Roman" w:eastAsia="Arial Unicode MS" w:hAnsi="Times New Roman"/>
                <w:b/>
                <w:bCs/>
                <w:kern w:val="1"/>
                <w:sz w:val="24"/>
                <w:szCs w:val="24"/>
                <w:lang w:eastAsia="hi-IN" w:bidi="hi-IN"/>
              </w:rPr>
              <w:t>264</w:t>
            </w:r>
          </w:p>
        </w:tc>
        <w:tc>
          <w:tcPr>
            <w:tcW w:w="4927" w:type="dxa"/>
            <w:tcBorders>
              <w:top w:val="single" w:sz="8" w:space="0" w:color="8064A2"/>
              <w:left w:val="single" w:sz="8" w:space="0" w:color="8064A2"/>
              <w:bottom w:val="single" w:sz="8" w:space="0" w:color="8064A2"/>
              <w:right w:val="single" w:sz="8" w:space="0" w:color="8064A2"/>
            </w:tcBorders>
            <w:shd w:val="clear" w:color="auto" w:fill="DFD8E8"/>
          </w:tcPr>
          <w:p w:rsidR="003C12FB" w:rsidRPr="0043669E" w:rsidRDefault="00FA7E70" w:rsidP="00A628C9">
            <w:pPr>
              <w:widowControl w:val="0"/>
              <w:spacing w:after="0" w:line="240" w:lineRule="auto"/>
              <w:jc w:val="center"/>
              <w:rPr>
                <w:rFonts w:ascii="Times New Roman" w:eastAsia="Arial Unicode MS" w:hAnsi="Times New Roman"/>
                <w:b/>
                <w:kern w:val="1"/>
                <w:sz w:val="24"/>
                <w:szCs w:val="24"/>
                <w:lang w:eastAsia="hi-IN" w:bidi="hi-IN"/>
              </w:rPr>
            </w:pPr>
            <w:r w:rsidRPr="0043669E">
              <w:rPr>
                <w:rFonts w:ascii="Times New Roman" w:eastAsia="Arial Unicode MS" w:hAnsi="Times New Roman"/>
                <w:b/>
                <w:kern w:val="1"/>
                <w:sz w:val="24"/>
                <w:szCs w:val="24"/>
                <w:lang w:eastAsia="hi-IN" w:bidi="hi-IN"/>
              </w:rPr>
              <w:t xml:space="preserve">  </w:t>
            </w:r>
            <w:r w:rsidR="003C12FB" w:rsidRPr="0043669E">
              <w:rPr>
                <w:rFonts w:ascii="Times New Roman" w:eastAsia="Arial Unicode MS" w:hAnsi="Times New Roman"/>
                <w:b/>
                <w:kern w:val="1"/>
                <w:sz w:val="24"/>
                <w:szCs w:val="24"/>
                <w:lang w:eastAsia="hi-IN" w:bidi="hi-IN"/>
              </w:rPr>
              <w:t>3 049</w:t>
            </w:r>
          </w:p>
        </w:tc>
      </w:tr>
    </w:tbl>
    <w:p w:rsidR="00C8577D" w:rsidRPr="0043669E" w:rsidRDefault="00C8577D" w:rsidP="00C8577D">
      <w:pPr>
        <w:spacing w:after="120" w:line="240" w:lineRule="auto"/>
        <w:jc w:val="both"/>
        <w:rPr>
          <w:rFonts w:ascii="Times New Roman" w:hAnsi="Times New Roman"/>
          <w:sz w:val="24"/>
          <w:szCs w:val="24"/>
          <w:highlight w:val="green"/>
        </w:rPr>
      </w:pPr>
    </w:p>
    <w:p w:rsidR="001E69D2" w:rsidRPr="0043669E" w:rsidRDefault="00674D23" w:rsidP="00C93C54">
      <w:pPr>
        <w:spacing w:after="120" w:line="240" w:lineRule="auto"/>
        <w:ind w:firstLine="567"/>
        <w:jc w:val="both"/>
        <w:rPr>
          <w:rFonts w:ascii="Times New Roman" w:hAnsi="Times New Roman"/>
          <w:sz w:val="24"/>
          <w:szCs w:val="24"/>
        </w:rPr>
      </w:pPr>
      <w:r w:rsidRPr="0043669E">
        <w:rPr>
          <w:rFonts w:ascii="Times New Roman" w:hAnsi="Times New Roman"/>
          <w:sz w:val="24"/>
          <w:szCs w:val="24"/>
        </w:rPr>
        <w:t>Відповідно до Закону України «Про захист інтересів суб’єктів подання звітності та інших документів у період воєнного стану або стану війни» органами статистики призупинено оприлюднення статистичної інформації щодо поточної ситуації в громаді (районі та області загалом). Відсутність статистичних даних унеможливлює формування звітних даних за 2022 рік.</w:t>
      </w:r>
    </w:p>
    <w:p w:rsidR="00B1047E" w:rsidRPr="0043669E" w:rsidRDefault="004179C4" w:rsidP="009E64FD">
      <w:pPr>
        <w:spacing w:after="120" w:line="240" w:lineRule="auto"/>
        <w:ind w:firstLine="567"/>
        <w:jc w:val="both"/>
        <w:rPr>
          <w:rFonts w:ascii="Times New Roman" w:hAnsi="Times New Roman"/>
          <w:sz w:val="24"/>
          <w:szCs w:val="24"/>
          <w:lang w:eastAsia="ru-RU"/>
        </w:rPr>
      </w:pPr>
      <w:r w:rsidRPr="0043669E">
        <w:rPr>
          <w:rFonts w:ascii="Times New Roman" w:hAnsi="Times New Roman"/>
          <w:sz w:val="24"/>
          <w:szCs w:val="24"/>
          <w:lang w:eastAsia="ru-RU"/>
        </w:rPr>
        <w:t xml:space="preserve">У рамках </w:t>
      </w:r>
      <w:r w:rsidRPr="0043669E">
        <w:rPr>
          <w:rFonts w:ascii="Times New Roman" w:hAnsi="Times New Roman"/>
          <w:sz w:val="24"/>
          <w:szCs w:val="24"/>
          <w:shd w:val="clear" w:color="auto" w:fill="FFFFFF"/>
          <w:lang w:eastAsia="ru-RU"/>
        </w:rPr>
        <w:t xml:space="preserve">Програми Уряду щодо тимчасового переміщення підприємств з постраждалих від війни регіонів </w:t>
      </w:r>
      <w:r w:rsidRPr="0043669E">
        <w:rPr>
          <w:rFonts w:ascii="Times New Roman" w:hAnsi="Times New Roman"/>
          <w:iCs/>
          <w:sz w:val="24"/>
          <w:szCs w:val="24"/>
          <w:bdr w:val="none" w:sz="0" w:space="0" w:color="auto" w:frame="1"/>
          <w:shd w:val="clear" w:color="auto" w:fill="FFFFFF"/>
          <w:lang w:eastAsia="ru-RU"/>
        </w:rPr>
        <w:t xml:space="preserve">(так звана Програма релокації підприємств) </w:t>
      </w:r>
      <w:r w:rsidR="00C8577D" w:rsidRPr="0043669E">
        <w:rPr>
          <w:rFonts w:ascii="Times New Roman" w:hAnsi="Times New Roman"/>
          <w:sz w:val="24"/>
          <w:szCs w:val="24"/>
          <w:lang w:eastAsia="ru-RU"/>
        </w:rPr>
        <w:t>у</w:t>
      </w:r>
      <w:r w:rsidRPr="0043669E">
        <w:rPr>
          <w:rFonts w:ascii="Times New Roman" w:hAnsi="Times New Roman"/>
          <w:sz w:val="24"/>
          <w:szCs w:val="24"/>
          <w:lang w:eastAsia="ru-RU"/>
        </w:rPr>
        <w:t>правлінням економічного розвитку виконавчого комітету Смілянської міської ради напрацьовано робочий Буклет вільних приміщень та виробничих площ для підприємств готових прийняти участь у державній Програмі релокації на територію Смілянської міської територіальної громади. Відповідна інформація розміщена на сайті Смілянської міської ради виконавчого комітету.</w:t>
      </w:r>
      <w:r w:rsidR="00B1047E" w:rsidRPr="0043669E">
        <w:rPr>
          <w:rFonts w:ascii="Times New Roman" w:hAnsi="Times New Roman"/>
          <w:sz w:val="24"/>
          <w:szCs w:val="24"/>
          <w:lang w:eastAsia="ru-RU"/>
        </w:rPr>
        <w:t xml:space="preserve"> </w:t>
      </w:r>
    </w:p>
    <w:p w:rsidR="005156B8" w:rsidRPr="00233F82" w:rsidRDefault="005156B8" w:rsidP="00233F82">
      <w:pPr>
        <w:spacing w:after="0" w:line="240" w:lineRule="auto"/>
        <w:ind w:firstLine="567"/>
        <w:jc w:val="both"/>
        <w:rPr>
          <w:rFonts w:ascii="Times New Roman" w:hAnsi="Times New Roman"/>
          <w:bCs/>
          <w:sz w:val="24"/>
          <w:szCs w:val="24"/>
        </w:rPr>
      </w:pPr>
      <w:r w:rsidRPr="0043669E">
        <w:rPr>
          <w:rFonts w:ascii="Times New Roman" w:hAnsi="Times New Roman"/>
          <w:sz w:val="24"/>
          <w:szCs w:val="24"/>
          <w:lang w:eastAsia="ru-RU"/>
        </w:rPr>
        <w:lastRenderedPageBreak/>
        <w:t>П</w:t>
      </w:r>
      <w:r w:rsidR="00C8577D" w:rsidRPr="0043669E">
        <w:rPr>
          <w:rFonts w:ascii="Times New Roman" w:hAnsi="Times New Roman"/>
          <w:sz w:val="24"/>
          <w:szCs w:val="24"/>
          <w:lang w:eastAsia="ru-RU"/>
        </w:rPr>
        <w:t>ротягом 2022 року на територію C</w:t>
      </w:r>
      <w:r w:rsidRPr="0043669E">
        <w:rPr>
          <w:rFonts w:ascii="Times New Roman" w:hAnsi="Times New Roman"/>
          <w:sz w:val="24"/>
          <w:szCs w:val="24"/>
          <w:lang w:eastAsia="ru-RU"/>
        </w:rPr>
        <w:t xml:space="preserve">мілянської територіальної </w:t>
      </w:r>
      <w:r w:rsidR="005711DF" w:rsidRPr="001B4D6D">
        <w:rPr>
          <w:rFonts w:ascii="Times New Roman" w:hAnsi="Times New Roman"/>
          <w:sz w:val="24"/>
          <w:szCs w:val="24"/>
          <w:lang w:eastAsia="ru-RU"/>
        </w:rPr>
        <w:t>громади</w:t>
      </w:r>
      <w:r w:rsidRPr="001B4D6D">
        <w:rPr>
          <w:rFonts w:ascii="Times New Roman" w:hAnsi="Times New Roman"/>
          <w:sz w:val="24"/>
          <w:szCs w:val="24"/>
          <w:lang w:eastAsia="ru-RU"/>
        </w:rPr>
        <w:t xml:space="preserve"> </w:t>
      </w:r>
      <w:r w:rsidR="009E5DAB">
        <w:rPr>
          <w:rFonts w:ascii="Times New Roman" w:hAnsi="Times New Roman"/>
          <w:sz w:val="24"/>
          <w:szCs w:val="24"/>
          <w:lang w:eastAsia="ru-RU"/>
        </w:rPr>
        <w:t>релокувались</w:t>
      </w:r>
      <w:r w:rsidRPr="0043669E">
        <w:rPr>
          <w:rFonts w:ascii="Times New Roman" w:hAnsi="Times New Roman"/>
          <w:sz w:val="24"/>
          <w:szCs w:val="24"/>
          <w:lang w:eastAsia="ru-RU"/>
        </w:rPr>
        <w:t xml:space="preserve"> чотири промислових підприємства, які скористались Програмою Уряду, а саме:</w:t>
      </w:r>
      <w:r w:rsidRPr="0043669E">
        <w:rPr>
          <w:rFonts w:ascii="Times New Roman" w:hAnsi="Times New Roman"/>
          <w:bCs/>
          <w:sz w:val="24"/>
          <w:szCs w:val="24"/>
        </w:rPr>
        <w:t xml:space="preserve"> </w:t>
      </w:r>
      <w:r w:rsidRPr="0043669E">
        <w:rPr>
          <w:rFonts w:ascii="Times New Roman" w:hAnsi="Times New Roman"/>
          <w:bCs/>
          <w:i/>
          <w:sz w:val="24"/>
          <w:szCs w:val="24"/>
        </w:rPr>
        <w:t>«Фабрика корисних справ», «Діалог», «Сан Лед», «Фабрика морозива Хладопром».</w:t>
      </w:r>
      <w:r w:rsidRPr="0043669E">
        <w:rPr>
          <w:rFonts w:ascii="Times New Roman" w:hAnsi="Times New Roman"/>
          <w:bCs/>
          <w:sz w:val="24"/>
          <w:szCs w:val="24"/>
        </w:rPr>
        <w:t xml:space="preserve">                  </w:t>
      </w:r>
    </w:p>
    <w:p w:rsidR="00194E09" w:rsidRPr="0043669E" w:rsidRDefault="00194E09" w:rsidP="00D877FA">
      <w:pPr>
        <w:spacing w:after="0" w:line="240" w:lineRule="auto"/>
        <w:ind w:firstLine="567"/>
        <w:jc w:val="both"/>
        <w:rPr>
          <w:rFonts w:ascii="Times New Roman" w:eastAsia="Times New Roman" w:hAnsi="Times New Roman"/>
          <w:sz w:val="24"/>
          <w:szCs w:val="24"/>
        </w:rPr>
      </w:pPr>
      <w:r w:rsidRPr="0043669E">
        <w:rPr>
          <w:rFonts w:ascii="Times New Roman" w:eastAsia="Times New Roman" w:hAnsi="Times New Roman"/>
          <w:sz w:val="24"/>
          <w:szCs w:val="24"/>
        </w:rPr>
        <w:t xml:space="preserve">За інформацією, наданою </w:t>
      </w:r>
      <w:r w:rsidRPr="0043669E">
        <w:rPr>
          <w:rFonts w:ascii="Times New Roman" w:eastAsia="Times New Roman" w:hAnsi="Times New Roman"/>
          <w:b/>
          <w:sz w:val="24"/>
          <w:szCs w:val="24"/>
        </w:rPr>
        <w:t>сектором транспорту та зв’язку управління житлово-комунального господарства</w:t>
      </w:r>
      <w:r w:rsidR="00D20CF9" w:rsidRPr="0043669E">
        <w:rPr>
          <w:rFonts w:ascii="Times New Roman" w:eastAsia="Times New Roman" w:hAnsi="Times New Roman"/>
          <w:b/>
          <w:sz w:val="24"/>
          <w:szCs w:val="24"/>
        </w:rPr>
        <w:t>,</w:t>
      </w:r>
      <w:r w:rsidR="00B35508" w:rsidRPr="0043669E">
        <w:rPr>
          <w:rFonts w:ascii="Times New Roman" w:eastAsia="Times New Roman" w:hAnsi="Times New Roman"/>
          <w:sz w:val="24"/>
          <w:szCs w:val="24"/>
        </w:rPr>
        <w:t xml:space="preserve"> протягом 202</w:t>
      </w:r>
      <w:r w:rsidR="00666EAE" w:rsidRPr="0043669E">
        <w:rPr>
          <w:rFonts w:ascii="Times New Roman" w:eastAsia="Times New Roman" w:hAnsi="Times New Roman"/>
          <w:sz w:val="24"/>
          <w:szCs w:val="24"/>
        </w:rPr>
        <w:t>2</w:t>
      </w:r>
      <w:r w:rsidR="00671608" w:rsidRPr="0043669E">
        <w:rPr>
          <w:rFonts w:ascii="Times New Roman" w:eastAsia="Times New Roman" w:hAnsi="Times New Roman"/>
          <w:sz w:val="24"/>
          <w:szCs w:val="24"/>
        </w:rPr>
        <w:t xml:space="preserve"> року деякі пасажирські автобусні перевезення по місту в умовах воєнного стану були призупинені, але поступово по мірі стабілізації економічної ситуації в місті графік пасажирських перевезень було відновлено</w:t>
      </w:r>
      <w:r w:rsidR="00DA0B3F" w:rsidRPr="0043669E">
        <w:rPr>
          <w:rFonts w:ascii="Times New Roman" w:eastAsia="Times New Roman" w:hAnsi="Times New Roman"/>
          <w:sz w:val="24"/>
          <w:szCs w:val="24"/>
        </w:rPr>
        <w:t xml:space="preserve"> і з травня 2022 року</w:t>
      </w:r>
      <w:r w:rsidR="00666EAE" w:rsidRPr="0043669E">
        <w:rPr>
          <w:rFonts w:ascii="Times New Roman" w:eastAsia="Times New Roman" w:hAnsi="Times New Roman"/>
          <w:sz w:val="24"/>
          <w:szCs w:val="24"/>
        </w:rPr>
        <w:t xml:space="preserve"> </w:t>
      </w:r>
      <w:r w:rsidRPr="0043669E">
        <w:rPr>
          <w:rFonts w:ascii="Times New Roman" w:eastAsia="Times New Roman" w:hAnsi="Times New Roman"/>
          <w:sz w:val="24"/>
          <w:szCs w:val="24"/>
        </w:rPr>
        <w:t>всі райони міста було забезпечено транспортним сполученням, функціонували 15 автобусних маршрутів</w:t>
      </w:r>
      <w:r w:rsidR="00EC3D81" w:rsidRPr="0043669E">
        <w:rPr>
          <w:rFonts w:ascii="Times New Roman" w:eastAsia="Times New Roman" w:hAnsi="Times New Roman"/>
          <w:sz w:val="24"/>
          <w:szCs w:val="24"/>
        </w:rPr>
        <w:t>, як і в 202</w:t>
      </w:r>
      <w:r w:rsidR="00DA0B3F" w:rsidRPr="0043669E">
        <w:rPr>
          <w:rFonts w:ascii="Times New Roman" w:eastAsia="Times New Roman" w:hAnsi="Times New Roman"/>
          <w:sz w:val="24"/>
          <w:szCs w:val="24"/>
        </w:rPr>
        <w:t>1</w:t>
      </w:r>
      <w:r w:rsidR="00EC3D81" w:rsidRPr="0043669E">
        <w:rPr>
          <w:rFonts w:ascii="Times New Roman" w:eastAsia="Times New Roman" w:hAnsi="Times New Roman"/>
          <w:sz w:val="24"/>
          <w:szCs w:val="24"/>
        </w:rPr>
        <w:t xml:space="preserve"> році</w:t>
      </w:r>
      <w:r w:rsidRPr="0043669E">
        <w:rPr>
          <w:rFonts w:ascii="Times New Roman" w:eastAsia="Times New Roman" w:hAnsi="Times New Roman"/>
          <w:sz w:val="24"/>
          <w:szCs w:val="24"/>
        </w:rPr>
        <w:t xml:space="preserve">. Перевезення пасажирів на міських автобусних маршрутах загального користування здійснювали 3 суб’єкта підприємницької діяльності: </w:t>
      </w:r>
    </w:p>
    <w:p w:rsidR="00194E09" w:rsidRPr="0043669E" w:rsidRDefault="00194E09" w:rsidP="00194E09">
      <w:pPr>
        <w:spacing w:after="0" w:line="240" w:lineRule="auto"/>
        <w:ind w:firstLine="567"/>
        <w:jc w:val="both"/>
        <w:rPr>
          <w:rFonts w:ascii="Times New Roman" w:eastAsia="Times New Roman" w:hAnsi="Times New Roman"/>
          <w:sz w:val="24"/>
          <w:szCs w:val="24"/>
        </w:rPr>
      </w:pPr>
      <w:r w:rsidRPr="0043669E">
        <w:rPr>
          <w:rFonts w:ascii="Times New Roman" w:eastAsia="Times New Roman" w:hAnsi="Times New Roman"/>
          <w:sz w:val="24"/>
          <w:szCs w:val="24"/>
        </w:rPr>
        <w:t>ПрАТ «Смілянське АТП 17128» – 5 маршрутів;</w:t>
      </w:r>
    </w:p>
    <w:p w:rsidR="00194E09" w:rsidRPr="0043669E" w:rsidRDefault="00194E09" w:rsidP="00194E09">
      <w:pPr>
        <w:spacing w:after="0" w:line="240" w:lineRule="auto"/>
        <w:ind w:firstLine="567"/>
        <w:jc w:val="both"/>
        <w:rPr>
          <w:rFonts w:ascii="Times New Roman" w:eastAsia="Times New Roman" w:hAnsi="Times New Roman"/>
          <w:sz w:val="24"/>
          <w:szCs w:val="24"/>
        </w:rPr>
      </w:pPr>
      <w:r w:rsidRPr="0043669E">
        <w:rPr>
          <w:rFonts w:ascii="Times New Roman" w:eastAsia="Times New Roman" w:hAnsi="Times New Roman"/>
          <w:sz w:val="24"/>
          <w:szCs w:val="24"/>
        </w:rPr>
        <w:t>ФОП Меркулов В.Л. – 1 маршрут;</w:t>
      </w:r>
    </w:p>
    <w:p w:rsidR="00C41928" w:rsidRPr="0043669E" w:rsidRDefault="00194E09" w:rsidP="00E25FA4">
      <w:pPr>
        <w:spacing w:after="0" w:line="240" w:lineRule="auto"/>
        <w:ind w:firstLine="567"/>
        <w:jc w:val="both"/>
        <w:rPr>
          <w:rFonts w:ascii="Times New Roman" w:eastAsia="Times New Roman" w:hAnsi="Times New Roman"/>
          <w:sz w:val="24"/>
          <w:szCs w:val="24"/>
        </w:rPr>
      </w:pPr>
      <w:r w:rsidRPr="0043669E">
        <w:rPr>
          <w:rFonts w:ascii="Times New Roman" w:eastAsia="Times New Roman" w:hAnsi="Times New Roman"/>
          <w:sz w:val="24"/>
          <w:szCs w:val="24"/>
        </w:rPr>
        <w:t>ФОП Плюта І.О. – 9 маршрутів.</w:t>
      </w:r>
    </w:p>
    <w:p w:rsidR="00B70E25" w:rsidRPr="0043669E" w:rsidRDefault="00B70E25" w:rsidP="00562B9D">
      <w:pPr>
        <w:spacing w:after="0" w:line="240" w:lineRule="auto"/>
        <w:jc w:val="both"/>
        <w:rPr>
          <w:rFonts w:ascii="Times New Roman" w:eastAsia="Times New Roman" w:hAnsi="Times New Roman"/>
          <w:sz w:val="24"/>
          <w:szCs w:val="24"/>
        </w:rPr>
      </w:pPr>
    </w:p>
    <w:p w:rsidR="00BB3C17" w:rsidRPr="0043669E" w:rsidRDefault="00B70E25" w:rsidP="000741D8">
      <w:pPr>
        <w:spacing w:after="0" w:line="240" w:lineRule="auto"/>
        <w:ind w:firstLine="567"/>
        <w:jc w:val="both"/>
        <w:rPr>
          <w:rFonts w:ascii="Times New Roman" w:hAnsi="Times New Roman"/>
          <w:i/>
          <w:sz w:val="24"/>
          <w:szCs w:val="24"/>
        </w:rPr>
      </w:pPr>
      <w:r w:rsidRPr="0043669E">
        <w:rPr>
          <w:rFonts w:ascii="Times New Roman" w:eastAsia="Times New Roman" w:hAnsi="Times New Roman"/>
          <w:sz w:val="24"/>
          <w:szCs w:val="24"/>
        </w:rPr>
        <w:t xml:space="preserve">За інформацією, наданою </w:t>
      </w:r>
      <w:r w:rsidRPr="0043669E">
        <w:rPr>
          <w:rFonts w:ascii="Times New Roman" w:eastAsia="Times New Roman" w:hAnsi="Times New Roman"/>
          <w:b/>
          <w:sz w:val="24"/>
          <w:szCs w:val="24"/>
        </w:rPr>
        <w:t>управлінням архітектури, регулювання забудови та земельних відносин міста</w:t>
      </w:r>
      <w:r w:rsidR="007402D2" w:rsidRPr="0043669E">
        <w:rPr>
          <w:rFonts w:ascii="Times New Roman" w:eastAsia="Times New Roman" w:hAnsi="Times New Roman"/>
          <w:b/>
          <w:sz w:val="24"/>
          <w:szCs w:val="24"/>
        </w:rPr>
        <w:t>,</w:t>
      </w:r>
      <w:r w:rsidR="00CD4279" w:rsidRPr="0043669E">
        <w:rPr>
          <w:rFonts w:ascii="Times New Roman" w:eastAsia="Times New Roman" w:hAnsi="Times New Roman"/>
          <w:b/>
          <w:sz w:val="24"/>
          <w:szCs w:val="24"/>
        </w:rPr>
        <w:t xml:space="preserve"> </w:t>
      </w:r>
      <w:r w:rsidR="000741D8" w:rsidRPr="0043669E">
        <w:rPr>
          <w:rFonts w:ascii="Times New Roman" w:hAnsi="Times New Roman"/>
          <w:i/>
          <w:sz w:val="24"/>
          <w:szCs w:val="24"/>
          <w:u w:val="single"/>
        </w:rPr>
        <w:t>в галузі земельних відносин</w:t>
      </w:r>
    </w:p>
    <w:p w:rsidR="005B0B16" w:rsidRPr="0043669E" w:rsidRDefault="00D3414B" w:rsidP="001F2EA4">
      <w:pPr>
        <w:numPr>
          <w:ilvl w:val="0"/>
          <w:numId w:val="9"/>
        </w:numPr>
        <w:spacing w:after="120" w:line="240" w:lineRule="auto"/>
        <w:ind w:left="0" w:firstLine="357"/>
        <w:jc w:val="both"/>
        <w:rPr>
          <w:rFonts w:ascii="Times New Roman" w:hAnsi="Times New Roman"/>
          <w:sz w:val="24"/>
          <w:szCs w:val="24"/>
        </w:rPr>
      </w:pPr>
      <w:r w:rsidRPr="0043669E">
        <w:rPr>
          <w:rFonts w:ascii="Times New Roman" w:hAnsi="Times New Roman"/>
          <w:sz w:val="24"/>
          <w:szCs w:val="24"/>
        </w:rPr>
        <w:t>підготовлено та прийнято на сесіях міської ради 261 рішення з питань земельних відносин;</w:t>
      </w:r>
    </w:p>
    <w:p w:rsidR="00D3414B" w:rsidRPr="0043669E" w:rsidRDefault="00966018" w:rsidP="001F2EA4">
      <w:pPr>
        <w:numPr>
          <w:ilvl w:val="0"/>
          <w:numId w:val="9"/>
        </w:numPr>
        <w:spacing w:line="240" w:lineRule="auto"/>
        <w:ind w:left="0" w:firstLine="357"/>
        <w:jc w:val="both"/>
        <w:rPr>
          <w:rFonts w:ascii="Times New Roman" w:hAnsi="Times New Roman"/>
          <w:sz w:val="24"/>
          <w:szCs w:val="24"/>
        </w:rPr>
      </w:pPr>
      <w:r w:rsidRPr="0043669E">
        <w:rPr>
          <w:rFonts w:ascii="Times New Roman" w:hAnsi="Times New Roman"/>
          <w:sz w:val="24"/>
          <w:szCs w:val="24"/>
        </w:rPr>
        <w:t xml:space="preserve"> </w:t>
      </w:r>
      <w:r w:rsidR="00D3414B" w:rsidRPr="0043669E">
        <w:rPr>
          <w:rFonts w:ascii="Times New Roman" w:hAnsi="Times New Roman"/>
          <w:sz w:val="24"/>
          <w:szCs w:val="24"/>
        </w:rPr>
        <w:t xml:space="preserve">укладено 95 договорів оренди землі з фізичними та юридичними особами на загальну суму 508384,73 грн та 65 додаткових угод про внесення змін до діючих договорів оренди в частині заміни сторони по договору, строку дії договору та інше. </w:t>
      </w:r>
    </w:p>
    <w:p w:rsidR="00D3414B" w:rsidRPr="0043669E" w:rsidRDefault="00D3414B" w:rsidP="00D3414B">
      <w:pPr>
        <w:spacing w:line="240" w:lineRule="auto"/>
        <w:ind w:firstLine="567"/>
        <w:jc w:val="both"/>
        <w:rPr>
          <w:rFonts w:ascii="Times New Roman" w:hAnsi="Times New Roman"/>
          <w:sz w:val="24"/>
          <w:szCs w:val="24"/>
        </w:rPr>
      </w:pPr>
      <w:r w:rsidRPr="0043669E">
        <w:rPr>
          <w:rFonts w:ascii="Times New Roman" w:hAnsi="Times New Roman"/>
          <w:sz w:val="24"/>
          <w:szCs w:val="24"/>
        </w:rPr>
        <w:t xml:space="preserve">В зв’язку з введенням в дію оновленої нормативної грошової оцінки земель міста та збільшення ставки орендної плати за земельні ділянки сільськогосподарського призначення, управлінням проводиться робота по внесенню відповідних змін до договорів оренди землі в частині розміру орендної плати, що дає значні надходження до бюджету громади. За звітний період підготовлено 80 додаткових угод. </w:t>
      </w:r>
    </w:p>
    <w:p w:rsidR="00D3414B" w:rsidRPr="0043669E" w:rsidRDefault="00D3414B" w:rsidP="00D3414B">
      <w:pPr>
        <w:spacing w:line="240" w:lineRule="auto"/>
        <w:ind w:firstLine="567"/>
        <w:jc w:val="both"/>
        <w:rPr>
          <w:rFonts w:ascii="Times New Roman" w:hAnsi="Times New Roman"/>
          <w:sz w:val="24"/>
          <w:szCs w:val="24"/>
        </w:rPr>
      </w:pPr>
      <w:r w:rsidRPr="0043669E">
        <w:rPr>
          <w:rFonts w:ascii="Times New Roman" w:hAnsi="Times New Roman"/>
          <w:sz w:val="24"/>
          <w:szCs w:val="24"/>
        </w:rPr>
        <w:t>До місцевого бюджету надійшло 25</w:t>
      </w:r>
      <w:r w:rsidR="00966018" w:rsidRPr="0043669E">
        <w:rPr>
          <w:rFonts w:ascii="Times New Roman" w:hAnsi="Times New Roman"/>
          <w:sz w:val="24"/>
          <w:szCs w:val="24"/>
        </w:rPr>
        <w:t xml:space="preserve"> </w:t>
      </w:r>
      <w:r w:rsidRPr="0043669E">
        <w:rPr>
          <w:rFonts w:ascii="Times New Roman" w:hAnsi="Times New Roman"/>
          <w:sz w:val="24"/>
          <w:szCs w:val="24"/>
        </w:rPr>
        <w:t>655,22 тис. грн (в 2021 році – 56</w:t>
      </w:r>
      <w:r w:rsidR="00966018" w:rsidRPr="0043669E">
        <w:rPr>
          <w:rFonts w:ascii="Times New Roman" w:hAnsi="Times New Roman"/>
          <w:sz w:val="24"/>
          <w:szCs w:val="24"/>
        </w:rPr>
        <w:t xml:space="preserve"> </w:t>
      </w:r>
      <w:r w:rsidRPr="0043669E">
        <w:rPr>
          <w:rFonts w:ascii="Times New Roman" w:hAnsi="Times New Roman"/>
          <w:sz w:val="24"/>
          <w:szCs w:val="24"/>
        </w:rPr>
        <w:t>442,54 тис. грн), з них: 13</w:t>
      </w:r>
      <w:r w:rsidR="00966018" w:rsidRPr="0043669E">
        <w:rPr>
          <w:rFonts w:ascii="Times New Roman" w:hAnsi="Times New Roman"/>
          <w:sz w:val="24"/>
          <w:szCs w:val="24"/>
        </w:rPr>
        <w:t xml:space="preserve"> </w:t>
      </w:r>
      <w:r w:rsidRPr="0043669E">
        <w:rPr>
          <w:rFonts w:ascii="Times New Roman" w:hAnsi="Times New Roman"/>
          <w:sz w:val="24"/>
          <w:szCs w:val="24"/>
        </w:rPr>
        <w:t>052,42 тис. грн (в 2021 році – 45</w:t>
      </w:r>
      <w:r w:rsidR="00966018" w:rsidRPr="0043669E">
        <w:rPr>
          <w:rFonts w:ascii="Times New Roman" w:hAnsi="Times New Roman"/>
          <w:sz w:val="24"/>
          <w:szCs w:val="24"/>
        </w:rPr>
        <w:t xml:space="preserve"> </w:t>
      </w:r>
      <w:r w:rsidRPr="0043669E">
        <w:rPr>
          <w:rFonts w:ascii="Times New Roman" w:hAnsi="Times New Roman"/>
          <w:sz w:val="24"/>
          <w:szCs w:val="24"/>
        </w:rPr>
        <w:t>346,67 тис. грн) від сплати земельного податку та 12</w:t>
      </w:r>
      <w:r w:rsidR="00966018" w:rsidRPr="0043669E">
        <w:rPr>
          <w:rFonts w:ascii="Times New Roman" w:hAnsi="Times New Roman"/>
          <w:sz w:val="24"/>
          <w:szCs w:val="24"/>
        </w:rPr>
        <w:t xml:space="preserve"> </w:t>
      </w:r>
      <w:r w:rsidRPr="0043669E">
        <w:rPr>
          <w:rFonts w:ascii="Times New Roman" w:hAnsi="Times New Roman"/>
          <w:sz w:val="24"/>
          <w:szCs w:val="24"/>
        </w:rPr>
        <w:t>602,8 тис. грн (в 2021 році – 11</w:t>
      </w:r>
      <w:r w:rsidR="00966018" w:rsidRPr="0043669E">
        <w:rPr>
          <w:rFonts w:ascii="Times New Roman" w:hAnsi="Times New Roman"/>
          <w:sz w:val="24"/>
          <w:szCs w:val="24"/>
        </w:rPr>
        <w:t xml:space="preserve"> </w:t>
      </w:r>
      <w:r w:rsidRPr="0043669E">
        <w:rPr>
          <w:rFonts w:ascii="Times New Roman" w:hAnsi="Times New Roman"/>
          <w:sz w:val="24"/>
          <w:szCs w:val="24"/>
        </w:rPr>
        <w:t>095,87 тис. грн) від сплати орендної плати. Зменшення на 30</w:t>
      </w:r>
      <w:r w:rsidR="00966018" w:rsidRPr="0043669E">
        <w:rPr>
          <w:rFonts w:ascii="Times New Roman" w:hAnsi="Times New Roman"/>
          <w:sz w:val="24"/>
          <w:szCs w:val="24"/>
        </w:rPr>
        <w:t xml:space="preserve"> </w:t>
      </w:r>
      <w:r w:rsidRPr="0043669E">
        <w:rPr>
          <w:rFonts w:ascii="Times New Roman" w:hAnsi="Times New Roman"/>
          <w:sz w:val="24"/>
          <w:szCs w:val="24"/>
        </w:rPr>
        <w:t>787,32 тис. грн надходжень від сплати земельного податку від</w:t>
      </w:r>
      <w:r w:rsidR="00966018" w:rsidRPr="0043669E">
        <w:rPr>
          <w:rFonts w:ascii="Times New Roman" w:hAnsi="Times New Roman"/>
          <w:sz w:val="24"/>
          <w:szCs w:val="24"/>
        </w:rPr>
        <w:t>б</w:t>
      </w:r>
      <w:r w:rsidRPr="0043669E">
        <w:rPr>
          <w:rFonts w:ascii="Times New Roman" w:hAnsi="Times New Roman"/>
          <w:sz w:val="24"/>
          <w:szCs w:val="24"/>
        </w:rPr>
        <w:t>улось в результаті зменшення плати за земельні ділянки, що перебувають в постійному користуванні ПАТ «УКРЗАЛІЗНИЦЯ». Товариством було здійснено заходи щодо внесення до Державного земельного кадастру відомостей про земельні ділянки з приведенням у відповідність їх цільового призначення до Класифікатора видів цільового призначення земельних ділянок, що вплинуло на нормативну грошову оцінку земельної ділянки, яка є базою оподаткування плати за землю.</w:t>
      </w:r>
    </w:p>
    <w:p w:rsidR="00D3414B" w:rsidRPr="0043669E" w:rsidRDefault="00D3414B" w:rsidP="001F2EA4">
      <w:pPr>
        <w:numPr>
          <w:ilvl w:val="0"/>
          <w:numId w:val="10"/>
        </w:numPr>
        <w:spacing w:line="240" w:lineRule="auto"/>
        <w:ind w:left="0" w:firstLine="284"/>
        <w:jc w:val="both"/>
        <w:rPr>
          <w:rFonts w:ascii="Times New Roman" w:hAnsi="Times New Roman"/>
          <w:sz w:val="24"/>
          <w:szCs w:val="24"/>
        </w:rPr>
      </w:pPr>
      <w:r w:rsidRPr="0043669E">
        <w:rPr>
          <w:rFonts w:ascii="Times New Roman" w:hAnsi="Times New Roman"/>
          <w:sz w:val="24"/>
          <w:szCs w:val="24"/>
        </w:rPr>
        <w:t>проведено земельні торги у формі аукціону з продажу права оренди 4 земельних ділянок (площею 0,5100 га на розі вул. Ржевської-Євгенія Войцехівського, площею 0,0900 га вул. Богдана Хмельницького, 51-А, площею 0,1452 га вул. Незалежності, площею 0,2630 га вул. Складська) на загальну суму 102</w:t>
      </w:r>
      <w:r w:rsidR="00966018" w:rsidRPr="0043669E">
        <w:rPr>
          <w:rFonts w:ascii="Times New Roman" w:hAnsi="Times New Roman"/>
          <w:sz w:val="24"/>
          <w:szCs w:val="24"/>
        </w:rPr>
        <w:t xml:space="preserve"> </w:t>
      </w:r>
      <w:r w:rsidRPr="0043669E">
        <w:rPr>
          <w:rFonts w:ascii="Times New Roman" w:hAnsi="Times New Roman"/>
          <w:sz w:val="24"/>
          <w:szCs w:val="24"/>
        </w:rPr>
        <w:t xml:space="preserve">615,52 грн.   </w:t>
      </w:r>
    </w:p>
    <w:p w:rsidR="00D3414B" w:rsidRPr="0043669E" w:rsidRDefault="00FF6168" w:rsidP="00D3414B">
      <w:pPr>
        <w:spacing w:line="240" w:lineRule="auto"/>
        <w:ind w:firstLine="567"/>
        <w:jc w:val="both"/>
        <w:rPr>
          <w:rFonts w:ascii="Times New Roman" w:hAnsi="Times New Roman"/>
          <w:sz w:val="24"/>
          <w:szCs w:val="24"/>
        </w:rPr>
      </w:pPr>
      <w:r w:rsidRPr="0043669E">
        <w:rPr>
          <w:rFonts w:ascii="Times New Roman" w:hAnsi="Times New Roman"/>
          <w:sz w:val="24"/>
          <w:szCs w:val="24"/>
        </w:rPr>
        <w:t>У</w:t>
      </w:r>
      <w:r w:rsidR="00D3414B" w:rsidRPr="0043669E">
        <w:rPr>
          <w:rFonts w:ascii="Times New Roman" w:hAnsi="Times New Roman"/>
          <w:sz w:val="24"/>
          <w:szCs w:val="24"/>
        </w:rPr>
        <w:t xml:space="preserve"> зв’язку з оголошенням воєнного стану та на виконання змін до законодавства, без проведення земельних торгів укладено 8 договорів оренди землі на земельні ділянки сільськогосподарського призначення загальною площею 39,5000 га строком на 1 рік, без права подальшого поновлення, на загальну суму 105</w:t>
      </w:r>
      <w:r w:rsidRPr="0043669E">
        <w:rPr>
          <w:rFonts w:ascii="Times New Roman" w:hAnsi="Times New Roman"/>
          <w:sz w:val="24"/>
          <w:szCs w:val="24"/>
        </w:rPr>
        <w:t xml:space="preserve"> </w:t>
      </w:r>
      <w:r w:rsidR="00D3414B" w:rsidRPr="0043669E">
        <w:rPr>
          <w:rFonts w:ascii="Times New Roman" w:hAnsi="Times New Roman"/>
          <w:sz w:val="24"/>
          <w:szCs w:val="24"/>
        </w:rPr>
        <w:t>770,08 грн.</w:t>
      </w:r>
    </w:p>
    <w:p w:rsidR="00D3414B" w:rsidRPr="0043669E" w:rsidRDefault="00FF6168" w:rsidP="00D3414B">
      <w:pPr>
        <w:spacing w:line="240" w:lineRule="auto"/>
        <w:ind w:firstLine="567"/>
        <w:jc w:val="both"/>
        <w:rPr>
          <w:rFonts w:ascii="Times New Roman" w:hAnsi="Times New Roman"/>
          <w:sz w:val="24"/>
          <w:szCs w:val="24"/>
        </w:rPr>
      </w:pPr>
      <w:r w:rsidRPr="0043669E">
        <w:rPr>
          <w:rFonts w:ascii="Times New Roman" w:hAnsi="Times New Roman"/>
          <w:sz w:val="24"/>
          <w:szCs w:val="24"/>
        </w:rPr>
        <w:t>У</w:t>
      </w:r>
      <w:r w:rsidR="00D3414B" w:rsidRPr="0043669E">
        <w:rPr>
          <w:rFonts w:ascii="Times New Roman" w:hAnsi="Times New Roman"/>
          <w:sz w:val="24"/>
          <w:szCs w:val="24"/>
        </w:rPr>
        <w:t xml:space="preserve"> зв'язку з виникненням суспільних потреб, а саме розширення кладовища «Загребля» за рахунок земельних ділянок сільськогосподарського призначення приватної власності, розташованих в адміністративних межах Степанківської сільської ради, спеціалістами </w:t>
      </w:r>
      <w:r w:rsidR="00D3414B" w:rsidRPr="0043669E">
        <w:rPr>
          <w:rFonts w:ascii="Times New Roman" w:hAnsi="Times New Roman"/>
          <w:sz w:val="24"/>
          <w:szCs w:val="24"/>
        </w:rPr>
        <w:lastRenderedPageBreak/>
        <w:t>відділу організовано роботи з формування земельних ділянок для підготовки до укладення відповідних цивільно-правових угод по обміну земельними ділянками.</w:t>
      </w:r>
    </w:p>
    <w:p w:rsidR="00D3414B" w:rsidRPr="0043669E" w:rsidRDefault="00FF6168" w:rsidP="001F2EA4">
      <w:pPr>
        <w:numPr>
          <w:ilvl w:val="0"/>
          <w:numId w:val="10"/>
        </w:numPr>
        <w:spacing w:line="240" w:lineRule="auto"/>
        <w:ind w:left="0" w:firstLine="284"/>
        <w:jc w:val="both"/>
        <w:rPr>
          <w:rFonts w:ascii="Times New Roman" w:hAnsi="Times New Roman"/>
          <w:sz w:val="24"/>
          <w:szCs w:val="24"/>
        </w:rPr>
      </w:pPr>
      <w:r w:rsidRPr="0043669E">
        <w:rPr>
          <w:rFonts w:ascii="Times New Roman" w:hAnsi="Times New Roman"/>
          <w:sz w:val="24"/>
          <w:szCs w:val="24"/>
        </w:rPr>
        <w:t>п</w:t>
      </w:r>
      <w:r w:rsidR="00D3414B" w:rsidRPr="0043669E">
        <w:rPr>
          <w:rFonts w:ascii="Times New Roman" w:hAnsi="Times New Roman"/>
          <w:sz w:val="24"/>
          <w:szCs w:val="24"/>
        </w:rPr>
        <w:t xml:space="preserve">роведено роботи з інвентаризації житлових кварталів міста, в результаті чого сформовано 138 земельних ділянок прибудинкових територій, з них: </w:t>
      </w:r>
      <w:r w:rsidR="00D3414B" w:rsidRPr="0043669E">
        <w:rPr>
          <w:rFonts w:ascii="Times New Roman" w:hAnsi="Times New Roman"/>
          <w:i/>
          <w:sz w:val="24"/>
          <w:szCs w:val="24"/>
        </w:rPr>
        <w:t>80 земельних ділянок загальною площею 31,0474 га для будівництва та обслуговування багатоквартирних житлових будинків та 58 земельних ділянок загальною площею 21,1203 га для будівництва та обслуговування багатоквартирних житлових будинків з об’єктами торгово-розважальної та ринкової інфраструктури</w:t>
      </w:r>
      <w:r w:rsidR="00D3414B" w:rsidRPr="0043669E">
        <w:rPr>
          <w:rFonts w:ascii="Times New Roman" w:hAnsi="Times New Roman"/>
          <w:sz w:val="24"/>
          <w:szCs w:val="24"/>
        </w:rPr>
        <w:t>. Крім того, сформовано 17 земельних ділянок загальною площею 9,4604 га під закладами освіти та об’єктами інженерної інфраструктури комунальних підприємств.</w:t>
      </w:r>
    </w:p>
    <w:p w:rsidR="00D3414B" w:rsidRPr="0043669E" w:rsidRDefault="00FF6168" w:rsidP="001F2EA4">
      <w:pPr>
        <w:numPr>
          <w:ilvl w:val="0"/>
          <w:numId w:val="10"/>
        </w:numPr>
        <w:spacing w:after="120" w:line="240" w:lineRule="auto"/>
        <w:ind w:left="0" w:firstLine="284"/>
        <w:jc w:val="both"/>
        <w:rPr>
          <w:rFonts w:ascii="Times New Roman" w:hAnsi="Times New Roman"/>
          <w:sz w:val="24"/>
          <w:szCs w:val="24"/>
        </w:rPr>
      </w:pPr>
      <w:r w:rsidRPr="0043669E">
        <w:rPr>
          <w:rFonts w:ascii="Times New Roman" w:hAnsi="Times New Roman"/>
          <w:sz w:val="24"/>
          <w:szCs w:val="24"/>
        </w:rPr>
        <w:t>п</w:t>
      </w:r>
      <w:r w:rsidR="00D3414B" w:rsidRPr="0043669E">
        <w:rPr>
          <w:rFonts w:ascii="Times New Roman" w:hAnsi="Times New Roman"/>
          <w:sz w:val="24"/>
          <w:szCs w:val="24"/>
        </w:rPr>
        <w:t>роведено наради з головами ОСББ щодо порядку оформлення права землекористування під прибудинковими територіями та залучення їх до сплати земельного податку</w:t>
      </w:r>
      <w:r w:rsidRPr="0043669E">
        <w:rPr>
          <w:rFonts w:ascii="Times New Roman" w:hAnsi="Times New Roman"/>
          <w:sz w:val="24"/>
          <w:szCs w:val="24"/>
        </w:rPr>
        <w:t>.</w:t>
      </w:r>
    </w:p>
    <w:p w:rsidR="00FF6168" w:rsidRPr="0043669E" w:rsidRDefault="00FF6168" w:rsidP="001F2EA4">
      <w:pPr>
        <w:numPr>
          <w:ilvl w:val="0"/>
          <w:numId w:val="10"/>
        </w:numPr>
        <w:spacing w:after="120" w:line="240" w:lineRule="auto"/>
        <w:ind w:left="0" w:firstLine="284"/>
        <w:jc w:val="both"/>
        <w:rPr>
          <w:rFonts w:ascii="Times New Roman" w:hAnsi="Times New Roman"/>
          <w:sz w:val="24"/>
          <w:szCs w:val="24"/>
        </w:rPr>
      </w:pPr>
      <w:r w:rsidRPr="0043669E">
        <w:rPr>
          <w:rFonts w:ascii="Times New Roman" w:hAnsi="Times New Roman"/>
          <w:sz w:val="24"/>
          <w:szCs w:val="24"/>
        </w:rPr>
        <w:t>п</w:t>
      </w:r>
      <w:r w:rsidR="00D3414B" w:rsidRPr="0043669E">
        <w:rPr>
          <w:rFonts w:ascii="Times New Roman" w:hAnsi="Times New Roman"/>
          <w:sz w:val="24"/>
          <w:szCs w:val="24"/>
        </w:rPr>
        <w:t xml:space="preserve">ри виконанні робіт з інвентаризації також були сформовані вільні від забудови земельні ділянки, які будуть передані в оренду на земельних торгах. </w:t>
      </w:r>
    </w:p>
    <w:p w:rsidR="00B72FF8" w:rsidRPr="0043669E" w:rsidRDefault="00FF6168" w:rsidP="001F2EA4">
      <w:pPr>
        <w:numPr>
          <w:ilvl w:val="0"/>
          <w:numId w:val="11"/>
        </w:numPr>
        <w:spacing w:after="120" w:line="240" w:lineRule="auto"/>
        <w:ind w:left="0" w:firstLine="284"/>
        <w:jc w:val="both"/>
        <w:rPr>
          <w:rFonts w:ascii="Times New Roman" w:hAnsi="Times New Roman"/>
          <w:sz w:val="24"/>
          <w:szCs w:val="24"/>
        </w:rPr>
      </w:pPr>
      <w:r w:rsidRPr="0043669E">
        <w:rPr>
          <w:rFonts w:ascii="Times New Roman" w:hAnsi="Times New Roman"/>
          <w:sz w:val="24"/>
          <w:szCs w:val="24"/>
        </w:rPr>
        <w:t>в</w:t>
      </w:r>
      <w:r w:rsidR="00D3414B" w:rsidRPr="0043669E">
        <w:rPr>
          <w:rFonts w:ascii="Times New Roman" w:hAnsi="Times New Roman"/>
          <w:sz w:val="24"/>
          <w:szCs w:val="24"/>
        </w:rPr>
        <w:t xml:space="preserve">иявлені самовільно встановлені гаражі, що в подальшому дасть можливість упорядкувати питання оформлення права землекористування чи їх демонтажу. </w:t>
      </w:r>
    </w:p>
    <w:p w:rsidR="00B72FF8" w:rsidRPr="0043669E" w:rsidRDefault="00B72FF8" w:rsidP="001F2EA4">
      <w:pPr>
        <w:numPr>
          <w:ilvl w:val="0"/>
          <w:numId w:val="11"/>
        </w:numPr>
        <w:spacing w:after="120" w:line="240" w:lineRule="auto"/>
        <w:ind w:left="0" w:firstLine="284"/>
        <w:jc w:val="both"/>
        <w:rPr>
          <w:rFonts w:ascii="Times New Roman" w:hAnsi="Times New Roman"/>
          <w:sz w:val="24"/>
          <w:szCs w:val="24"/>
        </w:rPr>
      </w:pPr>
      <w:r w:rsidRPr="0043669E">
        <w:rPr>
          <w:rFonts w:ascii="Times New Roman" w:hAnsi="Times New Roman"/>
          <w:sz w:val="24"/>
          <w:szCs w:val="24"/>
        </w:rPr>
        <w:t>п</w:t>
      </w:r>
      <w:r w:rsidR="00D3414B" w:rsidRPr="0043669E">
        <w:rPr>
          <w:rFonts w:ascii="Times New Roman" w:hAnsi="Times New Roman"/>
          <w:sz w:val="24"/>
          <w:szCs w:val="24"/>
        </w:rPr>
        <w:t>ідготовлені рішення міської ради, якими передбачено встановлення пільг зі сплати земельного податку та орендної плати на період будівництва, що сприятиме зменшенню фінансового навантаження на забудовників та забезпечуватиме більш ефективний розвиток бізнесу.</w:t>
      </w:r>
    </w:p>
    <w:p w:rsidR="00B72FF8" w:rsidRPr="0043669E" w:rsidRDefault="00B72FF8" w:rsidP="001F2EA4">
      <w:pPr>
        <w:numPr>
          <w:ilvl w:val="0"/>
          <w:numId w:val="11"/>
        </w:numPr>
        <w:spacing w:after="120" w:line="240" w:lineRule="auto"/>
        <w:ind w:left="0" w:firstLine="360"/>
        <w:jc w:val="both"/>
        <w:rPr>
          <w:rFonts w:ascii="Times New Roman" w:hAnsi="Times New Roman"/>
          <w:sz w:val="24"/>
          <w:szCs w:val="24"/>
        </w:rPr>
      </w:pPr>
      <w:r w:rsidRPr="0043669E">
        <w:rPr>
          <w:rFonts w:ascii="Times New Roman" w:hAnsi="Times New Roman"/>
          <w:sz w:val="24"/>
          <w:szCs w:val="24"/>
        </w:rPr>
        <w:t>в</w:t>
      </w:r>
      <w:r w:rsidR="00D3414B" w:rsidRPr="0043669E">
        <w:rPr>
          <w:rFonts w:ascii="Times New Roman" w:hAnsi="Times New Roman"/>
          <w:sz w:val="24"/>
          <w:szCs w:val="24"/>
        </w:rPr>
        <w:t>едеться робота по підготовці матеріалів з метою стягнення незаконно утриманої вигоди суб'єктами господарювання в зв'язку з використанням ними земельних ділянок без відповідних документів та сплати за користування землею. Для цього за звітний період було підготовлено та передано до юридичного відділу виконавчого комітету міської ради та до органів прокуратури 3 справи на суму заборгованості 482</w:t>
      </w:r>
      <w:r w:rsidRPr="0043669E">
        <w:rPr>
          <w:rFonts w:ascii="Times New Roman" w:hAnsi="Times New Roman"/>
          <w:sz w:val="24"/>
          <w:szCs w:val="24"/>
        </w:rPr>
        <w:t xml:space="preserve"> </w:t>
      </w:r>
      <w:r w:rsidR="00D3414B" w:rsidRPr="0043669E">
        <w:rPr>
          <w:rFonts w:ascii="Times New Roman" w:hAnsi="Times New Roman"/>
          <w:sz w:val="24"/>
          <w:szCs w:val="24"/>
        </w:rPr>
        <w:t>576,25 грн.</w:t>
      </w:r>
    </w:p>
    <w:p w:rsidR="00EE101E" w:rsidRPr="001972D0" w:rsidRDefault="00B72FF8" w:rsidP="001972D0">
      <w:pPr>
        <w:numPr>
          <w:ilvl w:val="0"/>
          <w:numId w:val="11"/>
        </w:numPr>
        <w:spacing w:after="120" w:line="240" w:lineRule="auto"/>
        <w:ind w:left="0" w:firstLine="360"/>
        <w:jc w:val="both"/>
        <w:rPr>
          <w:rFonts w:ascii="Times New Roman" w:hAnsi="Times New Roman"/>
          <w:sz w:val="24"/>
          <w:szCs w:val="24"/>
        </w:rPr>
      </w:pPr>
      <w:r w:rsidRPr="0043669E">
        <w:rPr>
          <w:rFonts w:ascii="Times New Roman" w:hAnsi="Times New Roman"/>
          <w:sz w:val="24"/>
          <w:szCs w:val="24"/>
        </w:rPr>
        <w:t>р</w:t>
      </w:r>
      <w:r w:rsidR="00D3414B" w:rsidRPr="0043669E">
        <w:rPr>
          <w:rFonts w:ascii="Times New Roman" w:hAnsi="Times New Roman"/>
          <w:sz w:val="24"/>
          <w:szCs w:val="24"/>
        </w:rPr>
        <w:t>озроблено та затверджено проект землеустрою щодо відведення земельної ділянки під розміщення індустріального парку в південно-західній частині міста.</w:t>
      </w:r>
    </w:p>
    <w:p w:rsidR="000741D8" w:rsidRPr="0043669E" w:rsidRDefault="00BE4CDC" w:rsidP="005275C7">
      <w:pPr>
        <w:spacing w:before="120" w:after="0" w:line="240" w:lineRule="auto"/>
        <w:ind w:firstLine="567"/>
        <w:rPr>
          <w:rFonts w:ascii="Times New Roman" w:hAnsi="Times New Roman"/>
          <w:i/>
          <w:sz w:val="24"/>
          <w:szCs w:val="24"/>
          <w:u w:val="single"/>
        </w:rPr>
      </w:pPr>
      <w:r w:rsidRPr="0043669E">
        <w:rPr>
          <w:rFonts w:ascii="Times New Roman" w:hAnsi="Times New Roman"/>
          <w:i/>
          <w:sz w:val="24"/>
          <w:szCs w:val="24"/>
          <w:u w:val="single"/>
        </w:rPr>
        <w:t>в галузі регулювання забудови</w:t>
      </w:r>
    </w:p>
    <w:p w:rsidR="00DB5BCD" w:rsidRPr="0043669E" w:rsidRDefault="00DB5BCD" w:rsidP="001F2EA4">
      <w:pPr>
        <w:numPr>
          <w:ilvl w:val="0"/>
          <w:numId w:val="12"/>
        </w:numPr>
        <w:spacing w:after="120" w:line="240" w:lineRule="auto"/>
        <w:ind w:left="0" w:firstLine="425"/>
        <w:jc w:val="both"/>
        <w:rPr>
          <w:rFonts w:ascii="Times New Roman" w:hAnsi="Times New Roman"/>
          <w:sz w:val="24"/>
          <w:szCs w:val="24"/>
        </w:rPr>
      </w:pPr>
      <w:r w:rsidRPr="0043669E">
        <w:rPr>
          <w:rFonts w:ascii="Times New Roman" w:hAnsi="Times New Roman"/>
          <w:sz w:val="24"/>
          <w:szCs w:val="24"/>
        </w:rPr>
        <w:t xml:space="preserve">з метою визначення планувальної організації і функціонального призначення, просторової композиції і параметрів забудови та ландшафтної організації території проведено процедуру громадського обговорення та затверджено - 7 детальних планів території </w:t>
      </w:r>
      <w:r w:rsidRPr="0043669E">
        <w:rPr>
          <w:rFonts w:ascii="Times New Roman" w:hAnsi="Times New Roman"/>
          <w:i/>
          <w:sz w:val="24"/>
          <w:szCs w:val="24"/>
        </w:rPr>
        <w:t xml:space="preserve">(по вул. Софіївській під розміщення закладу охорони здоров’я, по вул. Тараса Шевченка під розміщення складів та </w:t>
      </w:r>
      <w:r w:rsidR="005711DF" w:rsidRPr="0043669E">
        <w:rPr>
          <w:rFonts w:ascii="Times New Roman" w:hAnsi="Times New Roman"/>
          <w:i/>
          <w:sz w:val="24"/>
          <w:szCs w:val="24"/>
        </w:rPr>
        <w:t>гаражного</w:t>
      </w:r>
      <w:r w:rsidR="00CE37DE" w:rsidRPr="0043669E">
        <w:rPr>
          <w:rFonts w:ascii="Times New Roman" w:hAnsi="Times New Roman"/>
          <w:i/>
          <w:sz w:val="24"/>
          <w:szCs w:val="24"/>
        </w:rPr>
        <w:t xml:space="preserve"> </w:t>
      </w:r>
      <w:r w:rsidRPr="0043669E">
        <w:rPr>
          <w:rFonts w:ascii="Times New Roman" w:hAnsi="Times New Roman"/>
          <w:i/>
          <w:sz w:val="24"/>
          <w:szCs w:val="24"/>
        </w:rPr>
        <w:t>о кооперативу, по вул. Мазура та Рєпіна з метою будівництва гаражного кооперативу та будівництво виробництва, по вул. Соборній з метою розміщення об’єкту торгівельно-офісного призначення, по вул. Мазура з метою розміщення станції технічного обслуговування, по вул. Незалежності з метою розміщення об’єктів торгівельного призначення)</w:t>
      </w:r>
      <w:r w:rsidRPr="0043669E">
        <w:rPr>
          <w:rFonts w:ascii="Times New Roman" w:hAnsi="Times New Roman"/>
          <w:sz w:val="24"/>
          <w:szCs w:val="24"/>
        </w:rPr>
        <w:t>.</w:t>
      </w:r>
    </w:p>
    <w:p w:rsidR="00DB5BCD" w:rsidRPr="0043669E" w:rsidRDefault="00DB5BCD" w:rsidP="001F2EA4">
      <w:pPr>
        <w:numPr>
          <w:ilvl w:val="0"/>
          <w:numId w:val="12"/>
        </w:numPr>
        <w:spacing w:after="120" w:line="240" w:lineRule="auto"/>
        <w:ind w:left="0" w:firstLine="425"/>
        <w:jc w:val="both"/>
        <w:rPr>
          <w:rFonts w:ascii="Times New Roman" w:hAnsi="Times New Roman"/>
          <w:sz w:val="24"/>
          <w:szCs w:val="24"/>
        </w:rPr>
      </w:pPr>
      <w:r w:rsidRPr="0043669E">
        <w:rPr>
          <w:rFonts w:ascii="Times New Roman" w:hAnsi="Times New Roman"/>
          <w:sz w:val="24"/>
          <w:szCs w:val="24"/>
        </w:rPr>
        <w:t xml:space="preserve">надано 10 дозволів на розроблення містобудівної документації, а саме детальних планів території </w:t>
      </w:r>
      <w:r w:rsidRPr="0043669E">
        <w:rPr>
          <w:rFonts w:ascii="Times New Roman" w:hAnsi="Times New Roman"/>
          <w:i/>
          <w:sz w:val="24"/>
          <w:szCs w:val="24"/>
        </w:rPr>
        <w:t>(по вул. Мазура та вул. Промисловій на будівництво котелень, по вул. Богдана Хмельницького, вул. Героїв Холодноярців, вул. В’ячеслава Чорновола, вул. Пилипа Орлика, розі вул. Тараса Шевченка та вул. Телеграфної на розміщення об’єктів торгівлі, громадського харчування, надання побутових послуг та іншої господарської діяльності, по вул. Ольги Павловської під реконструкцію існуючої садибної та громадської забудови, по вул. Героїв Холодноярців (біля водосховища) під виконання заходів з благоустрою території)</w:t>
      </w:r>
      <w:r w:rsidRPr="0043669E">
        <w:rPr>
          <w:rFonts w:ascii="Times New Roman" w:hAnsi="Times New Roman"/>
          <w:sz w:val="24"/>
          <w:szCs w:val="24"/>
        </w:rPr>
        <w:t>.</w:t>
      </w:r>
    </w:p>
    <w:p w:rsidR="00DB5BCD" w:rsidRPr="0043669E" w:rsidRDefault="00DB5BCD" w:rsidP="001F2EA4">
      <w:pPr>
        <w:numPr>
          <w:ilvl w:val="0"/>
          <w:numId w:val="12"/>
        </w:numPr>
        <w:spacing w:after="120" w:line="240" w:lineRule="auto"/>
        <w:ind w:left="0" w:firstLine="425"/>
        <w:jc w:val="both"/>
        <w:rPr>
          <w:rFonts w:ascii="Times New Roman" w:hAnsi="Times New Roman"/>
          <w:sz w:val="24"/>
          <w:szCs w:val="24"/>
        </w:rPr>
      </w:pPr>
      <w:r w:rsidRPr="0043669E">
        <w:rPr>
          <w:rFonts w:ascii="Times New Roman" w:hAnsi="Times New Roman"/>
          <w:sz w:val="24"/>
          <w:szCs w:val="24"/>
        </w:rPr>
        <w:lastRenderedPageBreak/>
        <w:t>видано 12 містобудівних умов і обмежень для проектування об'єктів будівництва: на реконструкцію житлових квартир в заклади громадського призначення, на нове будівництво об’єктів торгівлі (в тому числі з адміністративними приміщеннями), багатоквартирного будинку з вбудованими нежитловими приміщеннями, на реконструкцію будівель громадського призначення.</w:t>
      </w:r>
    </w:p>
    <w:p w:rsidR="00DB5BCD" w:rsidRPr="0043669E" w:rsidRDefault="00DB5BCD" w:rsidP="001F2EA4">
      <w:pPr>
        <w:numPr>
          <w:ilvl w:val="0"/>
          <w:numId w:val="12"/>
        </w:numPr>
        <w:spacing w:after="120" w:line="240" w:lineRule="auto"/>
        <w:ind w:left="0" w:firstLine="425"/>
        <w:jc w:val="both"/>
        <w:rPr>
          <w:rFonts w:ascii="Times New Roman" w:hAnsi="Times New Roman"/>
          <w:sz w:val="24"/>
          <w:szCs w:val="24"/>
        </w:rPr>
      </w:pPr>
      <w:r w:rsidRPr="0043669E">
        <w:rPr>
          <w:rFonts w:ascii="Times New Roman" w:hAnsi="Times New Roman"/>
          <w:sz w:val="24"/>
          <w:szCs w:val="24"/>
        </w:rPr>
        <w:t>видано 17 будівельних паспортів на забудову земельних ділянок.</w:t>
      </w:r>
    </w:p>
    <w:p w:rsidR="00DB5BCD" w:rsidRPr="0043669E" w:rsidRDefault="00DB5BCD" w:rsidP="001F2EA4">
      <w:pPr>
        <w:numPr>
          <w:ilvl w:val="0"/>
          <w:numId w:val="12"/>
        </w:numPr>
        <w:spacing w:after="120" w:line="240" w:lineRule="auto"/>
        <w:ind w:left="0" w:firstLine="425"/>
        <w:jc w:val="both"/>
        <w:rPr>
          <w:rFonts w:ascii="Times New Roman" w:hAnsi="Times New Roman"/>
          <w:sz w:val="24"/>
          <w:szCs w:val="24"/>
        </w:rPr>
      </w:pPr>
      <w:r w:rsidRPr="0043669E">
        <w:rPr>
          <w:rFonts w:ascii="Times New Roman" w:hAnsi="Times New Roman"/>
          <w:sz w:val="24"/>
          <w:szCs w:val="24"/>
        </w:rPr>
        <w:t>видано 32 дозвільних документи на розміщення зовнішньої реклами та тимчасових споруд для провадження підприємницької діяльності, що надасть можливість місцевому бюджету отримати близько 138 876,0 грн. в рік.</w:t>
      </w:r>
    </w:p>
    <w:p w:rsidR="00DB5BCD" w:rsidRPr="0043669E" w:rsidRDefault="00DB5BCD" w:rsidP="001F2EA4">
      <w:pPr>
        <w:numPr>
          <w:ilvl w:val="0"/>
          <w:numId w:val="12"/>
        </w:numPr>
        <w:spacing w:after="120" w:line="240" w:lineRule="auto"/>
        <w:ind w:left="0" w:firstLine="425"/>
        <w:jc w:val="both"/>
        <w:rPr>
          <w:rFonts w:ascii="Times New Roman" w:hAnsi="Times New Roman"/>
          <w:sz w:val="24"/>
          <w:szCs w:val="24"/>
        </w:rPr>
      </w:pPr>
      <w:r w:rsidRPr="0043669E">
        <w:rPr>
          <w:rFonts w:ascii="Times New Roman" w:hAnsi="Times New Roman"/>
          <w:sz w:val="24"/>
          <w:szCs w:val="24"/>
        </w:rPr>
        <w:t xml:space="preserve">виконано роботу по створенню компонентів геоінформаційної системи містобудівного кадастру. Проведено роботу по створенню модуля «Земля» в який перенесено інформацію з таких реєстрів, як ДЗК, РРП, ПККУ, іпотек, судових рішень про 9400 земельних ділянок. Проводилася робота по систематизації отриманої інформації. Також виконані заходи, які необхідні для роботи з геопросторовими даними такими як об’єкти нерухомого майна, топографічно-геодезичні знімання та об’єкти інженерно-транспортної інфраструктури. </w:t>
      </w:r>
    </w:p>
    <w:p w:rsidR="009363AF" w:rsidRPr="00CC027D" w:rsidRDefault="000D0158" w:rsidP="00CC027D">
      <w:pPr>
        <w:spacing w:after="120" w:line="240" w:lineRule="auto"/>
        <w:ind w:firstLine="567"/>
        <w:jc w:val="both"/>
        <w:rPr>
          <w:rFonts w:ascii="Times New Roman" w:eastAsia="Times New Roman" w:hAnsi="Times New Roman"/>
          <w:color w:val="000000"/>
          <w:sz w:val="24"/>
          <w:szCs w:val="24"/>
        </w:rPr>
      </w:pPr>
      <w:r w:rsidRPr="0043669E">
        <w:rPr>
          <w:rFonts w:ascii="Times New Roman" w:eastAsia="Times New Roman" w:hAnsi="Times New Roman"/>
          <w:color w:val="000000"/>
          <w:sz w:val="24"/>
          <w:szCs w:val="24"/>
        </w:rPr>
        <w:t xml:space="preserve">За інформацією, наданою </w:t>
      </w:r>
      <w:r w:rsidRPr="0043669E">
        <w:rPr>
          <w:rFonts w:ascii="Times New Roman" w:eastAsia="Times New Roman" w:hAnsi="Times New Roman"/>
          <w:b/>
          <w:color w:val="000000"/>
          <w:sz w:val="24"/>
          <w:szCs w:val="24"/>
        </w:rPr>
        <w:t>управлінням житлово-комунального господарства</w:t>
      </w:r>
      <w:r w:rsidR="00894110" w:rsidRPr="0043669E">
        <w:rPr>
          <w:rFonts w:ascii="Times New Roman" w:eastAsia="Times New Roman" w:hAnsi="Times New Roman"/>
          <w:b/>
          <w:color w:val="000000"/>
          <w:sz w:val="24"/>
          <w:szCs w:val="24"/>
        </w:rPr>
        <w:t>,</w:t>
      </w:r>
      <w:r w:rsidR="00783133" w:rsidRPr="0043669E">
        <w:rPr>
          <w:rFonts w:ascii="Times New Roman" w:eastAsia="Times New Roman" w:hAnsi="Times New Roman"/>
          <w:color w:val="000000"/>
          <w:sz w:val="24"/>
          <w:szCs w:val="24"/>
        </w:rPr>
        <w:t xml:space="preserve"> станом на 01.01.202</w:t>
      </w:r>
      <w:r w:rsidR="00731251" w:rsidRPr="0043669E">
        <w:rPr>
          <w:rFonts w:ascii="Times New Roman" w:eastAsia="Times New Roman" w:hAnsi="Times New Roman"/>
          <w:color w:val="000000"/>
          <w:sz w:val="24"/>
          <w:szCs w:val="24"/>
        </w:rPr>
        <w:t>3</w:t>
      </w:r>
      <w:r w:rsidR="00783133" w:rsidRPr="0043669E">
        <w:rPr>
          <w:rFonts w:ascii="Times New Roman" w:eastAsia="Times New Roman" w:hAnsi="Times New Roman"/>
          <w:color w:val="000000"/>
          <w:sz w:val="24"/>
          <w:szCs w:val="24"/>
        </w:rPr>
        <w:t xml:space="preserve"> </w:t>
      </w:r>
      <w:r w:rsidR="00B32592" w:rsidRPr="0043669E">
        <w:rPr>
          <w:rFonts w:ascii="Times New Roman" w:eastAsia="Times New Roman" w:hAnsi="Times New Roman"/>
          <w:color w:val="000000"/>
          <w:sz w:val="24"/>
          <w:szCs w:val="24"/>
        </w:rPr>
        <w:t xml:space="preserve">було </w:t>
      </w:r>
      <w:r w:rsidR="00783133" w:rsidRPr="00ED5141">
        <w:rPr>
          <w:rFonts w:ascii="Times New Roman" w:eastAsia="Times New Roman" w:hAnsi="Times New Roman"/>
          <w:color w:val="000000"/>
          <w:sz w:val="24"/>
          <w:szCs w:val="24"/>
        </w:rPr>
        <w:t>проведено</w:t>
      </w:r>
      <w:r w:rsidR="00E7307F" w:rsidRPr="00ED5141">
        <w:rPr>
          <w:rFonts w:ascii="Times New Roman" w:eastAsia="Times New Roman" w:hAnsi="Times New Roman"/>
          <w:color w:val="000000"/>
          <w:sz w:val="24"/>
          <w:szCs w:val="24"/>
        </w:rPr>
        <w:t xml:space="preserve"> </w:t>
      </w:r>
      <w:r w:rsidR="00C83C7C" w:rsidRPr="00ED5141">
        <w:rPr>
          <w:rFonts w:ascii="Times New Roman" w:eastAsia="Times New Roman" w:hAnsi="Times New Roman"/>
          <w:color w:val="000000"/>
          <w:sz w:val="24"/>
          <w:szCs w:val="24"/>
        </w:rPr>
        <w:t>заход</w:t>
      </w:r>
      <w:r w:rsidR="00ED5141">
        <w:rPr>
          <w:rFonts w:ascii="Times New Roman" w:eastAsia="Times New Roman" w:hAnsi="Times New Roman"/>
          <w:color w:val="000000"/>
          <w:sz w:val="24"/>
          <w:szCs w:val="24"/>
        </w:rPr>
        <w:t>и</w:t>
      </w:r>
      <w:r w:rsidR="00ED5141" w:rsidRPr="00ED5141">
        <w:rPr>
          <w:rFonts w:ascii="Times New Roman" w:eastAsia="Times New Roman" w:hAnsi="Times New Roman"/>
          <w:color w:val="000000"/>
          <w:sz w:val="24"/>
          <w:szCs w:val="24"/>
        </w:rPr>
        <w:t xml:space="preserve"> </w:t>
      </w:r>
      <w:r w:rsidR="00ED5141">
        <w:rPr>
          <w:rFonts w:ascii="Times New Roman" w:eastAsia="Times New Roman" w:hAnsi="Times New Roman"/>
          <w:color w:val="000000"/>
          <w:sz w:val="24"/>
          <w:szCs w:val="24"/>
        </w:rPr>
        <w:t>у галузі</w:t>
      </w:r>
      <w:r w:rsidR="00B32592" w:rsidRPr="00ED5141">
        <w:rPr>
          <w:rFonts w:ascii="Times New Roman" w:eastAsia="Times New Roman" w:hAnsi="Times New Roman"/>
          <w:color w:val="000000"/>
          <w:sz w:val="24"/>
          <w:szCs w:val="24"/>
        </w:rPr>
        <w:t xml:space="preserve"> </w:t>
      </w:r>
      <w:r w:rsidR="00ED5141" w:rsidRPr="00ED5141">
        <w:rPr>
          <w:rFonts w:ascii="Times New Roman" w:eastAsia="Times New Roman" w:hAnsi="Times New Roman"/>
          <w:color w:val="000000"/>
          <w:sz w:val="24"/>
          <w:szCs w:val="24"/>
        </w:rPr>
        <w:t xml:space="preserve">житлово-комунального господарства </w:t>
      </w:r>
      <w:r w:rsidR="00CC027D">
        <w:rPr>
          <w:rFonts w:ascii="Times New Roman" w:eastAsia="Times New Roman" w:hAnsi="Times New Roman"/>
          <w:color w:val="000000"/>
          <w:sz w:val="24"/>
          <w:szCs w:val="24"/>
        </w:rPr>
        <w:t xml:space="preserve">   </w:t>
      </w:r>
      <w:r w:rsidR="00E7307F" w:rsidRPr="00ED5141">
        <w:rPr>
          <w:rFonts w:ascii="Times New Roman" w:eastAsia="Times New Roman" w:hAnsi="Times New Roman"/>
          <w:color w:val="000000"/>
          <w:sz w:val="24"/>
          <w:szCs w:val="24"/>
        </w:rPr>
        <w:t>(</w:t>
      </w:r>
      <w:r w:rsidR="00225550" w:rsidRPr="00ED5141">
        <w:rPr>
          <w:rFonts w:ascii="Times New Roman" w:eastAsia="Times New Roman" w:hAnsi="Times New Roman"/>
          <w:color w:val="000000"/>
          <w:sz w:val="24"/>
          <w:szCs w:val="24"/>
        </w:rPr>
        <w:t>див.Т</w:t>
      </w:r>
      <w:r w:rsidR="00E7307F" w:rsidRPr="00ED5141">
        <w:rPr>
          <w:rFonts w:ascii="Times New Roman" w:eastAsia="Times New Roman" w:hAnsi="Times New Roman"/>
          <w:color w:val="000000"/>
          <w:sz w:val="24"/>
          <w:szCs w:val="24"/>
        </w:rPr>
        <w:t>абл.</w:t>
      </w:r>
      <w:r w:rsidR="0062470E" w:rsidRPr="00ED5141">
        <w:rPr>
          <w:rFonts w:ascii="Times New Roman" w:eastAsia="Times New Roman" w:hAnsi="Times New Roman"/>
          <w:color w:val="000000"/>
          <w:sz w:val="24"/>
          <w:szCs w:val="24"/>
        </w:rPr>
        <w:t xml:space="preserve"> </w:t>
      </w:r>
      <w:r w:rsidR="00924AF4" w:rsidRPr="00ED5141">
        <w:rPr>
          <w:rFonts w:ascii="Times New Roman" w:eastAsia="Times New Roman" w:hAnsi="Times New Roman"/>
          <w:color w:val="000000"/>
          <w:sz w:val="24"/>
          <w:szCs w:val="24"/>
        </w:rPr>
        <w:t>6</w:t>
      </w:r>
      <w:r w:rsidR="00E7307F" w:rsidRPr="00ED5141">
        <w:rPr>
          <w:rFonts w:ascii="Times New Roman" w:eastAsia="Times New Roman" w:hAnsi="Times New Roman"/>
          <w:color w:val="000000"/>
          <w:sz w:val="24"/>
          <w:szCs w:val="24"/>
        </w:rPr>
        <w:t>)</w:t>
      </w:r>
      <w:r w:rsidR="00ED5141" w:rsidRPr="00ED5141">
        <w:rPr>
          <w:rFonts w:ascii="Times New Roman" w:eastAsia="Times New Roman" w:hAnsi="Times New Roman"/>
          <w:color w:val="000000"/>
          <w:sz w:val="24"/>
          <w:szCs w:val="24"/>
        </w:rPr>
        <w:t>:</w:t>
      </w:r>
    </w:p>
    <w:p w:rsidR="00E7307F" w:rsidRPr="0043669E" w:rsidRDefault="00E7307F" w:rsidP="00F85DE9">
      <w:pPr>
        <w:spacing w:after="0" w:line="240" w:lineRule="auto"/>
        <w:ind w:firstLine="567"/>
        <w:jc w:val="center"/>
        <w:rPr>
          <w:rFonts w:ascii="Times New Roman" w:eastAsia="Times New Roman" w:hAnsi="Times New Roman"/>
          <w:b/>
          <w:color w:val="000000"/>
          <w:sz w:val="24"/>
          <w:szCs w:val="24"/>
        </w:rPr>
      </w:pPr>
      <w:r w:rsidRPr="00ED5141">
        <w:rPr>
          <w:rFonts w:ascii="Times New Roman" w:eastAsia="Times New Roman" w:hAnsi="Times New Roman"/>
          <w:b/>
          <w:color w:val="000000"/>
          <w:sz w:val="24"/>
          <w:szCs w:val="24"/>
        </w:rPr>
        <w:t xml:space="preserve">Таблиця </w:t>
      </w:r>
      <w:r w:rsidR="00924AF4" w:rsidRPr="00ED5141">
        <w:rPr>
          <w:rFonts w:ascii="Times New Roman" w:eastAsia="Times New Roman" w:hAnsi="Times New Roman"/>
          <w:b/>
          <w:color w:val="000000"/>
          <w:sz w:val="24"/>
          <w:szCs w:val="24"/>
        </w:rPr>
        <w:t>6</w:t>
      </w:r>
      <w:r w:rsidRPr="00ED5141">
        <w:rPr>
          <w:rFonts w:ascii="Times New Roman" w:eastAsia="Times New Roman" w:hAnsi="Times New Roman"/>
          <w:b/>
          <w:color w:val="000000"/>
          <w:sz w:val="24"/>
          <w:szCs w:val="24"/>
        </w:rPr>
        <w:t>. Заходи</w:t>
      </w:r>
      <w:r w:rsidR="00ED5141" w:rsidRPr="00ED5141">
        <w:rPr>
          <w:rFonts w:ascii="Times New Roman" w:eastAsia="Times New Roman" w:hAnsi="Times New Roman"/>
          <w:b/>
          <w:color w:val="000000"/>
          <w:sz w:val="24"/>
          <w:szCs w:val="24"/>
        </w:rPr>
        <w:t xml:space="preserve"> </w:t>
      </w:r>
      <w:r w:rsidR="00ED5141" w:rsidRPr="0043669E">
        <w:rPr>
          <w:rFonts w:ascii="Times New Roman" w:eastAsia="Times New Roman" w:hAnsi="Times New Roman"/>
          <w:b/>
          <w:color w:val="000000"/>
          <w:sz w:val="24"/>
          <w:szCs w:val="24"/>
        </w:rPr>
        <w:t>житлово-комунального господарства</w:t>
      </w:r>
      <w:r w:rsidRPr="00ED5141">
        <w:rPr>
          <w:rFonts w:ascii="Times New Roman" w:eastAsia="Times New Roman" w:hAnsi="Times New Roman"/>
          <w:b/>
          <w:color w:val="000000"/>
          <w:sz w:val="24"/>
          <w:szCs w:val="24"/>
        </w:rPr>
        <w:t>, тис. грн</w:t>
      </w:r>
    </w:p>
    <w:tbl>
      <w:tblPr>
        <w:tblW w:w="9988"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firstRow="1" w:lastRow="0" w:firstColumn="1" w:lastColumn="0" w:noHBand="0" w:noVBand="1"/>
      </w:tblPr>
      <w:tblGrid>
        <w:gridCol w:w="8468"/>
        <w:gridCol w:w="1520"/>
      </w:tblGrid>
      <w:tr w:rsidR="003B231C" w:rsidRPr="0043669E">
        <w:trPr>
          <w:trHeight w:val="560"/>
          <w:tblHeader/>
        </w:trPr>
        <w:tc>
          <w:tcPr>
            <w:tcW w:w="8468" w:type="dxa"/>
            <w:tcBorders>
              <w:top w:val="nil"/>
              <w:left w:val="nil"/>
              <w:bottom w:val="nil"/>
              <w:right w:val="nil"/>
            </w:tcBorders>
            <w:shd w:val="clear" w:color="auto" w:fill="FFFFFF"/>
            <w:vAlign w:val="center"/>
          </w:tcPr>
          <w:p w:rsidR="00E7307F" w:rsidRPr="0043669E" w:rsidRDefault="003B231C" w:rsidP="0043150E">
            <w:pPr>
              <w:spacing w:after="0" w:line="240" w:lineRule="auto"/>
              <w:jc w:val="center"/>
              <w:rPr>
                <w:rFonts w:ascii="Times New Roman" w:eastAsia="Times New Roman" w:hAnsi="Times New Roman"/>
                <w:b/>
                <w:bCs/>
                <w:color w:val="000000"/>
                <w:sz w:val="24"/>
                <w:szCs w:val="24"/>
              </w:rPr>
            </w:pPr>
            <w:r w:rsidRPr="0043669E">
              <w:rPr>
                <w:rFonts w:ascii="Times New Roman" w:eastAsia="Times New Roman" w:hAnsi="Times New Roman"/>
                <w:b/>
                <w:bCs/>
                <w:color w:val="000000"/>
                <w:sz w:val="24"/>
                <w:szCs w:val="24"/>
              </w:rPr>
              <w:t>Назва заходу</w:t>
            </w:r>
          </w:p>
        </w:tc>
        <w:tc>
          <w:tcPr>
            <w:tcW w:w="1520" w:type="dxa"/>
            <w:shd w:val="clear" w:color="auto" w:fill="FEF4EC"/>
            <w:vAlign w:val="center"/>
          </w:tcPr>
          <w:p w:rsidR="003B231C" w:rsidRPr="0043669E" w:rsidRDefault="003B231C" w:rsidP="0043150E">
            <w:pPr>
              <w:spacing w:after="0" w:line="240" w:lineRule="auto"/>
              <w:jc w:val="center"/>
              <w:rPr>
                <w:rFonts w:ascii="Times New Roman" w:eastAsia="Times New Roman" w:hAnsi="Times New Roman"/>
                <w:b/>
                <w:bCs/>
                <w:color w:val="000000"/>
                <w:sz w:val="24"/>
                <w:szCs w:val="24"/>
              </w:rPr>
            </w:pPr>
            <w:r w:rsidRPr="0043669E">
              <w:rPr>
                <w:rFonts w:ascii="Times New Roman" w:eastAsia="Times New Roman" w:hAnsi="Times New Roman"/>
                <w:b/>
                <w:bCs/>
                <w:color w:val="000000"/>
                <w:sz w:val="24"/>
                <w:szCs w:val="24"/>
              </w:rPr>
              <w:t>Вартість, тис. грн</w:t>
            </w:r>
          </w:p>
        </w:tc>
      </w:tr>
      <w:tr w:rsidR="003B231C" w:rsidRPr="0043669E">
        <w:tc>
          <w:tcPr>
            <w:tcW w:w="8468" w:type="dxa"/>
            <w:tcBorders>
              <w:left w:val="nil"/>
              <w:bottom w:val="nil"/>
              <w:right w:val="nil"/>
            </w:tcBorders>
            <w:shd w:val="clear" w:color="auto" w:fill="FFFFFF"/>
          </w:tcPr>
          <w:p w:rsidR="003B231C" w:rsidRPr="0043669E" w:rsidRDefault="0036658D" w:rsidP="005160B4">
            <w:pPr>
              <w:spacing w:after="0" w:line="240" w:lineRule="auto"/>
              <w:jc w:val="both"/>
              <w:rPr>
                <w:rFonts w:ascii="Times New Roman" w:hAnsi="Times New Roman"/>
                <w:color w:val="000000"/>
                <w:sz w:val="24"/>
                <w:szCs w:val="24"/>
              </w:rPr>
            </w:pPr>
            <w:r w:rsidRPr="0043669E">
              <w:rPr>
                <w:rFonts w:ascii="Times New Roman" w:hAnsi="Times New Roman"/>
                <w:color w:val="000000"/>
                <w:sz w:val="24"/>
                <w:szCs w:val="24"/>
              </w:rPr>
              <w:t>Капітальний ремонт щодо заміни віко</w:t>
            </w:r>
            <w:r w:rsidR="00431F88" w:rsidRPr="0043669E">
              <w:rPr>
                <w:rFonts w:ascii="Times New Roman" w:hAnsi="Times New Roman"/>
                <w:color w:val="000000"/>
                <w:sz w:val="24"/>
                <w:szCs w:val="24"/>
              </w:rPr>
              <w:t>нних та дверних блоків 2-х житлових</w:t>
            </w:r>
            <w:r w:rsidRPr="0043669E">
              <w:rPr>
                <w:rFonts w:ascii="Times New Roman" w:hAnsi="Times New Roman"/>
                <w:color w:val="000000"/>
                <w:sz w:val="24"/>
                <w:szCs w:val="24"/>
              </w:rPr>
              <w:t xml:space="preserve"> будинк</w:t>
            </w:r>
            <w:r w:rsidR="00431F88" w:rsidRPr="0043669E">
              <w:rPr>
                <w:rFonts w:ascii="Times New Roman" w:hAnsi="Times New Roman"/>
                <w:color w:val="000000"/>
                <w:sz w:val="24"/>
                <w:szCs w:val="24"/>
              </w:rPr>
              <w:t>ів №4 та №</w:t>
            </w:r>
            <w:r w:rsidRPr="0043669E">
              <w:rPr>
                <w:rFonts w:ascii="Times New Roman" w:hAnsi="Times New Roman"/>
                <w:color w:val="000000"/>
                <w:sz w:val="24"/>
                <w:szCs w:val="24"/>
              </w:rPr>
              <w:t>10 по вул. Тараса Шевченка м. Сміла Черкаської області</w:t>
            </w:r>
          </w:p>
        </w:tc>
        <w:tc>
          <w:tcPr>
            <w:tcW w:w="1520" w:type="dxa"/>
            <w:tcBorders>
              <w:left w:val="single" w:sz="6" w:space="0" w:color="F79646"/>
            </w:tcBorders>
            <w:shd w:val="clear" w:color="auto" w:fill="FBCAA2"/>
          </w:tcPr>
          <w:p w:rsidR="003B231C" w:rsidRPr="0043669E" w:rsidRDefault="005160B4" w:rsidP="0043150E">
            <w:pPr>
              <w:spacing w:after="0" w:line="240" w:lineRule="auto"/>
              <w:jc w:val="center"/>
              <w:rPr>
                <w:rFonts w:ascii="Times New Roman" w:eastAsia="Times New Roman" w:hAnsi="Times New Roman"/>
                <w:color w:val="000000"/>
                <w:sz w:val="24"/>
                <w:szCs w:val="24"/>
                <w:highlight w:val="yellow"/>
              </w:rPr>
            </w:pPr>
            <w:r w:rsidRPr="0043669E">
              <w:rPr>
                <w:rFonts w:ascii="Times New Roman" w:eastAsia="Times New Roman" w:hAnsi="Times New Roman"/>
                <w:color w:val="000000"/>
                <w:sz w:val="24"/>
                <w:szCs w:val="24"/>
              </w:rPr>
              <w:t>91,48</w:t>
            </w:r>
          </w:p>
        </w:tc>
      </w:tr>
      <w:tr w:rsidR="003B231C" w:rsidRPr="0043669E">
        <w:tc>
          <w:tcPr>
            <w:tcW w:w="8468" w:type="dxa"/>
            <w:tcBorders>
              <w:left w:val="nil"/>
              <w:bottom w:val="nil"/>
              <w:right w:val="nil"/>
            </w:tcBorders>
            <w:shd w:val="clear" w:color="auto" w:fill="FFFFFF"/>
          </w:tcPr>
          <w:p w:rsidR="00355955" w:rsidRPr="0043669E" w:rsidRDefault="0060217C" w:rsidP="0060217C">
            <w:pPr>
              <w:spacing w:after="0" w:line="240" w:lineRule="auto"/>
              <w:jc w:val="both"/>
              <w:rPr>
                <w:rFonts w:ascii="Times New Roman" w:eastAsia="Times New Roman" w:hAnsi="Times New Roman"/>
                <w:b/>
                <w:bCs/>
                <w:color w:val="000000"/>
                <w:sz w:val="24"/>
                <w:szCs w:val="24"/>
                <w:highlight w:val="yellow"/>
              </w:rPr>
            </w:pPr>
            <w:r w:rsidRPr="0043669E">
              <w:rPr>
                <w:rFonts w:ascii="Times New Roman" w:eastAsia="Times New Roman" w:hAnsi="Times New Roman"/>
                <w:bCs/>
                <w:color w:val="000000"/>
                <w:sz w:val="24"/>
                <w:szCs w:val="24"/>
              </w:rPr>
              <w:t>Проходження експертизи по проекту «Реконструкція системи водопровідних мереж ВНС-4 підйому по вул. Мазура, 24</w:t>
            </w:r>
            <w:r w:rsidRPr="0043669E">
              <w:rPr>
                <w:rFonts w:ascii="Times New Roman" w:hAnsi="Times New Roman"/>
                <w:color w:val="000000"/>
                <w:sz w:val="24"/>
                <w:szCs w:val="24"/>
              </w:rPr>
              <w:t xml:space="preserve"> м. Сміла Черкаської області</w:t>
            </w:r>
          </w:p>
        </w:tc>
        <w:tc>
          <w:tcPr>
            <w:tcW w:w="1520" w:type="dxa"/>
            <w:shd w:val="clear" w:color="auto" w:fill="FDE4D0"/>
          </w:tcPr>
          <w:p w:rsidR="003B231C" w:rsidRPr="0043669E" w:rsidRDefault="0060217C" w:rsidP="0043150E">
            <w:pPr>
              <w:spacing w:after="0" w:line="240" w:lineRule="auto"/>
              <w:jc w:val="center"/>
              <w:rPr>
                <w:rFonts w:ascii="Times New Roman" w:eastAsia="Times New Roman" w:hAnsi="Times New Roman"/>
                <w:color w:val="000000"/>
                <w:sz w:val="24"/>
                <w:szCs w:val="24"/>
                <w:highlight w:val="yellow"/>
              </w:rPr>
            </w:pPr>
            <w:r w:rsidRPr="0043669E">
              <w:rPr>
                <w:rFonts w:ascii="Times New Roman" w:eastAsia="Times New Roman" w:hAnsi="Times New Roman"/>
                <w:color w:val="000000"/>
                <w:sz w:val="24"/>
                <w:szCs w:val="24"/>
              </w:rPr>
              <w:t>32,11</w:t>
            </w:r>
          </w:p>
        </w:tc>
      </w:tr>
      <w:tr w:rsidR="003B231C" w:rsidRPr="0043669E">
        <w:tc>
          <w:tcPr>
            <w:tcW w:w="8468" w:type="dxa"/>
            <w:tcBorders>
              <w:left w:val="nil"/>
              <w:bottom w:val="nil"/>
              <w:right w:val="nil"/>
            </w:tcBorders>
            <w:shd w:val="clear" w:color="auto" w:fill="FFFFFF"/>
          </w:tcPr>
          <w:p w:rsidR="00293395" w:rsidRPr="0043669E" w:rsidRDefault="0060217C" w:rsidP="0060217C">
            <w:pPr>
              <w:spacing w:after="0" w:line="240" w:lineRule="auto"/>
              <w:jc w:val="both"/>
              <w:rPr>
                <w:rFonts w:ascii="Times New Roman" w:eastAsia="Times New Roman" w:hAnsi="Times New Roman"/>
                <w:bCs/>
                <w:color w:val="000000"/>
                <w:sz w:val="24"/>
                <w:szCs w:val="24"/>
                <w:highlight w:val="yellow"/>
              </w:rPr>
            </w:pPr>
            <w:r w:rsidRPr="0043669E">
              <w:rPr>
                <w:rFonts w:ascii="Times New Roman" w:eastAsia="Times New Roman" w:hAnsi="Times New Roman"/>
                <w:bCs/>
                <w:color w:val="000000"/>
                <w:sz w:val="24"/>
                <w:szCs w:val="24"/>
              </w:rPr>
              <w:t>Експертне обстеження технічного стану ліфтів 39 багатоповерхових житлових будинків термін експлуатації яких закінчується  у 2022 – 2023 роках</w:t>
            </w:r>
          </w:p>
        </w:tc>
        <w:tc>
          <w:tcPr>
            <w:tcW w:w="1520" w:type="dxa"/>
            <w:tcBorders>
              <w:left w:val="single" w:sz="6" w:space="0" w:color="F79646"/>
            </w:tcBorders>
            <w:shd w:val="clear" w:color="auto" w:fill="FBCAA2"/>
          </w:tcPr>
          <w:p w:rsidR="003B231C" w:rsidRPr="0043669E" w:rsidRDefault="0060217C" w:rsidP="0043150E">
            <w:pPr>
              <w:spacing w:after="0" w:line="240" w:lineRule="auto"/>
              <w:jc w:val="center"/>
              <w:rPr>
                <w:rFonts w:ascii="Times New Roman" w:eastAsia="Times New Roman" w:hAnsi="Times New Roman"/>
                <w:color w:val="000000"/>
                <w:sz w:val="24"/>
                <w:szCs w:val="24"/>
                <w:highlight w:val="yellow"/>
              </w:rPr>
            </w:pPr>
            <w:r w:rsidRPr="0043669E">
              <w:rPr>
                <w:rFonts w:ascii="Times New Roman" w:eastAsia="Times New Roman" w:hAnsi="Times New Roman"/>
                <w:color w:val="000000"/>
                <w:sz w:val="24"/>
                <w:szCs w:val="24"/>
              </w:rPr>
              <w:t>229,104</w:t>
            </w:r>
          </w:p>
        </w:tc>
      </w:tr>
      <w:tr w:rsidR="003E23E0" w:rsidRPr="0043669E">
        <w:tc>
          <w:tcPr>
            <w:tcW w:w="8468" w:type="dxa"/>
            <w:tcBorders>
              <w:left w:val="nil"/>
              <w:bottom w:val="nil"/>
              <w:right w:val="nil"/>
            </w:tcBorders>
            <w:shd w:val="clear" w:color="auto" w:fill="FFFFFF"/>
          </w:tcPr>
          <w:p w:rsidR="003E23E0" w:rsidRPr="0043669E" w:rsidRDefault="00C17B6F" w:rsidP="006D545C">
            <w:pPr>
              <w:spacing w:after="0" w:line="240" w:lineRule="auto"/>
              <w:jc w:val="both"/>
              <w:rPr>
                <w:rFonts w:ascii="Times New Roman" w:eastAsia="Times New Roman" w:hAnsi="Times New Roman"/>
                <w:b/>
                <w:bCs/>
                <w:color w:val="000000"/>
                <w:sz w:val="24"/>
                <w:szCs w:val="24"/>
                <w:highlight w:val="yellow"/>
              </w:rPr>
            </w:pPr>
            <w:r w:rsidRPr="0043669E">
              <w:rPr>
                <w:rFonts w:ascii="Times New Roman" w:eastAsia="Times New Roman" w:hAnsi="Times New Roman"/>
                <w:bCs/>
                <w:color w:val="000000"/>
                <w:sz w:val="24"/>
                <w:szCs w:val="24"/>
              </w:rPr>
              <w:t xml:space="preserve">Технічне обслуговування світлофорних об’єктів </w:t>
            </w:r>
            <w:r w:rsidR="003E23E0" w:rsidRPr="0043669E">
              <w:rPr>
                <w:rFonts w:ascii="Times New Roman" w:eastAsia="Times New Roman" w:hAnsi="Times New Roman"/>
                <w:bCs/>
                <w:color w:val="000000"/>
                <w:sz w:val="24"/>
                <w:szCs w:val="24"/>
              </w:rPr>
              <w:t xml:space="preserve"> </w:t>
            </w:r>
          </w:p>
        </w:tc>
        <w:tc>
          <w:tcPr>
            <w:tcW w:w="1520" w:type="dxa"/>
            <w:shd w:val="clear" w:color="auto" w:fill="FDE4D0"/>
          </w:tcPr>
          <w:p w:rsidR="003E23E0" w:rsidRPr="0043669E" w:rsidRDefault="00C17B6F" w:rsidP="006D545C">
            <w:pPr>
              <w:spacing w:after="0" w:line="240" w:lineRule="auto"/>
              <w:jc w:val="center"/>
              <w:rPr>
                <w:rFonts w:ascii="Times New Roman" w:eastAsia="Times New Roman" w:hAnsi="Times New Roman"/>
                <w:color w:val="000000"/>
                <w:sz w:val="24"/>
                <w:szCs w:val="24"/>
                <w:highlight w:val="yellow"/>
              </w:rPr>
            </w:pPr>
            <w:r w:rsidRPr="0043669E">
              <w:rPr>
                <w:rFonts w:ascii="Times New Roman" w:eastAsia="Times New Roman" w:hAnsi="Times New Roman"/>
                <w:color w:val="000000"/>
                <w:sz w:val="24"/>
                <w:szCs w:val="24"/>
              </w:rPr>
              <w:t>571,08</w:t>
            </w:r>
          </w:p>
        </w:tc>
      </w:tr>
      <w:tr w:rsidR="00C30305" w:rsidRPr="0043669E">
        <w:tc>
          <w:tcPr>
            <w:tcW w:w="8468" w:type="dxa"/>
            <w:tcBorders>
              <w:top w:val="single" w:sz="8" w:space="0" w:color="F79646"/>
              <w:left w:val="nil"/>
              <w:bottom w:val="nil"/>
              <w:right w:val="nil"/>
            </w:tcBorders>
            <w:shd w:val="clear" w:color="auto" w:fill="FFFFFF"/>
          </w:tcPr>
          <w:p w:rsidR="00C30305" w:rsidRPr="0043669E" w:rsidRDefault="00E1363D" w:rsidP="003C665F">
            <w:pPr>
              <w:spacing w:after="0" w:line="240" w:lineRule="auto"/>
              <w:jc w:val="both"/>
              <w:rPr>
                <w:rFonts w:ascii="Times New Roman" w:eastAsia="Times New Roman" w:hAnsi="Times New Roman"/>
                <w:bCs/>
                <w:color w:val="000000"/>
                <w:sz w:val="24"/>
                <w:szCs w:val="24"/>
                <w:highlight w:val="yellow"/>
              </w:rPr>
            </w:pPr>
            <w:r w:rsidRPr="0043669E">
              <w:rPr>
                <w:rFonts w:ascii="Times New Roman" w:eastAsia="Times New Roman" w:hAnsi="Times New Roman"/>
                <w:bCs/>
                <w:color w:val="000000"/>
                <w:sz w:val="24"/>
                <w:szCs w:val="24"/>
              </w:rPr>
              <w:t>Послуги з благоустрою (утримання ливневих каналізацій по вул.</w:t>
            </w:r>
            <w:r w:rsidR="00233F82">
              <w:rPr>
                <w:rFonts w:ascii="Times New Roman" w:eastAsia="Times New Roman" w:hAnsi="Times New Roman"/>
                <w:bCs/>
                <w:color w:val="000000"/>
                <w:sz w:val="24"/>
                <w:szCs w:val="24"/>
              </w:rPr>
              <w:t xml:space="preserve"> </w:t>
            </w:r>
            <w:r w:rsidRPr="0043669E">
              <w:rPr>
                <w:rFonts w:ascii="Times New Roman" w:eastAsia="Times New Roman" w:hAnsi="Times New Roman"/>
                <w:bCs/>
                <w:color w:val="000000"/>
                <w:sz w:val="24"/>
                <w:szCs w:val="24"/>
              </w:rPr>
              <w:t>Незалежності та вул. Перемоги)</w:t>
            </w:r>
          </w:p>
        </w:tc>
        <w:tc>
          <w:tcPr>
            <w:tcW w:w="1520" w:type="dxa"/>
            <w:tcBorders>
              <w:top w:val="single" w:sz="8" w:space="0" w:color="F79646"/>
              <w:left w:val="single" w:sz="8" w:space="0" w:color="F79646"/>
              <w:bottom w:val="single" w:sz="8" w:space="0" w:color="F79646"/>
              <w:right w:val="single" w:sz="8" w:space="0" w:color="F79646"/>
            </w:tcBorders>
            <w:shd w:val="clear" w:color="auto" w:fill="FDE4D0"/>
          </w:tcPr>
          <w:p w:rsidR="00C30305" w:rsidRPr="0043669E" w:rsidRDefault="00E1363D" w:rsidP="003C665F">
            <w:pPr>
              <w:spacing w:after="0" w:line="240" w:lineRule="auto"/>
              <w:jc w:val="center"/>
              <w:rPr>
                <w:rFonts w:ascii="Times New Roman" w:eastAsia="Times New Roman" w:hAnsi="Times New Roman"/>
                <w:color w:val="000000"/>
                <w:sz w:val="24"/>
                <w:szCs w:val="24"/>
                <w:highlight w:val="yellow"/>
              </w:rPr>
            </w:pPr>
            <w:r w:rsidRPr="0043669E">
              <w:rPr>
                <w:rFonts w:ascii="Times New Roman" w:eastAsia="Times New Roman" w:hAnsi="Times New Roman"/>
                <w:color w:val="000000"/>
                <w:sz w:val="24"/>
                <w:szCs w:val="24"/>
              </w:rPr>
              <w:t>16,64</w:t>
            </w:r>
          </w:p>
        </w:tc>
      </w:tr>
      <w:tr w:rsidR="00C30305" w:rsidRPr="0043669E">
        <w:tc>
          <w:tcPr>
            <w:tcW w:w="8468" w:type="dxa"/>
            <w:tcBorders>
              <w:top w:val="single" w:sz="8" w:space="0" w:color="F79646"/>
              <w:left w:val="nil"/>
              <w:bottom w:val="nil"/>
              <w:right w:val="nil"/>
            </w:tcBorders>
            <w:shd w:val="clear" w:color="auto" w:fill="FFFFFF"/>
          </w:tcPr>
          <w:p w:rsidR="00C30305" w:rsidRPr="0043669E" w:rsidRDefault="00426F4F" w:rsidP="003C665F">
            <w:pPr>
              <w:spacing w:after="0" w:line="240" w:lineRule="auto"/>
              <w:jc w:val="both"/>
              <w:rPr>
                <w:rFonts w:ascii="Times New Roman" w:eastAsia="Times New Roman" w:hAnsi="Times New Roman"/>
                <w:bCs/>
                <w:color w:val="000000"/>
                <w:sz w:val="24"/>
                <w:szCs w:val="24"/>
                <w:highlight w:val="yellow"/>
              </w:rPr>
            </w:pPr>
            <w:r w:rsidRPr="0043669E">
              <w:rPr>
                <w:rFonts w:ascii="Times New Roman" w:eastAsia="Times New Roman" w:hAnsi="Times New Roman"/>
                <w:bCs/>
                <w:color w:val="000000"/>
                <w:sz w:val="24"/>
                <w:szCs w:val="24"/>
              </w:rPr>
              <w:t xml:space="preserve">Встановлення та заміна </w:t>
            </w:r>
            <w:r w:rsidR="005711DF" w:rsidRPr="0043669E">
              <w:rPr>
                <w:rFonts w:ascii="Times New Roman" w:eastAsia="Times New Roman" w:hAnsi="Times New Roman"/>
                <w:bCs/>
                <w:color w:val="000000"/>
                <w:sz w:val="24"/>
                <w:szCs w:val="24"/>
              </w:rPr>
              <w:t>дорожніх</w:t>
            </w:r>
            <w:r w:rsidRPr="0043669E">
              <w:rPr>
                <w:rFonts w:ascii="Times New Roman" w:eastAsia="Times New Roman" w:hAnsi="Times New Roman"/>
                <w:bCs/>
                <w:color w:val="000000"/>
                <w:sz w:val="24"/>
                <w:szCs w:val="24"/>
              </w:rPr>
              <w:t xml:space="preserve"> знаків</w:t>
            </w:r>
          </w:p>
        </w:tc>
        <w:tc>
          <w:tcPr>
            <w:tcW w:w="1520" w:type="dxa"/>
            <w:tcBorders>
              <w:top w:val="single" w:sz="8" w:space="0" w:color="F79646"/>
              <w:left w:val="single" w:sz="8" w:space="0" w:color="F79646"/>
              <w:bottom w:val="single" w:sz="8" w:space="0" w:color="F79646"/>
              <w:right w:val="single" w:sz="8" w:space="0" w:color="F79646"/>
            </w:tcBorders>
            <w:shd w:val="clear" w:color="auto" w:fill="FDE4D0"/>
          </w:tcPr>
          <w:p w:rsidR="00C30305" w:rsidRPr="0043669E" w:rsidRDefault="00426F4F" w:rsidP="003C665F">
            <w:pPr>
              <w:spacing w:after="0" w:line="240" w:lineRule="auto"/>
              <w:jc w:val="center"/>
              <w:rPr>
                <w:rFonts w:ascii="Times New Roman" w:eastAsia="Times New Roman" w:hAnsi="Times New Roman"/>
                <w:color w:val="000000"/>
                <w:sz w:val="24"/>
                <w:szCs w:val="24"/>
                <w:highlight w:val="yellow"/>
              </w:rPr>
            </w:pPr>
            <w:r w:rsidRPr="0043669E">
              <w:rPr>
                <w:rFonts w:ascii="Times New Roman" w:eastAsia="Times New Roman" w:hAnsi="Times New Roman"/>
                <w:color w:val="000000"/>
                <w:sz w:val="24"/>
                <w:szCs w:val="24"/>
              </w:rPr>
              <w:t>117,70</w:t>
            </w:r>
          </w:p>
        </w:tc>
      </w:tr>
      <w:tr w:rsidR="00F85DE9" w:rsidRPr="0043669E">
        <w:tc>
          <w:tcPr>
            <w:tcW w:w="8468" w:type="dxa"/>
            <w:tcBorders>
              <w:left w:val="nil"/>
              <w:bottom w:val="nil"/>
              <w:right w:val="nil"/>
            </w:tcBorders>
            <w:shd w:val="clear" w:color="auto" w:fill="FFFFFF"/>
          </w:tcPr>
          <w:p w:rsidR="00F85DE9" w:rsidRPr="0043669E" w:rsidRDefault="005708E1" w:rsidP="004E72FE">
            <w:pPr>
              <w:spacing w:after="0" w:line="240" w:lineRule="auto"/>
              <w:jc w:val="both"/>
              <w:rPr>
                <w:rFonts w:ascii="Times New Roman" w:eastAsia="Times New Roman" w:hAnsi="Times New Roman"/>
                <w:bCs/>
                <w:color w:val="000000"/>
                <w:sz w:val="24"/>
                <w:szCs w:val="24"/>
                <w:highlight w:val="yellow"/>
              </w:rPr>
            </w:pPr>
            <w:r w:rsidRPr="0043669E">
              <w:rPr>
                <w:rFonts w:ascii="Times New Roman" w:eastAsia="Times New Roman" w:hAnsi="Times New Roman"/>
                <w:bCs/>
                <w:color w:val="000000"/>
                <w:sz w:val="24"/>
                <w:szCs w:val="24"/>
              </w:rPr>
              <w:t>Послуги з благоустрою</w:t>
            </w:r>
            <w:r w:rsidR="00365474" w:rsidRPr="0043669E">
              <w:rPr>
                <w:rFonts w:ascii="Times New Roman" w:eastAsia="Times New Roman" w:hAnsi="Times New Roman"/>
                <w:bCs/>
                <w:color w:val="000000"/>
                <w:sz w:val="24"/>
                <w:szCs w:val="24"/>
              </w:rPr>
              <w:t xml:space="preserve"> </w:t>
            </w:r>
            <w:r w:rsidRPr="0043669E">
              <w:rPr>
                <w:rFonts w:ascii="Times New Roman" w:eastAsia="Times New Roman" w:hAnsi="Times New Roman"/>
                <w:bCs/>
                <w:color w:val="000000"/>
                <w:sz w:val="24"/>
                <w:szCs w:val="24"/>
              </w:rPr>
              <w:t>(Поточний ремонт приладів примусового зменшення швидкості по вул.</w:t>
            </w:r>
            <w:r w:rsidR="00365474" w:rsidRPr="0043669E">
              <w:rPr>
                <w:rFonts w:ascii="Times New Roman" w:eastAsia="Times New Roman" w:hAnsi="Times New Roman"/>
                <w:bCs/>
                <w:color w:val="000000"/>
                <w:sz w:val="24"/>
                <w:szCs w:val="24"/>
              </w:rPr>
              <w:t xml:space="preserve"> </w:t>
            </w:r>
            <w:r w:rsidRPr="0043669E">
              <w:rPr>
                <w:rFonts w:ascii="Times New Roman" w:eastAsia="Times New Roman" w:hAnsi="Times New Roman"/>
                <w:bCs/>
                <w:color w:val="000000"/>
                <w:sz w:val="24"/>
                <w:szCs w:val="24"/>
              </w:rPr>
              <w:t>Соборна</w:t>
            </w:r>
            <w:r w:rsidR="00365474" w:rsidRPr="0043669E">
              <w:rPr>
                <w:rFonts w:ascii="Times New Roman" w:eastAsia="Times New Roman" w:hAnsi="Times New Roman"/>
                <w:bCs/>
                <w:color w:val="000000"/>
                <w:sz w:val="24"/>
                <w:szCs w:val="24"/>
              </w:rPr>
              <w:t xml:space="preserve"> </w:t>
            </w:r>
            <w:r w:rsidRPr="0043669E">
              <w:rPr>
                <w:rFonts w:ascii="Times New Roman" w:eastAsia="Times New Roman" w:hAnsi="Times New Roman"/>
                <w:bCs/>
                <w:color w:val="000000"/>
                <w:sz w:val="24"/>
                <w:szCs w:val="24"/>
              </w:rPr>
              <w:t>(179а зуп.8а школа)</w:t>
            </w:r>
          </w:p>
        </w:tc>
        <w:tc>
          <w:tcPr>
            <w:tcW w:w="1520" w:type="dxa"/>
            <w:tcBorders>
              <w:left w:val="single" w:sz="6" w:space="0" w:color="F79646"/>
            </w:tcBorders>
            <w:shd w:val="clear" w:color="auto" w:fill="FBCAA2"/>
          </w:tcPr>
          <w:p w:rsidR="00F85DE9" w:rsidRPr="0043669E" w:rsidRDefault="005708E1" w:rsidP="004E72FE">
            <w:pPr>
              <w:spacing w:after="0" w:line="240" w:lineRule="auto"/>
              <w:jc w:val="center"/>
              <w:rPr>
                <w:rFonts w:ascii="Times New Roman" w:eastAsia="Times New Roman" w:hAnsi="Times New Roman"/>
                <w:color w:val="000000"/>
                <w:sz w:val="24"/>
                <w:szCs w:val="24"/>
                <w:highlight w:val="yellow"/>
              </w:rPr>
            </w:pPr>
            <w:r w:rsidRPr="0043669E">
              <w:rPr>
                <w:rFonts w:ascii="Times New Roman" w:eastAsia="Times New Roman" w:hAnsi="Times New Roman"/>
                <w:color w:val="000000"/>
                <w:sz w:val="24"/>
                <w:szCs w:val="24"/>
              </w:rPr>
              <w:t>19,79</w:t>
            </w:r>
          </w:p>
        </w:tc>
      </w:tr>
      <w:tr w:rsidR="00F85DE9" w:rsidRPr="0043669E">
        <w:tc>
          <w:tcPr>
            <w:tcW w:w="8468" w:type="dxa"/>
            <w:tcBorders>
              <w:left w:val="nil"/>
              <w:bottom w:val="nil"/>
              <w:right w:val="nil"/>
            </w:tcBorders>
            <w:shd w:val="clear" w:color="auto" w:fill="FFFFFF"/>
          </w:tcPr>
          <w:p w:rsidR="00F85DE9" w:rsidRPr="0043669E" w:rsidRDefault="003C7EB7" w:rsidP="0043150E">
            <w:pPr>
              <w:spacing w:after="0" w:line="240" w:lineRule="auto"/>
              <w:jc w:val="both"/>
              <w:rPr>
                <w:rFonts w:ascii="Times New Roman" w:eastAsia="Times New Roman" w:hAnsi="Times New Roman"/>
                <w:bCs/>
                <w:color w:val="000000"/>
                <w:sz w:val="24"/>
                <w:szCs w:val="24"/>
                <w:highlight w:val="yellow"/>
              </w:rPr>
            </w:pPr>
            <w:r w:rsidRPr="0043669E">
              <w:rPr>
                <w:rFonts w:ascii="Times New Roman" w:eastAsia="Times New Roman" w:hAnsi="Times New Roman"/>
                <w:bCs/>
                <w:color w:val="000000"/>
                <w:sz w:val="24"/>
                <w:szCs w:val="24"/>
              </w:rPr>
              <w:t>Благоустрій населених пунктів (планування узбіч та ліквідація зсувів по вул.Героїв Холодноярців</w:t>
            </w:r>
            <w:r w:rsidR="00001B95" w:rsidRPr="0043669E">
              <w:rPr>
                <w:rFonts w:ascii="Times New Roman" w:eastAsia="Times New Roman" w:hAnsi="Times New Roman"/>
                <w:bCs/>
                <w:color w:val="000000"/>
                <w:sz w:val="24"/>
                <w:szCs w:val="24"/>
              </w:rPr>
              <w:t xml:space="preserve"> та вул. Перемоги</w:t>
            </w:r>
            <w:r w:rsidRPr="0043669E">
              <w:rPr>
                <w:rFonts w:ascii="Times New Roman" w:eastAsia="Times New Roman" w:hAnsi="Times New Roman"/>
                <w:bCs/>
                <w:color w:val="000000"/>
                <w:sz w:val="24"/>
                <w:szCs w:val="24"/>
              </w:rPr>
              <w:t>)</w:t>
            </w:r>
          </w:p>
        </w:tc>
        <w:tc>
          <w:tcPr>
            <w:tcW w:w="1520" w:type="dxa"/>
            <w:shd w:val="clear" w:color="auto" w:fill="FDE4D0"/>
          </w:tcPr>
          <w:p w:rsidR="00F85DE9" w:rsidRPr="0043669E" w:rsidRDefault="00001B95" w:rsidP="0043150E">
            <w:pPr>
              <w:spacing w:after="0" w:line="240" w:lineRule="auto"/>
              <w:jc w:val="center"/>
              <w:rPr>
                <w:rFonts w:ascii="Times New Roman" w:eastAsia="Times New Roman" w:hAnsi="Times New Roman"/>
                <w:color w:val="000000"/>
                <w:sz w:val="24"/>
                <w:szCs w:val="24"/>
                <w:highlight w:val="yellow"/>
              </w:rPr>
            </w:pPr>
            <w:r w:rsidRPr="0043669E">
              <w:rPr>
                <w:rFonts w:ascii="Times New Roman" w:eastAsia="Times New Roman" w:hAnsi="Times New Roman"/>
                <w:color w:val="000000"/>
                <w:sz w:val="24"/>
                <w:szCs w:val="24"/>
              </w:rPr>
              <w:t>134,66</w:t>
            </w:r>
          </w:p>
        </w:tc>
      </w:tr>
      <w:tr w:rsidR="00F85DE9" w:rsidRPr="0043669E">
        <w:tc>
          <w:tcPr>
            <w:tcW w:w="8468" w:type="dxa"/>
            <w:tcBorders>
              <w:left w:val="nil"/>
              <w:bottom w:val="nil"/>
              <w:right w:val="nil"/>
            </w:tcBorders>
            <w:shd w:val="clear" w:color="auto" w:fill="FFFFFF"/>
          </w:tcPr>
          <w:p w:rsidR="00F85DE9" w:rsidRPr="0043669E" w:rsidRDefault="006650E0" w:rsidP="004E72FE">
            <w:pPr>
              <w:spacing w:after="0" w:line="240" w:lineRule="auto"/>
              <w:jc w:val="both"/>
              <w:rPr>
                <w:rFonts w:ascii="Times New Roman" w:eastAsia="Times New Roman" w:hAnsi="Times New Roman"/>
                <w:bCs/>
                <w:color w:val="000000"/>
                <w:sz w:val="24"/>
                <w:szCs w:val="24"/>
                <w:highlight w:val="yellow"/>
              </w:rPr>
            </w:pPr>
            <w:r w:rsidRPr="0043669E">
              <w:rPr>
                <w:rFonts w:ascii="Times New Roman" w:eastAsia="Times New Roman" w:hAnsi="Times New Roman"/>
                <w:bCs/>
                <w:color w:val="000000"/>
                <w:sz w:val="24"/>
                <w:szCs w:val="24"/>
              </w:rPr>
              <w:t>Поточний ремонт зливових каналізацій по вул. Незалежності, Мазура, Кармелюка</w:t>
            </w:r>
          </w:p>
        </w:tc>
        <w:tc>
          <w:tcPr>
            <w:tcW w:w="1520" w:type="dxa"/>
            <w:tcBorders>
              <w:left w:val="single" w:sz="6" w:space="0" w:color="F79646"/>
            </w:tcBorders>
            <w:shd w:val="clear" w:color="auto" w:fill="FBCAA2"/>
          </w:tcPr>
          <w:p w:rsidR="00F85DE9" w:rsidRPr="0043669E" w:rsidRDefault="006650E0" w:rsidP="004E72FE">
            <w:pPr>
              <w:spacing w:after="0" w:line="240" w:lineRule="auto"/>
              <w:jc w:val="center"/>
              <w:rPr>
                <w:rFonts w:ascii="Times New Roman" w:eastAsia="Times New Roman" w:hAnsi="Times New Roman"/>
                <w:color w:val="000000"/>
                <w:sz w:val="24"/>
                <w:szCs w:val="24"/>
                <w:highlight w:val="yellow"/>
              </w:rPr>
            </w:pPr>
            <w:r w:rsidRPr="0043669E">
              <w:rPr>
                <w:rFonts w:ascii="Times New Roman" w:eastAsia="Times New Roman" w:hAnsi="Times New Roman"/>
                <w:color w:val="000000"/>
                <w:sz w:val="24"/>
                <w:szCs w:val="24"/>
              </w:rPr>
              <w:t>62,60</w:t>
            </w:r>
          </w:p>
        </w:tc>
      </w:tr>
      <w:tr w:rsidR="00F85DE9" w:rsidRPr="0043669E">
        <w:tc>
          <w:tcPr>
            <w:tcW w:w="8468" w:type="dxa"/>
            <w:tcBorders>
              <w:left w:val="nil"/>
              <w:bottom w:val="nil"/>
              <w:right w:val="nil"/>
            </w:tcBorders>
            <w:shd w:val="clear" w:color="auto" w:fill="FFFFFF"/>
          </w:tcPr>
          <w:p w:rsidR="00F85DE9" w:rsidRPr="0043669E" w:rsidRDefault="00001B95" w:rsidP="0043150E">
            <w:pPr>
              <w:spacing w:after="0" w:line="240" w:lineRule="auto"/>
              <w:jc w:val="both"/>
              <w:rPr>
                <w:rFonts w:ascii="Times New Roman" w:eastAsia="Times New Roman" w:hAnsi="Times New Roman"/>
                <w:bCs/>
                <w:color w:val="000000"/>
                <w:sz w:val="24"/>
                <w:szCs w:val="24"/>
                <w:highlight w:val="yellow"/>
              </w:rPr>
            </w:pPr>
            <w:r w:rsidRPr="0043669E">
              <w:rPr>
                <w:rFonts w:ascii="Times New Roman" w:eastAsia="Times New Roman" w:hAnsi="Times New Roman"/>
                <w:bCs/>
                <w:color w:val="000000"/>
                <w:sz w:val="24"/>
                <w:szCs w:val="24"/>
              </w:rPr>
              <w:t>Поточний ремонт лавок в центрі міста</w:t>
            </w:r>
          </w:p>
        </w:tc>
        <w:tc>
          <w:tcPr>
            <w:tcW w:w="1520" w:type="dxa"/>
            <w:shd w:val="clear" w:color="auto" w:fill="FDE4D0"/>
          </w:tcPr>
          <w:p w:rsidR="00F85DE9" w:rsidRPr="0043669E" w:rsidRDefault="00001B95" w:rsidP="0043150E">
            <w:pPr>
              <w:spacing w:after="0" w:line="240" w:lineRule="auto"/>
              <w:jc w:val="center"/>
              <w:rPr>
                <w:rFonts w:ascii="Times New Roman" w:eastAsia="Times New Roman" w:hAnsi="Times New Roman"/>
                <w:color w:val="000000"/>
                <w:sz w:val="24"/>
                <w:szCs w:val="24"/>
                <w:highlight w:val="yellow"/>
              </w:rPr>
            </w:pPr>
            <w:r w:rsidRPr="0043669E">
              <w:rPr>
                <w:rFonts w:ascii="Times New Roman" w:eastAsia="Times New Roman" w:hAnsi="Times New Roman"/>
                <w:color w:val="000000"/>
                <w:sz w:val="24"/>
                <w:szCs w:val="24"/>
              </w:rPr>
              <w:t>32,00</w:t>
            </w:r>
          </w:p>
        </w:tc>
      </w:tr>
      <w:tr w:rsidR="00F85DE9" w:rsidRPr="0043669E">
        <w:tc>
          <w:tcPr>
            <w:tcW w:w="8468" w:type="dxa"/>
            <w:tcBorders>
              <w:left w:val="nil"/>
              <w:bottom w:val="nil"/>
              <w:right w:val="nil"/>
            </w:tcBorders>
            <w:shd w:val="clear" w:color="auto" w:fill="FFFFFF"/>
          </w:tcPr>
          <w:p w:rsidR="00F85DE9" w:rsidRPr="0043669E" w:rsidRDefault="00133678" w:rsidP="0043150E">
            <w:pPr>
              <w:spacing w:after="0" w:line="240" w:lineRule="auto"/>
              <w:jc w:val="both"/>
              <w:rPr>
                <w:rFonts w:ascii="Times New Roman" w:eastAsia="Times New Roman" w:hAnsi="Times New Roman"/>
                <w:bCs/>
                <w:color w:val="000000"/>
                <w:sz w:val="24"/>
                <w:szCs w:val="24"/>
                <w:highlight w:val="yellow"/>
              </w:rPr>
            </w:pPr>
            <w:r w:rsidRPr="0043669E">
              <w:rPr>
                <w:rFonts w:ascii="Times New Roman" w:eastAsia="Times New Roman" w:hAnsi="Times New Roman"/>
                <w:bCs/>
                <w:color w:val="000000"/>
                <w:sz w:val="24"/>
                <w:szCs w:val="24"/>
              </w:rPr>
              <w:t xml:space="preserve">Видалення </w:t>
            </w:r>
            <w:r w:rsidRPr="00075078">
              <w:rPr>
                <w:rFonts w:ascii="Times New Roman" w:eastAsia="Times New Roman" w:hAnsi="Times New Roman"/>
                <w:bCs/>
                <w:color w:val="000000"/>
                <w:sz w:val="24"/>
                <w:szCs w:val="24"/>
              </w:rPr>
              <w:t>ав</w:t>
            </w:r>
            <w:r w:rsidR="005711DF" w:rsidRPr="00075078">
              <w:rPr>
                <w:rFonts w:ascii="Times New Roman" w:eastAsia="Times New Roman" w:hAnsi="Times New Roman"/>
                <w:bCs/>
                <w:color w:val="000000"/>
                <w:sz w:val="24"/>
                <w:szCs w:val="24"/>
              </w:rPr>
              <w:t>а</w:t>
            </w:r>
            <w:r w:rsidRPr="00075078">
              <w:rPr>
                <w:rFonts w:ascii="Times New Roman" w:eastAsia="Times New Roman" w:hAnsi="Times New Roman"/>
                <w:bCs/>
                <w:color w:val="000000"/>
                <w:sz w:val="24"/>
                <w:szCs w:val="24"/>
              </w:rPr>
              <w:t>р</w:t>
            </w:r>
            <w:r w:rsidR="005711DF" w:rsidRPr="00075078">
              <w:rPr>
                <w:rFonts w:ascii="Times New Roman" w:eastAsia="Times New Roman" w:hAnsi="Times New Roman"/>
                <w:bCs/>
                <w:color w:val="000000"/>
                <w:sz w:val="24"/>
                <w:szCs w:val="24"/>
              </w:rPr>
              <w:t>і</w:t>
            </w:r>
            <w:r w:rsidRPr="00075078">
              <w:rPr>
                <w:rFonts w:ascii="Times New Roman" w:eastAsia="Times New Roman" w:hAnsi="Times New Roman"/>
                <w:bCs/>
                <w:color w:val="000000"/>
                <w:sz w:val="24"/>
                <w:szCs w:val="24"/>
              </w:rPr>
              <w:t>йних</w:t>
            </w:r>
            <w:r w:rsidRPr="0043669E">
              <w:rPr>
                <w:rFonts w:ascii="Times New Roman" w:eastAsia="Times New Roman" w:hAnsi="Times New Roman"/>
                <w:bCs/>
                <w:color w:val="000000"/>
                <w:sz w:val="24"/>
                <w:szCs w:val="24"/>
              </w:rPr>
              <w:t xml:space="preserve"> дерев</w:t>
            </w:r>
          </w:p>
        </w:tc>
        <w:tc>
          <w:tcPr>
            <w:tcW w:w="1520" w:type="dxa"/>
            <w:tcBorders>
              <w:left w:val="single" w:sz="6" w:space="0" w:color="F79646"/>
            </w:tcBorders>
            <w:shd w:val="clear" w:color="auto" w:fill="FBCAA2"/>
          </w:tcPr>
          <w:p w:rsidR="00F85DE9" w:rsidRPr="0043669E" w:rsidRDefault="00133678" w:rsidP="0043150E">
            <w:pPr>
              <w:spacing w:after="0" w:line="240" w:lineRule="auto"/>
              <w:jc w:val="center"/>
              <w:rPr>
                <w:rFonts w:ascii="Times New Roman" w:eastAsia="Times New Roman" w:hAnsi="Times New Roman"/>
                <w:color w:val="000000"/>
                <w:sz w:val="24"/>
                <w:szCs w:val="24"/>
                <w:highlight w:val="yellow"/>
              </w:rPr>
            </w:pPr>
            <w:r w:rsidRPr="0043669E">
              <w:rPr>
                <w:rFonts w:ascii="Times New Roman" w:eastAsia="Times New Roman" w:hAnsi="Times New Roman"/>
                <w:color w:val="000000"/>
                <w:sz w:val="24"/>
                <w:szCs w:val="24"/>
              </w:rPr>
              <w:t>77,34</w:t>
            </w:r>
          </w:p>
        </w:tc>
      </w:tr>
      <w:tr w:rsidR="00953461" w:rsidRPr="0043669E">
        <w:tc>
          <w:tcPr>
            <w:tcW w:w="8468" w:type="dxa"/>
            <w:tcBorders>
              <w:left w:val="nil"/>
              <w:bottom w:val="nil"/>
              <w:right w:val="nil"/>
            </w:tcBorders>
            <w:shd w:val="clear" w:color="auto" w:fill="FFFFFF"/>
          </w:tcPr>
          <w:p w:rsidR="00953461" w:rsidRPr="0043669E" w:rsidRDefault="00EF2CAB" w:rsidP="003C665F">
            <w:pPr>
              <w:spacing w:after="0" w:line="240" w:lineRule="auto"/>
              <w:jc w:val="both"/>
              <w:rPr>
                <w:rFonts w:ascii="Times New Roman" w:eastAsia="Times New Roman" w:hAnsi="Times New Roman"/>
                <w:bCs/>
                <w:color w:val="000000"/>
                <w:sz w:val="24"/>
                <w:szCs w:val="24"/>
                <w:highlight w:val="yellow"/>
              </w:rPr>
            </w:pPr>
            <w:r w:rsidRPr="0043669E">
              <w:rPr>
                <w:rFonts w:ascii="Times New Roman" w:eastAsia="Times New Roman" w:hAnsi="Times New Roman"/>
                <w:bCs/>
                <w:color w:val="000000"/>
                <w:sz w:val="24"/>
                <w:szCs w:val="24"/>
              </w:rPr>
              <w:t xml:space="preserve">Поточний ремонт з </w:t>
            </w:r>
            <w:r w:rsidR="00233F82">
              <w:rPr>
                <w:rFonts w:ascii="Times New Roman" w:eastAsia="Times New Roman" w:hAnsi="Times New Roman"/>
                <w:bCs/>
                <w:color w:val="000000"/>
                <w:sz w:val="24"/>
                <w:szCs w:val="24"/>
              </w:rPr>
              <w:t>відновлення дорожнього покриття</w:t>
            </w:r>
            <w:r w:rsidRPr="0043669E">
              <w:rPr>
                <w:rFonts w:ascii="Times New Roman" w:eastAsia="Times New Roman" w:hAnsi="Times New Roman"/>
                <w:bCs/>
                <w:color w:val="000000"/>
                <w:sz w:val="24"/>
                <w:szCs w:val="24"/>
              </w:rPr>
              <w:t xml:space="preserve"> 10-ти вулиць міста: вул.Мазура, Кармелюка, Б.Хмельницького, Т.Шевченка, Соборна, І.Мазепи, </w:t>
            </w:r>
            <w:r w:rsidR="005711DF" w:rsidRPr="0043669E">
              <w:rPr>
                <w:rFonts w:ascii="Times New Roman" w:eastAsia="Times New Roman" w:hAnsi="Times New Roman"/>
                <w:bCs/>
                <w:color w:val="000000"/>
                <w:sz w:val="24"/>
                <w:szCs w:val="24"/>
              </w:rPr>
              <w:t>Першодрукаря</w:t>
            </w:r>
            <w:r w:rsidRPr="0043669E">
              <w:rPr>
                <w:rFonts w:ascii="Times New Roman" w:eastAsia="Times New Roman" w:hAnsi="Times New Roman"/>
                <w:bCs/>
                <w:color w:val="000000"/>
                <w:sz w:val="24"/>
                <w:szCs w:val="24"/>
              </w:rPr>
              <w:t xml:space="preserve"> І.Федорова, Пермська</w:t>
            </w:r>
          </w:p>
        </w:tc>
        <w:tc>
          <w:tcPr>
            <w:tcW w:w="1520" w:type="dxa"/>
            <w:shd w:val="clear" w:color="auto" w:fill="FDE4D0"/>
          </w:tcPr>
          <w:p w:rsidR="00953461" w:rsidRPr="0043669E" w:rsidRDefault="00953461" w:rsidP="003C665F">
            <w:pPr>
              <w:spacing w:after="0" w:line="240" w:lineRule="auto"/>
              <w:jc w:val="center"/>
              <w:rPr>
                <w:rFonts w:ascii="Times New Roman" w:eastAsia="Times New Roman" w:hAnsi="Times New Roman"/>
                <w:color w:val="000000"/>
                <w:sz w:val="24"/>
                <w:szCs w:val="24"/>
                <w:highlight w:val="yellow"/>
              </w:rPr>
            </w:pPr>
          </w:p>
          <w:p w:rsidR="00272D2D" w:rsidRPr="0043669E" w:rsidRDefault="00272D2D" w:rsidP="00754F16">
            <w:pPr>
              <w:spacing w:after="0" w:line="240" w:lineRule="auto"/>
              <w:jc w:val="center"/>
              <w:rPr>
                <w:rFonts w:ascii="Times New Roman" w:eastAsia="Times New Roman" w:hAnsi="Times New Roman"/>
                <w:color w:val="000000"/>
                <w:sz w:val="24"/>
                <w:szCs w:val="24"/>
                <w:highlight w:val="yellow"/>
              </w:rPr>
            </w:pPr>
            <w:r w:rsidRPr="0043669E">
              <w:rPr>
                <w:rFonts w:ascii="Times New Roman" w:eastAsia="Times New Roman" w:hAnsi="Times New Roman"/>
                <w:color w:val="000000"/>
                <w:sz w:val="24"/>
                <w:szCs w:val="24"/>
              </w:rPr>
              <w:t>5</w:t>
            </w:r>
            <w:r w:rsidR="00754F16" w:rsidRPr="0043669E">
              <w:rPr>
                <w:rFonts w:ascii="Times New Roman" w:eastAsia="Times New Roman" w:hAnsi="Times New Roman"/>
                <w:color w:val="000000"/>
                <w:sz w:val="24"/>
                <w:szCs w:val="24"/>
              </w:rPr>
              <w:t> 957,99</w:t>
            </w:r>
          </w:p>
        </w:tc>
      </w:tr>
      <w:tr w:rsidR="00953461" w:rsidRPr="0043669E">
        <w:tc>
          <w:tcPr>
            <w:tcW w:w="8468" w:type="dxa"/>
            <w:tcBorders>
              <w:left w:val="nil"/>
              <w:bottom w:val="nil"/>
              <w:right w:val="nil"/>
            </w:tcBorders>
            <w:shd w:val="clear" w:color="auto" w:fill="FFFFFF"/>
          </w:tcPr>
          <w:p w:rsidR="00953461" w:rsidRPr="0043669E" w:rsidRDefault="00F61396" w:rsidP="0043150E">
            <w:pPr>
              <w:spacing w:after="0" w:line="240" w:lineRule="auto"/>
              <w:jc w:val="both"/>
              <w:rPr>
                <w:rFonts w:ascii="Times New Roman" w:eastAsia="Times New Roman" w:hAnsi="Times New Roman"/>
                <w:b/>
                <w:bCs/>
                <w:color w:val="000000"/>
                <w:sz w:val="24"/>
                <w:szCs w:val="24"/>
                <w:highlight w:val="yellow"/>
              </w:rPr>
            </w:pPr>
            <w:r w:rsidRPr="0043669E">
              <w:rPr>
                <w:rFonts w:ascii="Times New Roman" w:eastAsia="Times New Roman" w:hAnsi="Times New Roman"/>
                <w:bCs/>
                <w:color w:val="000000"/>
                <w:sz w:val="24"/>
                <w:szCs w:val="24"/>
              </w:rPr>
              <w:t>Виконання робіт по об'єкту:</w:t>
            </w:r>
            <w:r w:rsidR="005711DF">
              <w:rPr>
                <w:rFonts w:ascii="Times New Roman" w:eastAsia="Times New Roman" w:hAnsi="Times New Roman"/>
                <w:bCs/>
                <w:color w:val="000000"/>
                <w:sz w:val="24"/>
                <w:szCs w:val="24"/>
              </w:rPr>
              <w:t xml:space="preserve"> </w:t>
            </w:r>
            <w:r w:rsidR="00233F82">
              <w:rPr>
                <w:rFonts w:ascii="Times New Roman" w:eastAsia="Times New Roman" w:hAnsi="Times New Roman"/>
                <w:bCs/>
                <w:color w:val="000000"/>
                <w:sz w:val="24"/>
                <w:szCs w:val="24"/>
              </w:rPr>
              <w:t>"Капітальний ремонт</w:t>
            </w:r>
            <w:r w:rsidRPr="0043669E">
              <w:rPr>
                <w:rFonts w:ascii="Times New Roman" w:eastAsia="Times New Roman" w:hAnsi="Times New Roman"/>
                <w:bCs/>
                <w:color w:val="000000"/>
                <w:sz w:val="24"/>
                <w:szCs w:val="24"/>
              </w:rPr>
              <w:t xml:space="preserve"> дорожнього покриття вул.В.Чорновола м.Сміла Черкаської області</w:t>
            </w:r>
          </w:p>
        </w:tc>
        <w:tc>
          <w:tcPr>
            <w:tcW w:w="1520" w:type="dxa"/>
            <w:shd w:val="clear" w:color="auto" w:fill="FDE4D0"/>
          </w:tcPr>
          <w:p w:rsidR="00953461" w:rsidRPr="0043669E" w:rsidRDefault="00F61396" w:rsidP="0043150E">
            <w:pPr>
              <w:spacing w:after="0" w:line="240" w:lineRule="auto"/>
              <w:jc w:val="center"/>
              <w:rPr>
                <w:rFonts w:ascii="Times New Roman" w:eastAsia="Times New Roman" w:hAnsi="Times New Roman"/>
                <w:color w:val="000000"/>
                <w:sz w:val="24"/>
                <w:szCs w:val="24"/>
                <w:highlight w:val="yellow"/>
              </w:rPr>
            </w:pPr>
            <w:r w:rsidRPr="0043669E">
              <w:rPr>
                <w:rFonts w:ascii="Times New Roman" w:eastAsia="Times New Roman" w:hAnsi="Times New Roman"/>
                <w:color w:val="000000"/>
                <w:sz w:val="24"/>
                <w:szCs w:val="24"/>
              </w:rPr>
              <w:t>1167,15</w:t>
            </w:r>
          </w:p>
        </w:tc>
      </w:tr>
      <w:tr w:rsidR="00953461" w:rsidRPr="0043669E">
        <w:tc>
          <w:tcPr>
            <w:tcW w:w="8468" w:type="dxa"/>
            <w:tcBorders>
              <w:left w:val="nil"/>
              <w:bottom w:val="nil"/>
              <w:right w:val="nil"/>
            </w:tcBorders>
            <w:shd w:val="clear" w:color="auto" w:fill="FFFFFF"/>
          </w:tcPr>
          <w:p w:rsidR="00953461" w:rsidRPr="0043669E" w:rsidRDefault="00953461" w:rsidP="00B25235">
            <w:pPr>
              <w:spacing w:after="0" w:line="240" w:lineRule="auto"/>
              <w:jc w:val="both"/>
              <w:rPr>
                <w:rFonts w:ascii="Times New Roman" w:eastAsia="Times New Roman" w:hAnsi="Times New Roman"/>
                <w:b/>
                <w:bCs/>
                <w:color w:val="000000"/>
                <w:sz w:val="24"/>
                <w:szCs w:val="24"/>
                <w:highlight w:val="yellow"/>
              </w:rPr>
            </w:pPr>
            <w:r w:rsidRPr="0043669E">
              <w:rPr>
                <w:rFonts w:ascii="Times New Roman" w:eastAsia="Times New Roman" w:hAnsi="Times New Roman"/>
                <w:bCs/>
                <w:color w:val="000000"/>
                <w:sz w:val="24"/>
                <w:szCs w:val="24"/>
              </w:rPr>
              <w:t xml:space="preserve">Поточний ремонт </w:t>
            </w:r>
            <w:r w:rsidR="00B25235" w:rsidRPr="0043669E">
              <w:rPr>
                <w:rFonts w:ascii="Times New Roman" w:eastAsia="Times New Roman" w:hAnsi="Times New Roman"/>
                <w:bCs/>
                <w:color w:val="000000"/>
                <w:sz w:val="24"/>
                <w:szCs w:val="24"/>
              </w:rPr>
              <w:t>та утримання</w:t>
            </w:r>
            <w:r w:rsidRPr="0043669E">
              <w:rPr>
                <w:rFonts w:ascii="Times New Roman" w:eastAsia="Times New Roman" w:hAnsi="Times New Roman"/>
                <w:bCs/>
                <w:color w:val="000000"/>
                <w:sz w:val="24"/>
                <w:szCs w:val="24"/>
              </w:rPr>
              <w:t xml:space="preserve"> міського фонтану</w:t>
            </w:r>
          </w:p>
        </w:tc>
        <w:tc>
          <w:tcPr>
            <w:tcW w:w="1520" w:type="dxa"/>
            <w:shd w:val="clear" w:color="auto" w:fill="FDE4D0"/>
          </w:tcPr>
          <w:p w:rsidR="00953461" w:rsidRPr="0043669E" w:rsidRDefault="00B25235" w:rsidP="0043150E">
            <w:pPr>
              <w:spacing w:after="0" w:line="240" w:lineRule="auto"/>
              <w:jc w:val="center"/>
              <w:rPr>
                <w:rFonts w:ascii="Times New Roman" w:eastAsia="Times New Roman" w:hAnsi="Times New Roman"/>
                <w:color w:val="000000"/>
                <w:sz w:val="24"/>
                <w:szCs w:val="24"/>
                <w:highlight w:val="yellow"/>
              </w:rPr>
            </w:pPr>
            <w:r w:rsidRPr="0043669E">
              <w:rPr>
                <w:rFonts w:ascii="Times New Roman" w:eastAsia="Times New Roman" w:hAnsi="Times New Roman"/>
                <w:color w:val="000000"/>
                <w:sz w:val="24"/>
                <w:szCs w:val="24"/>
              </w:rPr>
              <w:t>133,12</w:t>
            </w:r>
          </w:p>
        </w:tc>
      </w:tr>
      <w:tr w:rsidR="00953461" w:rsidRPr="0043669E">
        <w:tc>
          <w:tcPr>
            <w:tcW w:w="8468" w:type="dxa"/>
            <w:tcBorders>
              <w:left w:val="nil"/>
              <w:bottom w:val="nil"/>
              <w:right w:val="nil"/>
            </w:tcBorders>
            <w:shd w:val="clear" w:color="auto" w:fill="FFFFFF"/>
          </w:tcPr>
          <w:p w:rsidR="00953461" w:rsidRPr="0043669E" w:rsidRDefault="00953461" w:rsidP="0043150E">
            <w:pPr>
              <w:spacing w:after="0" w:line="240" w:lineRule="auto"/>
              <w:jc w:val="both"/>
              <w:rPr>
                <w:rFonts w:ascii="Times New Roman" w:eastAsia="Times New Roman" w:hAnsi="Times New Roman"/>
                <w:b/>
                <w:bCs/>
                <w:color w:val="000000"/>
                <w:sz w:val="24"/>
                <w:szCs w:val="24"/>
                <w:highlight w:val="yellow"/>
              </w:rPr>
            </w:pPr>
            <w:r w:rsidRPr="0043669E">
              <w:rPr>
                <w:rFonts w:ascii="Times New Roman" w:eastAsia="Times New Roman" w:hAnsi="Times New Roman"/>
                <w:b/>
                <w:bCs/>
                <w:color w:val="000000"/>
                <w:sz w:val="24"/>
                <w:szCs w:val="24"/>
              </w:rPr>
              <w:t>РАЗОМ</w:t>
            </w:r>
          </w:p>
        </w:tc>
        <w:tc>
          <w:tcPr>
            <w:tcW w:w="1520" w:type="dxa"/>
            <w:tcBorders>
              <w:left w:val="single" w:sz="6" w:space="0" w:color="F79646"/>
            </w:tcBorders>
            <w:shd w:val="clear" w:color="auto" w:fill="FBCAA2"/>
          </w:tcPr>
          <w:p w:rsidR="00953461" w:rsidRPr="0043669E" w:rsidRDefault="00233978" w:rsidP="0043150E">
            <w:pPr>
              <w:spacing w:after="0" w:line="240" w:lineRule="auto"/>
              <w:jc w:val="center"/>
              <w:rPr>
                <w:rFonts w:ascii="Times New Roman" w:eastAsia="Times New Roman" w:hAnsi="Times New Roman"/>
                <w:b/>
                <w:color w:val="000000"/>
                <w:sz w:val="24"/>
                <w:szCs w:val="24"/>
              </w:rPr>
            </w:pPr>
            <w:r w:rsidRPr="0043669E">
              <w:rPr>
                <w:rFonts w:ascii="Times New Roman" w:eastAsia="Times New Roman" w:hAnsi="Times New Roman"/>
                <w:b/>
                <w:color w:val="000000"/>
                <w:sz w:val="24"/>
                <w:szCs w:val="24"/>
              </w:rPr>
              <w:t>8 290,07</w:t>
            </w:r>
          </w:p>
        </w:tc>
      </w:tr>
    </w:tbl>
    <w:p w:rsidR="00C30305" w:rsidRPr="0043669E" w:rsidRDefault="00C30305" w:rsidP="0051256A">
      <w:pPr>
        <w:tabs>
          <w:tab w:val="left" w:pos="567"/>
          <w:tab w:val="left" w:pos="8364"/>
        </w:tabs>
        <w:spacing w:after="0" w:line="240" w:lineRule="auto"/>
        <w:jc w:val="both"/>
        <w:rPr>
          <w:rFonts w:ascii="Times New Roman" w:eastAsia="Times New Roman" w:hAnsi="Times New Roman"/>
          <w:sz w:val="24"/>
          <w:szCs w:val="24"/>
          <w:lang w:eastAsia="ru-RU"/>
        </w:rPr>
      </w:pPr>
    </w:p>
    <w:p w:rsidR="00360A1C" w:rsidRPr="0043669E" w:rsidRDefault="00194E09" w:rsidP="00360A1C">
      <w:pPr>
        <w:tabs>
          <w:tab w:val="left" w:pos="567"/>
          <w:tab w:val="left" w:pos="8364"/>
        </w:tabs>
        <w:spacing w:after="0" w:line="240" w:lineRule="auto"/>
        <w:ind w:firstLine="567"/>
        <w:jc w:val="both"/>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lastRenderedPageBreak/>
        <w:t xml:space="preserve">За інформацією, наданою </w:t>
      </w:r>
      <w:r w:rsidRPr="0043669E">
        <w:rPr>
          <w:rFonts w:ascii="Times New Roman" w:eastAsia="Times New Roman" w:hAnsi="Times New Roman"/>
          <w:b/>
          <w:sz w:val="24"/>
          <w:szCs w:val="24"/>
          <w:lang w:eastAsia="ru-RU"/>
        </w:rPr>
        <w:t>управлінням праці та соціального захисту населення</w:t>
      </w:r>
      <w:r w:rsidR="0059427D" w:rsidRPr="0043669E">
        <w:rPr>
          <w:rFonts w:ascii="Times New Roman" w:eastAsia="Times New Roman" w:hAnsi="Times New Roman"/>
          <w:sz w:val="24"/>
          <w:szCs w:val="24"/>
          <w:lang w:eastAsia="ru-RU"/>
        </w:rPr>
        <w:t>,</w:t>
      </w:r>
      <w:r w:rsidR="00360A1C" w:rsidRPr="0043669E">
        <w:rPr>
          <w:rFonts w:ascii="Times New Roman" w:eastAsia="Times New Roman" w:hAnsi="Times New Roman"/>
          <w:sz w:val="24"/>
          <w:szCs w:val="24"/>
          <w:lang w:eastAsia="ru-RU"/>
        </w:rPr>
        <w:t xml:space="preserve"> </w:t>
      </w:r>
      <w:r w:rsidR="00D36A0E" w:rsidRPr="0043669E">
        <w:rPr>
          <w:rFonts w:ascii="Times New Roman" w:eastAsia="Times New Roman" w:hAnsi="Times New Roman"/>
          <w:sz w:val="24"/>
          <w:szCs w:val="24"/>
          <w:lang w:eastAsia="ru-RU"/>
        </w:rPr>
        <w:t xml:space="preserve">спостерігається </w:t>
      </w:r>
      <w:r w:rsidR="005978F2" w:rsidRPr="0043669E">
        <w:rPr>
          <w:rFonts w:ascii="Times New Roman" w:eastAsia="Times New Roman" w:hAnsi="Times New Roman"/>
          <w:sz w:val="24"/>
          <w:szCs w:val="24"/>
          <w:lang w:eastAsia="ru-RU"/>
        </w:rPr>
        <w:t>позитивна динаміка</w:t>
      </w:r>
      <w:r w:rsidR="00D8157A" w:rsidRPr="0043669E">
        <w:rPr>
          <w:rFonts w:ascii="Times New Roman" w:eastAsia="Times New Roman" w:hAnsi="Times New Roman"/>
          <w:sz w:val="24"/>
          <w:szCs w:val="24"/>
          <w:lang w:eastAsia="ru-RU"/>
        </w:rPr>
        <w:t xml:space="preserve"> на ринку праці</w:t>
      </w:r>
      <w:r w:rsidR="00562B9D" w:rsidRPr="0043669E">
        <w:rPr>
          <w:rFonts w:ascii="Times New Roman" w:eastAsia="Times New Roman" w:hAnsi="Times New Roman"/>
          <w:sz w:val="24"/>
          <w:szCs w:val="24"/>
          <w:lang w:eastAsia="ru-RU"/>
        </w:rPr>
        <w:t xml:space="preserve"> (</w:t>
      </w:r>
      <w:r w:rsidR="00225550" w:rsidRPr="0043669E">
        <w:rPr>
          <w:rFonts w:ascii="Times New Roman" w:eastAsia="Times New Roman" w:hAnsi="Times New Roman"/>
          <w:sz w:val="24"/>
          <w:szCs w:val="24"/>
          <w:lang w:eastAsia="ru-RU"/>
        </w:rPr>
        <w:t>див. Т</w:t>
      </w:r>
      <w:r w:rsidR="00562B9D" w:rsidRPr="0043669E">
        <w:rPr>
          <w:rFonts w:ascii="Times New Roman" w:eastAsia="Times New Roman" w:hAnsi="Times New Roman"/>
          <w:sz w:val="24"/>
          <w:szCs w:val="24"/>
          <w:lang w:eastAsia="ru-RU"/>
        </w:rPr>
        <w:t>абл.</w:t>
      </w:r>
      <w:r w:rsidR="00256721" w:rsidRPr="0043669E">
        <w:rPr>
          <w:rFonts w:ascii="Times New Roman" w:eastAsia="Times New Roman" w:hAnsi="Times New Roman"/>
          <w:sz w:val="24"/>
          <w:szCs w:val="24"/>
          <w:lang w:eastAsia="ru-RU"/>
        </w:rPr>
        <w:t xml:space="preserve"> </w:t>
      </w:r>
      <w:r w:rsidR="00924AF4" w:rsidRPr="0043669E">
        <w:rPr>
          <w:rFonts w:ascii="Times New Roman" w:eastAsia="Times New Roman" w:hAnsi="Times New Roman"/>
          <w:sz w:val="24"/>
          <w:szCs w:val="24"/>
          <w:lang w:eastAsia="ru-RU"/>
        </w:rPr>
        <w:t>7</w:t>
      </w:r>
      <w:r w:rsidR="00D36A0E" w:rsidRPr="0043669E">
        <w:rPr>
          <w:rFonts w:ascii="Times New Roman" w:eastAsia="Times New Roman" w:hAnsi="Times New Roman"/>
          <w:sz w:val="24"/>
          <w:szCs w:val="24"/>
          <w:lang w:eastAsia="ru-RU"/>
        </w:rPr>
        <w:t>)</w:t>
      </w:r>
      <w:r w:rsidRPr="0043669E">
        <w:rPr>
          <w:rFonts w:ascii="Times New Roman" w:eastAsia="Times New Roman" w:hAnsi="Times New Roman"/>
          <w:sz w:val="24"/>
          <w:szCs w:val="24"/>
          <w:lang w:eastAsia="ru-RU"/>
        </w:rPr>
        <w:t>:</w:t>
      </w:r>
    </w:p>
    <w:p w:rsidR="00966CE3" w:rsidRPr="0043669E" w:rsidRDefault="004E72FE" w:rsidP="00360A1C">
      <w:pPr>
        <w:tabs>
          <w:tab w:val="left" w:pos="567"/>
          <w:tab w:val="left" w:pos="8364"/>
        </w:tabs>
        <w:spacing w:after="0" w:line="240" w:lineRule="auto"/>
        <w:jc w:val="both"/>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 xml:space="preserve"> </w:t>
      </w:r>
      <w:r w:rsidR="0010109A" w:rsidRPr="0043669E">
        <w:rPr>
          <w:rFonts w:ascii="Times New Roman" w:eastAsia="Times New Roman" w:hAnsi="Times New Roman"/>
          <w:sz w:val="24"/>
          <w:szCs w:val="24"/>
          <w:lang w:eastAsia="ru-RU"/>
        </w:rPr>
        <w:t xml:space="preserve"> </w:t>
      </w:r>
      <w:r w:rsidR="003C610C" w:rsidRPr="0043669E">
        <w:rPr>
          <w:rFonts w:ascii="Times New Roman" w:eastAsia="Times New Roman" w:hAnsi="Times New Roman"/>
          <w:sz w:val="24"/>
          <w:szCs w:val="24"/>
          <w:lang w:eastAsia="ru-RU"/>
        </w:rPr>
        <w:t xml:space="preserve"> </w:t>
      </w:r>
    </w:p>
    <w:p w:rsidR="0059427D" w:rsidRPr="0043669E" w:rsidRDefault="00D36A0E" w:rsidP="004D5A7D">
      <w:pPr>
        <w:tabs>
          <w:tab w:val="left" w:pos="567"/>
          <w:tab w:val="left" w:pos="8364"/>
        </w:tabs>
        <w:spacing w:after="120" w:line="240" w:lineRule="auto"/>
        <w:ind w:firstLine="567"/>
        <w:jc w:val="center"/>
        <w:rPr>
          <w:rFonts w:ascii="Times New Roman" w:eastAsia="Times New Roman" w:hAnsi="Times New Roman"/>
          <w:b/>
          <w:sz w:val="24"/>
          <w:szCs w:val="24"/>
          <w:lang w:eastAsia="ru-RU"/>
        </w:rPr>
      </w:pPr>
      <w:r w:rsidRPr="0043669E">
        <w:rPr>
          <w:rFonts w:ascii="Times New Roman" w:eastAsia="Times New Roman" w:hAnsi="Times New Roman"/>
          <w:b/>
          <w:sz w:val="24"/>
          <w:szCs w:val="24"/>
          <w:lang w:eastAsia="ru-RU"/>
        </w:rPr>
        <w:t>Таблиц</w:t>
      </w:r>
      <w:r w:rsidR="00360A1C" w:rsidRPr="0043669E">
        <w:rPr>
          <w:rFonts w:ascii="Times New Roman" w:eastAsia="Times New Roman" w:hAnsi="Times New Roman"/>
          <w:b/>
          <w:sz w:val="24"/>
          <w:szCs w:val="24"/>
          <w:lang w:eastAsia="ru-RU"/>
        </w:rPr>
        <w:t xml:space="preserve">я </w:t>
      </w:r>
      <w:r w:rsidR="00924AF4" w:rsidRPr="0043669E">
        <w:rPr>
          <w:rFonts w:ascii="Times New Roman" w:eastAsia="Times New Roman" w:hAnsi="Times New Roman"/>
          <w:b/>
          <w:sz w:val="24"/>
          <w:szCs w:val="24"/>
          <w:lang w:eastAsia="ru-RU"/>
        </w:rPr>
        <w:t>7</w:t>
      </w:r>
      <w:r w:rsidR="00562B9D" w:rsidRPr="0043669E">
        <w:rPr>
          <w:rFonts w:ascii="Times New Roman" w:eastAsia="Times New Roman" w:hAnsi="Times New Roman"/>
          <w:b/>
          <w:sz w:val="24"/>
          <w:szCs w:val="24"/>
          <w:lang w:eastAsia="ru-RU"/>
        </w:rPr>
        <w:t>.</w:t>
      </w:r>
      <w:r w:rsidR="00026F84" w:rsidRPr="0043669E">
        <w:rPr>
          <w:rFonts w:ascii="Times New Roman" w:eastAsia="Times New Roman" w:hAnsi="Times New Roman"/>
          <w:b/>
          <w:sz w:val="24"/>
          <w:szCs w:val="24"/>
          <w:lang w:eastAsia="ru-RU"/>
        </w:rPr>
        <w:t xml:space="preserve"> </w:t>
      </w:r>
      <w:r w:rsidRPr="0043669E">
        <w:rPr>
          <w:rFonts w:ascii="Times New Roman" w:hAnsi="Times New Roman"/>
          <w:b/>
          <w:sz w:val="24"/>
          <w:szCs w:val="24"/>
          <w:shd w:val="clear" w:color="auto" w:fill="FFFFFF"/>
        </w:rPr>
        <w:t>З</w:t>
      </w:r>
      <w:r w:rsidR="0059427D" w:rsidRPr="0043669E">
        <w:rPr>
          <w:rFonts w:ascii="Times New Roman" w:hAnsi="Times New Roman"/>
          <w:b/>
          <w:sz w:val="24"/>
          <w:szCs w:val="24"/>
          <w:shd w:val="clear" w:color="auto" w:fill="FFFFFF"/>
        </w:rPr>
        <w:t>айнятість та працевлаштування</w:t>
      </w:r>
      <w:r w:rsidR="004D5A7D" w:rsidRPr="0043669E">
        <w:rPr>
          <w:rFonts w:ascii="Times New Roman" w:hAnsi="Times New Roman"/>
          <w:b/>
          <w:sz w:val="24"/>
          <w:szCs w:val="24"/>
          <w:shd w:val="clear" w:color="auto" w:fill="FFFFFF"/>
        </w:rPr>
        <w:t xml:space="preserve"> населення міста (осіб)</w:t>
      </w:r>
    </w:p>
    <w:tbl>
      <w:tblPr>
        <w:tblW w:w="1016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7898"/>
        <w:gridCol w:w="1134"/>
        <w:gridCol w:w="1134"/>
      </w:tblGrid>
      <w:tr w:rsidR="008849B8" w:rsidRPr="0043669E">
        <w:tc>
          <w:tcPr>
            <w:tcW w:w="7898" w:type="dxa"/>
            <w:tcBorders>
              <w:top w:val="nil"/>
              <w:left w:val="nil"/>
              <w:bottom w:val="nil"/>
              <w:right w:val="nil"/>
            </w:tcBorders>
            <w:shd w:val="clear" w:color="auto" w:fill="FFFFFF"/>
          </w:tcPr>
          <w:p w:rsidR="008849B8" w:rsidRPr="0043669E" w:rsidRDefault="008849B8" w:rsidP="0043150E">
            <w:pPr>
              <w:tabs>
                <w:tab w:val="left" w:pos="284"/>
                <w:tab w:val="left" w:pos="567"/>
              </w:tabs>
              <w:spacing w:after="0" w:line="240" w:lineRule="auto"/>
              <w:jc w:val="both"/>
              <w:rPr>
                <w:rFonts w:ascii="Times New Roman" w:eastAsia="Times New Roman" w:hAnsi="Times New Roman"/>
                <w:b/>
                <w:bCs/>
                <w:color w:val="000000"/>
                <w:sz w:val="24"/>
                <w:szCs w:val="24"/>
                <w:lang w:eastAsia="ru-RU"/>
              </w:rPr>
            </w:pPr>
          </w:p>
        </w:tc>
        <w:tc>
          <w:tcPr>
            <w:tcW w:w="1134" w:type="dxa"/>
            <w:shd w:val="clear" w:color="auto" w:fill="EDF6F9"/>
          </w:tcPr>
          <w:p w:rsidR="008849B8" w:rsidRPr="0043669E" w:rsidRDefault="008849B8" w:rsidP="008849B8">
            <w:pPr>
              <w:tabs>
                <w:tab w:val="left" w:pos="284"/>
                <w:tab w:val="left" w:pos="567"/>
              </w:tabs>
              <w:spacing w:after="0" w:line="240" w:lineRule="auto"/>
              <w:jc w:val="center"/>
              <w:rPr>
                <w:rFonts w:ascii="Times New Roman" w:eastAsia="Times New Roman" w:hAnsi="Times New Roman"/>
                <w:b/>
                <w:bCs/>
                <w:color w:val="000000"/>
                <w:sz w:val="24"/>
                <w:szCs w:val="24"/>
                <w:lang w:eastAsia="ru-RU"/>
              </w:rPr>
            </w:pPr>
            <w:r w:rsidRPr="0043669E">
              <w:rPr>
                <w:rFonts w:ascii="Times New Roman" w:eastAsia="Times New Roman" w:hAnsi="Times New Roman"/>
                <w:b/>
                <w:bCs/>
                <w:color w:val="000000"/>
                <w:sz w:val="24"/>
                <w:szCs w:val="24"/>
                <w:lang w:eastAsia="ru-RU"/>
              </w:rPr>
              <w:t>2021</w:t>
            </w:r>
          </w:p>
        </w:tc>
        <w:tc>
          <w:tcPr>
            <w:tcW w:w="1134" w:type="dxa"/>
            <w:shd w:val="clear" w:color="auto" w:fill="EDF6F9"/>
          </w:tcPr>
          <w:p w:rsidR="008849B8" w:rsidRPr="0043669E" w:rsidRDefault="008849B8" w:rsidP="008849B8">
            <w:pPr>
              <w:tabs>
                <w:tab w:val="left" w:pos="284"/>
                <w:tab w:val="left" w:pos="567"/>
              </w:tabs>
              <w:spacing w:after="0" w:line="240" w:lineRule="auto"/>
              <w:jc w:val="center"/>
              <w:rPr>
                <w:rFonts w:ascii="Times New Roman" w:eastAsia="Times New Roman" w:hAnsi="Times New Roman"/>
                <w:b/>
                <w:bCs/>
                <w:color w:val="000000"/>
                <w:sz w:val="24"/>
                <w:szCs w:val="24"/>
                <w:lang w:eastAsia="ru-RU"/>
              </w:rPr>
            </w:pPr>
            <w:r w:rsidRPr="0043669E">
              <w:rPr>
                <w:rFonts w:ascii="Times New Roman" w:eastAsia="Times New Roman" w:hAnsi="Times New Roman"/>
                <w:b/>
                <w:bCs/>
                <w:color w:val="000000"/>
                <w:sz w:val="24"/>
                <w:szCs w:val="24"/>
                <w:lang w:eastAsia="ru-RU"/>
              </w:rPr>
              <w:t>2022</w:t>
            </w:r>
          </w:p>
        </w:tc>
      </w:tr>
      <w:tr w:rsidR="008849B8" w:rsidRPr="0043669E">
        <w:tc>
          <w:tcPr>
            <w:tcW w:w="7898" w:type="dxa"/>
            <w:tcBorders>
              <w:top w:val="nil"/>
              <w:left w:val="nil"/>
              <w:bottom w:val="nil"/>
              <w:right w:val="nil"/>
            </w:tcBorders>
            <w:shd w:val="clear" w:color="auto" w:fill="FFFFFF"/>
          </w:tcPr>
          <w:p w:rsidR="008849B8" w:rsidRPr="0043669E" w:rsidRDefault="008849B8" w:rsidP="0043150E">
            <w:pPr>
              <w:tabs>
                <w:tab w:val="left" w:pos="284"/>
                <w:tab w:val="left" w:pos="567"/>
              </w:tabs>
              <w:spacing w:after="0" w:line="240" w:lineRule="auto"/>
              <w:jc w:val="both"/>
              <w:rPr>
                <w:rFonts w:ascii="Times New Roman" w:eastAsia="Times New Roman" w:hAnsi="Times New Roman"/>
                <w:b/>
                <w:bCs/>
                <w:color w:val="000000"/>
                <w:sz w:val="24"/>
                <w:szCs w:val="24"/>
                <w:lang w:eastAsia="ru-RU"/>
              </w:rPr>
            </w:pPr>
          </w:p>
        </w:tc>
        <w:tc>
          <w:tcPr>
            <w:tcW w:w="1134" w:type="dxa"/>
            <w:shd w:val="clear" w:color="auto" w:fill="EDF6F9"/>
          </w:tcPr>
          <w:p w:rsidR="008849B8" w:rsidRPr="0043669E" w:rsidRDefault="008849B8" w:rsidP="0043150E">
            <w:pPr>
              <w:tabs>
                <w:tab w:val="left" w:pos="284"/>
                <w:tab w:val="left" w:pos="567"/>
              </w:tabs>
              <w:spacing w:after="0" w:line="240" w:lineRule="auto"/>
              <w:jc w:val="center"/>
              <w:rPr>
                <w:rFonts w:ascii="Times New Roman" w:eastAsia="Times New Roman" w:hAnsi="Times New Roman"/>
                <w:bCs/>
                <w:color w:val="000000"/>
                <w:sz w:val="24"/>
                <w:szCs w:val="24"/>
                <w:lang w:eastAsia="ru-RU"/>
              </w:rPr>
            </w:pPr>
            <w:r w:rsidRPr="0043669E">
              <w:rPr>
                <w:rFonts w:ascii="Times New Roman" w:eastAsia="Times New Roman" w:hAnsi="Times New Roman"/>
                <w:bCs/>
                <w:color w:val="000000"/>
                <w:sz w:val="24"/>
                <w:szCs w:val="24"/>
                <w:lang w:eastAsia="ru-RU"/>
              </w:rPr>
              <w:t>факт</w:t>
            </w:r>
          </w:p>
        </w:tc>
        <w:tc>
          <w:tcPr>
            <w:tcW w:w="1134" w:type="dxa"/>
            <w:shd w:val="clear" w:color="auto" w:fill="EDF6F9"/>
          </w:tcPr>
          <w:p w:rsidR="008849B8" w:rsidRPr="0043669E" w:rsidRDefault="008849B8" w:rsidP="0043150E">
            <w:pPr>
              <w:tabs>
                <w:tab w:val="left" w:pos="284"/>
                <w:tab w:val="left" w:pos="567"/>
              </w:tabs>
              <w:spacing w:after="0" w:line="240" w:lineRule="auto"/>
              <w:jc w:val="center"/>
              <w:rPr>
                <w:rFonts w:ascii="Times New Roman" w:eastAsia="Times New Roman" w:hAnsi="Times New Roman"/>
                <w:bCs/>
                <w:color w:val="000000"/>
                <w:sz w:val="24"/>
                <w:szCs w:val="24"/>
                <w:lang w:eastAsia="ru-RU"/>
              </w:rPr>
            </w:pPr>
            <w:r w:rsidRPr="0043669E">
              <w:rPr>
                <w:rFonts w:ascii="Times New Roman" w:eastAsia="Times New Roman" w:hAnsi="Times New Roman"/>
                <w:bCs/>
                <w:color w:val="000000"/>
                <w:sz w:val="24"/>
                <w:szCs w:val="24"/>
                <w:lang w:eastAsia="ru-RU"/>
              </w:rPr>
              <w:t>факт</w:t>
            </w:r>
          </w:p>
        </w:tc>
      </w:tr>
      <w:tr w:rsidR="008849B8" w:rsidRPr="0043669E">
        <w:tc>
          <w:tcPr>
            <w:tcW w:w="7898" w:type="dxa"/>
            <w:tcBorders>
              <w:left w:val="nil"/>
              <w:bottom w:val="nil"/>
              <w:right w:val="nil"/>
            </w:tcBorders>
            <w:shd w:val="clear" w:color="auto" w:fill="FFFFFF"/>
          </w:tcPr>
          <w:p w:rsidR="008849B8" w:rsidRPr="0043669E" w:rsidRDefault="008849B8" w:rsidP="0043150E">
            <w:pPr>
              <w:tabs>
                <w:tab w:val="left" w:pos="284"/>
                <w:tab w:val="left" w:pos="567"/>
              </w:tabs>
              <w:spacing w:after="0" w:line="240" w:lineRule="auto"/>
              <w:jc w:val="both"/>
              <w:rPr>
                <w:rFonts w:ascii="Times New Roman" w:eastAsia="Times New Roman" w:hAnsi="Times New Roman"/>
                <w:b/>
                <w:bCs/>
                <w:color w:val="000000"/>
                <w:sz w:val="24"/>
                <w:szCs w:val="24"/>
                <w:lang w:eastAsia="ru-RU"/>
              </w:rPr>
            </w:pPr>
            <w:r w:rsidRPr="0043669E">
              <w:rPr>
                <w:rFonts w:ascii="Times New Roman" w:eastAsia="Times New Roman" w:hAnsi="Times New Roman"/>
                <w:bCs/>
                <w:color w:val="000000"/>
                <w:sz w:val="24"/>
                <w:szCs w:val="24"/>
                <w:lang w:eastAsia="ru-RU"/>
              </w:rPr>
              <w:t>Кількість актуальних вакансій по місту Сміла, які налічувались в базі даних центру зайнятості:</w:t>
            </w:r>
          </w:p>
        </w:tc>
        <w:tc>
          <w:tcPr>
            <w:tcW w:w="1134" w:type="dxa"/>
            <w:tcBorders>
              <w:left w:val="single" w:sz="6" w:space="0" w:color="4BACC6"/>
              <w:right w:val="single" w:sz="6" w:space="0" w:color="4BACC6"/>
            </w:tcBorders>
            <w:shd w:val="clear" w:color="auto" w:fill="A5D5E2"/>
          </w:tcPr>
          <w:p w:rsidR="008849B8" w:rsidRPr="0043669E" w:rsidRDefault="008849B8" w:rsidP="008849B8">
            <w:pPr>
              <w:tabs>
                <w:tab w:val="left" w:pos="284"/>
                <w:tab w:val="left" w:pos="567"/>
              </w:tabs>
              <w:spacing w:after="0" w:line="240" w:lineRule="auto"/>
              <w:jc w:val="center"/>
              <w:rPr>
                <w:rFonts w:ascii="Times New Roman" w:eastAsia="Times New Roman" w:hAnsi="Times New Roman"/>
                <w:color w:val="000000"/>
                <w:sz w:val="24"/>
                <w:szCs w:val="24"/>
                <w:lang w:eastAsia="ru-RU"/>
              </w:rPr>
            </w:pPr>
            <w:r w:rsidRPr="0043669E">
              <w:rPr>
                <w:rFonts w:ascii="Times New Roman" w:eastAsia="Times New Roman" w:hAnsi="Times New Roman"/>
                <w:color w:val="000000"/>
                <w:sz w:val="24"/>
                <w:szCs w:val="24"/>
                <w:lang w:eastAsia="ru-RU"/>
              </w:rPr>
              <w:t>36</w:t>
            </w:r>
          </w:p>
        </w:tc>
        <w:tc>
          <w:tcPr>
            <w:tcW w:w="1134" w:type="dxa"/>
            <w:tcBorders>
              <w:left w:val="single" w:sz="6" w:space="0" w:color="4BACC6"/>
            </w:tcBorders>
            <w:shd w:val="clear" w:color="auto" w:fill="A5D5E2"/>
          </w:tcPr>
          <w:p w:rsidR="008849B8" w:rsidRPr="0043669E" w:rsidRDefault="008849B8" w:rsidP="008849B8">
            <w:pPr>
              <w:tabs>
                <w:tab w:val="left" w:pos="284"/>
                <w:tab w:val="left" w:pos="567"/>
              </w:tabs>
              <w:spacing w:after="0" w:line="240" w:lineRule="auto"/>
              <w:jc w:val="center"/>
              <w:rPr>
                <w:rFonts w:ascii="Times New Roman" w:eastAsia="Times New Roman" w:hAnsi="Times New Roman"/>
                <w:color w:val="000000"/>
                <w:sz w:val="24"/>
                <w:szCs w:val="24"/>
                <w:lang w:eastAsia="ru-RU"/>
              </w:rPr>
            </w:pPr>
            <w:r w:rsidRPr="0043669E">
              <w:rPr>
                <w:rFonts w:ascii="Times New Roman" w:eastAsia="Times New Roman" w:hAnsi="Times New Roman"/>
                <w:color w:val="000000"/>
                <w:sz w:val="24"/>
                <w:szCs w:val="24"/>
                <w:lang w:eastAsia="ru-RU"/>
              </w:rPr>
              <w:t>37</w:t>
            </w:r>
          </w:p>
        </w:tc>
      </w:tr>
      <w:tr w:rsidR="008849B8" w:rsidRPr="0043669E">
        <w:tc>
          <w:tcPr>
            <w:tcW w:w="7898" w:type="dxa"/>
            <w:tcBorders>
              <w:left w:val="nil"/>
              <w:bottom w:val="nil"/>
              <w:right w:val="nil"/>
            </w:tcBorders>
            <w:shd w:val="clear" w:color="auto" w:fill="FFFFFF"/>
          </w:tcPr>
          <w:p w:rsidR="008849B8" w:rsidRPr="0043669E" w:rsidRDefault="008849B8" w:rsidP="0043150E">
            <w:pPr>
              <w:tabs>
                <w:tab w:val="left" w:pos="0"/>
                <w:tab w:val="left" w:pos="567"/>
              </w:tabs>
              <w:spacing w:after="0" w:line="240" w:lineRule="auto"/>
              <w:jc w:val="both"/>
              <w:rPr>
                <w:rFonts w:ascii="Times New Roman" w:eastAsia="Times New Roman" w:hAnsi="Times New Roman"/>
                <w:b/>
                <w:bCs/>
                <w:color w:val="000000"/>
                <w:sz w:val="24"/>
                <w:szCs w:val="24"/>
                <w:lang w:eastAsia="ru-RU"/>
              </w:rPr>
            </w:pPr>
            <w:r w:rsidRPr="0043669E">
              <w:rPr>
                <w:rFonts w:ascii="Times New Roman" w:eastAsia="Times New Roman" w:hAnsi="Times New Roman"/>
                <w:bCs/>
                <w:color w:val="000000"/>
                <w:sz w:val="24"/>
                <w:szCs w:val="24"/>
                <w:lang w:eastAsia="ru-RU"/>
              </w:rPr>
              <w:t>Кількість безробітних, які перебували на обліку в центрі зайнятості:</w:t>
            </w:r>
          </w:p>
        </w:tc>
        <w:tc>
          <w:tcPr>
            <w:tcW w:w="1134" w:type="dxa"/>
            <w:shd w:val="clear" w:color="auto" w:fill="D2EAF1"/>
          </w:tcPr>
          <w:p w:rsidR="008849B8" w:rsidRPr="0043669E" w:rsidRDefault="008849B8" w:rsidP="008849B8">
            <w:pPr>
              <w:tabs>
                <w:tab w:val="left" w:pos="284"/>
                <w:tab w:val="left" w:pos="567"/>
              </w:tabs>
              <w:spacing w:after="0" w:line="240" w:lineRule="auto"/>
              <w:jc w:val="center"/>
              <w:rPr>
                <w:rFonts w:ascii="Times New Roman" w:eastAsia="Times New Roman" w:hAnsi="Times New Roman"/>
                <w:color w:val="000000"/>
                <w:sz w:val="24"/>
                <w:szCs w:val="24"/>
                <w:lang w:eastAsia="ru-RU"/>
              </w:rPr>
            </w:pPr>
            <w:r w:rsidRPr="0043669E">
              <w:rPr>
                <w:rFonts w:ascii="Times New Roman" w:eastAsia="Times New Roman" w:hAnsi="Times New Roman"/>
                <w:color w:val="000000"/>
                <w:sz w:val="24"/>
                <w:szCs w:val="24"/>
                <w:lang w:eastAsia="ru-RU"/>
              </w:rPr>
              <w:t>886</w:t>
            </w:r>
          </w:p>
        </w:tc>
        <w:tc>
          <w:tcPr>
            <w:tcW w:w="1134" w:type="dxa"/>
            <w:shd w:val="clear" w:color="auto" w:fill="D2EAF1"/>
          </w:tcPr>
          <w:p w:rsidR="008849B8" w:rsidRPr="0043669E" w:rsidRDefault="008849B8" w:rsidP="0043150E">
            <w:pPr>
              <w:tabs>
                <w:tab w:val="left" w:pos="284"/>
                <w:tab w:val="left" w:pos="567"/>
              </w:tabs>
              <w:spacing w:after="0" w:line="240" w:lineRule="auto"/>
              <w:jc w:val="center"/>
              <w:rPr>
                <w:rFonts w:ascii="Times New Roman" w:eastAsia="Times New Roman" w:hAnsi="Times New Roman"/>
                <w:color w:val="000000"/>
                <w:sz w:val="24"/>
                <w:szCs w:val="24"/>
                <w:lang w:eastAsia="ru-RU"/>
              </w:rPr>
            </w:pPr>
            <w:r w:rsidRPr="0043669E">
              <w:rPr>
                <w:rFonts w:ascii="Times New Roman" w:eastAsia="Times New Roman" w:hAnsi="Times New Roman"/>
                <w:color w:val="000000"/>
                <w:sz w:val="24"/>
                <w:szCs w:val="24"/>
                <w:lang w:eastAsia="ru-RU"/>
              </w:rPr>
              <w:t>311</w:t>
            </w:r>
          </w:p>
        </w:tc>
      </w:tr>
      <w:tr w:rsidR="008849B8" w:rsidRPr="0043669E">
        <w:tc>
          <w:tcPr>
            <w:tcW w:w="7898" w:type="dxa"/>
            <w:tcBorders>
              <w:left w:val="nil"/>
              <w:bottom w:val="nil"/>
              <w:right w:val="nil"/>
            </w:tcBorders>
            <w:shd w:val="clear" w:color="auto" w:fill="FFFFFF"/>
          </w:tcPr>
          <w:p w:rsidR="008849B8" w:rsidRPr="0043669E" w:rsidRDefault="008849B8" w:rsidP="0043150E">
            <w:pPr>
              <w:tabs>
                <w:tab w:val="left" w:pos="0"/>
                <w:tab w:val="left" w:pos="567"/>
              </w:tabs>
              <w:spacing w:after="0" w:line="240" w:lineRule="auto"/>
              <w:jc w:val="both"/>
              <w:rPr>
                <w:rFonts w:ascii="Times New Roman" w:eastAsia="Times New Roman" w:hAnsi="Times New Roman"/>
                <w:b/>
                <w:bCs/>
                <w:color w:val="000000"/>
                <w:sz w:val="24"/>
                <w:szCs w:val="24"/>
                <w:lang w:eastAsia="ru-RU"/>
              </w:rPr>
            </w:pPr>
            <w:r w:rsidRPr="0043669E">
              <w:rPr>
                <w:rFonts w:ascii="Times New Roman" w:eastAsia="Times New Roman" w:hAnsi="Times New Roman"/>
                <w:bCs/>
                <w:color w:val="000000"/>
                <w:sz w:val="24"/>
                <w:szCs w:val="24"/>
                <w:lang w:eastAsia="ru-RU"/>
              </w:rPr>
              <w:t>Кількість громадян, які скористались послугами центу зайнятості</w:t>
            </w:r>
          </w:p>
        </w:tc>
        <w:tc>
          <w:tcPr>
            <w:tcW w:w="1134" w:type="dxa"/>
            <w:tcBorders>
              <w:left w:val="single" w:sz="6" w:space="0" w:color="4BACC6"/>
              <w:right w:val="single" w:sz="6" w:space="0" w:color="4BACC6"/>
            </w:tcBorders>
            <w:shd w:val="clear" w:color="auto" w:fill="A5D5E2"/>
          </w:tcPr>
          <w:p w:rsidR="008849B8" w:rsidRPr="0043669E" w:rsidRDefault="006E0CDD" w:rsidP="0043150E">
            <w:pPr>
              <w:tabs>
                <w:tab w:val="left" w:pos="284"/>
                <w:tab w:val="left" w:pos="567"/>
              </w:tabs>
              <w:spacing w:after="0" w:line="240" w:lineRule="auto"/>
              <w:jc w:val="center"/>
              <w:rPr>
                <w:rFonts w:ascii="Times New Roman" w:eastAsia="Times New Roman" w:hAnsi="Times New Roman"/>
                <w:color w:val="000000"/>
                <w:sz w:val="24"/>
                <w:szCs w:val="24"/>
                <w:lang w:eastAsia="ru-RU"/>
              </w:rPr>
            </w:pPr>
            <w:r w:rsidRPr="0043669E">
              <w:rPr>
                <w:rFonts w:ascii="Times New Roman" w:hAnsi="Times New Roman"/>
                <w:sz w:val="24"/>
                <w:szCs w:val="24"/>
                <w:lang w:eastAsia="ru-RU"/>
              </w:rPr>
              <w:t>2586</w:t>
            </w:r>
          </w:p>
        </w:tc>
        <w:tc>
          <w:tcPr>
            <w:tcW w:w="1134" w:type="dxa"/>
            <w:tcBorders>
              <w:left w:val="single" w:sz="6" w:space="0" w:color="4BACC6"/>
            </w:tcBorders>
            <w:shd w:val="clear" w:color="auto" w:fill="A5D5E2"/>
          </w:tcPr>
          <w:p w:rsidR="008849B8" w:rsidRPr="0043669E" w:rsidRDefault="006E0CDD" w:rsidP="0043150E">
            <w:pPr>
              <w:tabs>
                <w:tab w:val="left" w:pos="284"/>
                <w:tab w:val="left" w:pos="567"/>
              </w:tabs>
              <w:spacing w:after="0" w:line="240" w:lineRule="auto"/>
              <w:jc w:val="center"/>
              <w:rPr>
                <w:rFonts w:ascii="Times New Roman" w:eastAsia="Times New Roman" w:hAnsi="Times New Roman"/>
                <w:color w:val="000000"/>
                <w:sz w:val="24"/>
                <w:szCs w:val="24"/>
                <w:lang w:eastAsia="ru-RU"/>
              </w:rPr>
            </w:pPr>
            <w:r w:rsidRPr="0043669E">
              <w:rPr>
                <w:rFonts w:ascii="Times New Roman" w:hAnsi="Times New Roman"/>
                <w:sz w:val="24"/>
                <w:szCs w:val="24"/>
                <w:lang w:eastAsia="ru-RU"/>
              </w:rPr>
              <w:t>1808</w:t>
            </w:r>
          </w:p>
        </w:tc>
      </w:tr>
      <w:tr w:rsidR="008849B8" w:rsidRPr="0043669E">
        <w:tc>
          <w:tcPr>
            <w:tcW w:w="7898" w:type="dxa"/>
            <w:tcBorders>
              <w:left w:val="nil"/>
              <w:bottom w:val="nil"/>
              <w:right w:val="nil"/>
            </w:tcBorders>
            <w:shd w:val="clear" w:color="auto" w:fill="FFFFFF"/>
          </w:tcPr>
          <w:p w:rsidR="008849B8" w:rsidRPr="0043669E" w:rsidRDefault="008849B8" w:rsidP="0043150E">
            <w:pPr>
              <w:tabs>
                <w:tab w:val="left" w:pos="0"/>
                <w:tab w:val="left" w:pos="567"/>
              </w:tabs>
              <w:spacing w:after="0" w:line="240" w:lineRule="auto"/>
              <w:jc w:val="both"/>
              <w:rPr>
                <w:rFonts w:ascii="Times New Roman" w:eastAsia="Times New Roman" w:hAnsi="Times New Roman"/>
                <w:b/>
                <w:bCs/>
                <w:color w:val="000000"/>
                <w:sz w:val="24"/>
                <w:szCs w:val="24"/>
                <w:lang w:eastAsia="ru-RU"/>
              </w:rPr>
            </w:pPr>
            <w:r w:rsidRPr="0043669E">
              <w:rPr>
                <w:rFonts w:ascii="Times New Roman" w:eastAsia="Times New Roman" w:hAnsi="Times New Roman"/>
                <w:bCs/>
                <w:color w:val="000000"/>
                <w:sz w:val="24"/>
                <w:szCs w:val="24"/>
                <w:lang w:eastAsia="ru-RU"/>
              </w:rPr>
              <w:t>Кількість осіб, які отримали допомогу по безробіттю</w:t>
            </w:r>
          </w:p>
        </w:tc>
        <w:tc>
          <w:tcPr>
            <w:tcW w:w="1134" w:type="dxa"/>
            <w:shd w:val="clear" w:color="auto" w:fill="D2EAF1"/>
          </w:tcPr>
          <w:p w:rsidR="008849B8" w:rsidRPr="0043669E" w:rsidRDefault="006E0CDD" w:rsidP="0043150E">
            <w:pPr>
              <w:tabs>
                <w:tab w:val="left" w:pos="284"/>
                <w:tab w:val="left" w:pos="567"/>
              </w:tabs>
              <w:spacing w:after="0" w:line="240" w:lineRule="auto"/>
              <w:jc w:val="center"/>
              <w:rPr>
                <w:rFonts w:ascii="Times New Roman" w:eastAsia="Times New Roman" w:hAnsi="Times New Roman"/>
                <w:color w:val="000000"/>
                <w:sz w:val="24"/>
                <w:szCs w:val="24"/>
                <w:lang w:eastAsia="ru-RU"/>
              </w:rPr>
            </w:pPr>
            <w:r w:rsidRPr="0043669E">
              <w:rPr>
                <w:rFonts w:ascii="Times New Roman" w:hAnsi="Times New Roman"/>
                <w:sz w:val="24"/>
                <w:szCs w:val="24"/>
                <w:lang w:eastAsia="ru-RU"/>
              </w:rPr>
              <w:t>413</w:t>
            </w:r>
          </w:p>
        </w:tc>
        <w:tc>
          <w:tcPr>
            <w:tcW w:w="1134" w:type="dxa"/>
            <w:shd w:val="clear" w:color="auto" w:fill="D2EAF1"/>
          </w:tcPr>
          <w:p w:rsidR="008849B8" w:rsidRPr="0043669E" w:rsidRDefault="006E0CDD" w:rsidP="0043150E">
            <w:pPr>
              <w:tabs>
                <w:tab w:val="left" w:pos="284"/>
                <w:tab w:val="left" w:pos="567"/>
              </w:tabs>
              <w:spacing w:after="0" w:line="240" w:lineRule="auto"/>
              <w:jc w:val="center"/>
              <w:rPr>
                <w:rFonts w:ascii="Times New Roman" w:eastAsia="Times New Roman" w:hAnsi="Times New Roman"/>
                <w:color w:val="000000"/>
                <w:sz w:val="24"/>
                <w:szCs w:val="24"/>
                <w:lang w:eastAsia="ru-RU"/>
              </w:rPr>
            </w:pPr>
            <w:r w:rsidRPr="0043669E">
              <w:rPr>
                <w:rFonts w:ascii="Times New Roman" w:hAnsi="Times New Roman"/>
                <w:sz w:val="24"/>
                <w:szCs w:val="24"/>
                <w:lang w:eastAsia="ru-RU"/>
              </w:rPr>
              <w:t>178</w:t>
            </w:r>
          </w:p>
        </w:tc>
      </w:tr>
    </w:tbl>
    <w:p w:rsidR="005257D6" w:rsidRPr="0043669E" w:rsidRDefault="005257D6" w:rsidP="00194E09">
      <w:pPr>
        <w:spacing w:after="0" w:line="240" w:lineRule="auto"/>
        <w:ind w:firstLine="567"/>
        <w:jc w:val="both"/>
        <w:rPr>
          <w:rFonts w:ascii="Times New Roman" w:eastAsia="Times New Roman" w:hAnsi="Times New Roman"/>
          <w:sz w:val="24"/>
          <w:szCs w:val="24"/>
          <w:highlight w:val="yellow"/>
        </w:rPr>
      </w:pPr>
    </w:p>
    <w:p w:rsidR="002B66C6" w:rsidRPr="0043669E" w:rsidRDefault="002B66C6" w:rsidP="002B66C6">
      <w:pPr>
        <w:spacing w:after="0" w:line="240" w:lineRule="auto"/>
        <w:jc w:val="both"/>
        <w:rPr>
          <w:rFonts w:ascii="Times New Roman" w:hAnsi="Times New Roman"/>
          <w:sz w:val="24"/>
          <w:szCs w:val="24"/>
        </w:rPr>
      </w:pPr>
      <w:r w:rsidRPr="0043669E">
        <w:rPr>
          <w:rFonts w:ascii="Times New Roman" w:hAnsi="Times New Roman"/>
          <w:sz w:val="24"/>
          <w:szCs w:val="24"/>
        </w:rPr>
        <w:t xml:space="preserve">       За статистичними даними заборгованість із виплати заробітної плати по підприємствах міста Сміла станом на 01.01.2023 </w:t>
      </w:r>
      <w:r w:rsidRPr="00B637A5">
        <w:rPr>
          <w:rFonts w:ascii="Times New Roman" w:hAnsi="Times New Roman"/>
          <w:sz w:val="24"/>
          <w:szCs w:val="24"/>
        </w:rPr>
        <w:t>становила 7</w:t>
      </w:r>
      <w:r w:rsidR="005A4D1D" w:rsidRPr="00B637A5">
        <w:rPr>
          <w:rFonts w:ascii="Times New Roman" w:hAnsi="Times New Roman"/>
          <w:sz w:val="24"/>
          <w:szCs w:val="24"/>
        </w:rPr>
        <w:t xml:space="preserve"> </w:t>
      </w:r>
      <w:r w:rsidRPr="00B637A5">
        <w:rPr>
          <w:rFonts w:ascii="Times New Roman" w:hAnsi="Times New Roman"/>
          <w:sz w:val="24"/>
          <w:szCs w:val="24"/>
        </w:rPr>
        <w:t xml:space="preserve">015,3 тис. грн. </w:t>
      </w:r>
      <w:r w:rsidRPr="003210AA">
        <w:rPr>
          <w:rFonts w:ascii="Times New Roman" w:hAnsi="Times New Roman"/>
          <w:sz w:val="24"/>
          <w:szCs w:val="24"/>
          <w:lang w:eastAsia="ru-RU"/>
        </w:rPr>
        <w:t>У порівнянні з початком 2022 року загальна сума заборгованості  по місту збільшилась на 3</w:t>
      </w:r>
      <w:r w:rsidR="005A4D1D" w:rsidRPr="003210AA">
        <w:rPr>
          <w:rFonts w:ascii="Times New Roman" w:hAnsi="Times New Roman"/>
          <w:sz w:val="24"/>
          <w:szCs w:val="24"/>
          <w:lang w:eastAsia="ru-RU"/>
        </w:rPr>
        <w:t xml:space="preserve"> </w:t>
      </w:r>
      <w:r w:rsidRPr="003210AA">
        <w:rPr>
          <w:rFonts w:ascii="Times New Roman" w:hAnsi="Times New Roman"/>
          <w:sz w:val="24"/>
          <w:szCs w:val="24"/>
          <w:lang w:eastAsia="ru-RU"/>
        </w:rPr>
        <w:t>251,8  тис. грн., або на 86,4%.</w:t>
      </w:r>
      <w:r w:rsidRPr="0043669E">
        <w:rPr>
          <w:rFonts w:ascii="Times New Roman" w:hAnsi="Times New Roman"/>
          <w:sz w:val="24"/>
          <w:szCs w:val="24"/>
          <w:lang w:eastAsia="ru-RU"/>
        </w:rPr>
        <w:t xml:space="preserve"> </w:t>
      </w:r>
    </w:p>
    <w:p w:rsidR="002B66C6" w:rsidRPr="0043669E" w:rsidRDefault="002B66C6" w:rsidP="002B66C6">
      <w:pPr>
        <w:tabs>
          <w:tab w:val="left" w:pos="0"/>
          <w:tab w:val="left" w:pos="540"/>
        </w:tabs>
        <w:spacing w:after="0" w:line="240" w:lineRule="auto"/>
        <w:rPr>
          <w:rFonts w:ascii="Times New Roman" w:hAnsi="Times New Roman"/>
          <w:bCs/>
          <w:sz w:val="24"/>
          <w:szCs w:val="24"/>
        </w:rPr>
      </w:pPr>
      <w:r w:rsidRPr="0043669E">
        <w:rPr>
          <w:rFonts w:ascii="Times New Roman" w:hAnsi="Times New Roman"/>
          <w:bCs/>
          <w:sz w:val="24"/>
          <w:szCs w:val="24"/>
        </w:rPr>
        <w:t xml:space="preserve">       Протягом 2022 року повністю ліквідована заборгованість із виплати заробітної плати на:</w:t>
      </w:r>
    </w:p>
    <w:p w:rsidR="002B66C6" w:rsidRPr="0043669E" w:rsidRDefault="002B66C6" w:rsidP="001F2EA4">
      <w:pPr>
        <w:pStyle w:val="af7"/>
        <w:numPr>
          <w:ilvl w:val="0"/>
          <w:numId w:val="4"/>
        </w:numPr>
        <w:tabs>
          <w:tab w:val="left" w:pos="0"/>
        </w:tabs>
        <w:ind w:left="360"/>
        <w:rPr>
          <w:rFonts w:ascii="Times New Roman" w:hAnsi="Times New Roman"/>
          <w:i/>
          <w:sz w:val="24"/>
          <w:szCs w:val="24"/>
          <w:lang w:val="uk-UA"/>
        </w:rPr>
      </w:pPr>
      <w:r w:rsidRPr="0043669E">
        <w:rPr>
          <w:rFonts w:ascii="Times New Roman" w:hAnsi="Times New Roman"/>
          <w:bCs/>
          <w:i/>
          <w:sz w:val="24"/>
          <w:szCs w:val="24"/>
          <w:lang w:val="uk-UA"/>
        </w:rPr>
        <w:t>економічно-активному підприємству міста -</w:t>
      </w:r>
      <w:r w:rsidRPr="0043669E">
        <w:rPr>
          <w:rFonts w:ascii="Times New Roman" w:hAnsi="Times New Roman"/>
          <w:i/>
          <w:sz w:val="24"/>
          <w:szCs w:val="24"/>
          <w:lang w:val="uk-UA"/>
        </w:rPr>
        <w:t xml:space="preserve"> ПрАТ «Смілянський машинобудівний завод».</w:t>
      </w:r>
    </w:p>
    <w:p w:rsidR="00194E09" w:rsidRPr="0043669E" w:rsidRDefault="00194E09" w:rsidP="00194E09">
      <w:pPr>
        <w:spacing w:after="0" w:line="240" w:lineRule="auto"/>
        <w:ind w:firstLine="567"/>
        <w:jc w:val="both"/>
        <w:rPr>
          <w:rFonts w:ascii="Times New Roman" w:eastAsia="Times New Roman" w:hAnsi="Times New Roman"/>
          <w:sz w:val="24"/>
          <w:szCs w:val="24"/>
        </w:rPr>
      </w:pPr>
    </w:p>
    <w:p w:rsidR="00BD20BA" w:rsidRPr="0043669E" w:rsidRDefault="00BD20BA" w:rsidP="00BD20BA">
      <w:pPr>
        <w:spacing w:after="120" w:line="240" w:lineRule="auto"/>
        <w:ind w:firstLine="567"/>
        <w:jc w:val="center"/>
        <w:rPr>
          <w:rFonts w:ascii="Times New Roman" w:eastAsia="Times New Roman" w:hAnsi="Times New Roman"/>
          <w:b/>
          <w:sz w:val="24"/>
          <w:szCs w:val="24"/>
        </w:rPr>
      </w:pPr>
      <w:r w:rsidRPr="0043669E">
        <w:rPr>
          <w:rFonts w:ascii="Times New Roman" w:eastAsia="Times New Roman" w:hAnsi="Times New Roman"/>
          <w:b/>
          <w:sz w:val="24"/>
          <w:szCs w:val="24"/>
        </w:rPr>
        <w:t>ГУМАНІТАРНИЙ РОЗВИТОК</w:t>
      </w:r>
    </w:p>
    <w:p w:rsidR="00FA218E" w:rsidRPr="0043669E" w:rsidRDefault="00FA218E" w:rsidP="000B43EA">
      <w:pPr>
        <w:spacing w:after="0" w:line="240" w:lineRule="auto"/>
        <w:ind w:firstLine="536"/>
        <w:jc w:val="both"/>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За інформацією</w:t>
      </w:r>
      <w:r w:rsidR="0054795B" w:rsidRPr="0043669E">
        <w:rPr>
          <w:rFonts w:ascii="Times New Roman" w:eastAsia="Times New Roman" w:hAnsi="Times New Roman"/>
          <w:sz w:val="24"/>
          <w:szCs w:val="24"/>
          <w:lang w:eastAsia="ru-RU"/>
        </w:rPr>
        <w:t>,</w:t>
      </w:r>
      <w:r w:rsidRPr="0043669E">
        <w:rPr>
          <w:rFonts w:ascii="Times New Roman" w:eastAsia="Times New Roman" w:hAnsi="Times New Roman"/>
          <w:sz w:val="24"/>
          <w:szCs w:val="24"/>
          <w:lang w:eastAsia="ru-RU"/>
        </w:rPr>
        <w:t xml:space="preserve"> наданою </w:t>
      </w:r>
      <w:r w:rsidRPr="0043669E">
        <w:rPr>
          <w:rFonts w:ascii="Times New Roman" w:eastAsia="Times New Roman" w:hAnsi="Times New Roman"/>
          <w:b/>
          <w:sz w:val="24"/>
          <w:szCs w:val="24"/>
          <w:lang w:eastAsia="ru-RU"/>
        </w:rPr>
        <w:t>управлінням освіти, молоді та спорту</w:t>
      </w:r>
      <w:r w:rsidR="0054795B" w:rsidRPr="0043669E">
        <w:rPr>
          <w:rFonts w:ascii="Times New Roman" w:eastAsia="Times New Roman" w:hAnsi="Times New Roman"/>
          <w:b/>
          <w:sz w:val="24"/>
          <w:szCs w:val="24"/>
          <w:lang w:eastAsia="ru-RU"/>
        </w:rPr>
        <w:t>,</w:t>
      </w:r>
      <w:r w:rsidR="00FC6B7F" w:rsidRPr="0043669E">
        <w:rPr>
          <w:rFonts w:ascii="Times New Roman" w:eastAsia="Times New Roman" w:hAnsi="Times New Roman"/>
          <w:sz w:val="24"/>
          <w:szCs w:val="24"/>
          <w:lang w:eastAsia="ru-RU"/>
        </w:rPr>
        <w:t xml:space="preserve"> станом на 01.01.2022</w:t>
      </w:r>
      <w:r w:rsidRPr="0043669E">
        <w:rPr>
          <w:rFonts w:ascii="Times New Roman" w:eastAsia="Times New Roman" w:hAnsi="Times New Roman"/>
          <w:sz w:val="24"/>
          <w:szCs w:val="24"/>
          <w:lang w:eastAsia="ru-RU"/>
        </w:rPr>
        <w:t>:</w:t>
      </w:r>
    </w:p>
    <w:p w:rsidR="00FA218E" w:rsidRPr="0043669E" w:rsidRDefault="00FA218E" w:rsidP="003C016B">
      <w:pPr>
        <w:spacing w:after="120" w:line="240" w:lineRule="auto"/>
        <w:ind w:firstLine="539"/>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Дошкільна освіта</w:t>
      </w:r>
    </w:p>
    <w:p w:rsidR="00F477CD" w:rsidRPr="0043669E" w:rsidRDefault="00F477CD" w:rsidP="00F477CD">
      <w:pPr>
        <w:spacing w:after="0" w:line="240" w:lineRule="auto"/>
        <w:ind w:firstLine="539"/>
        <w:jc w:val="both"/>
        <w:rPr>
          <w:rFonts w:ascii="Times New Roman" w:hAnsi="Times New Roman"/>
          <w:sz w:val="24"/>
          <w:szCs w:val="24"/>
        </w:rPr>
      </w:pPr>
      <w:r w:rsidRPr="0043669E">
        <w:rPr>
          <w:rFonts w:ascii="Times New Roman" w:hAnsi="Times New Roman"/>
          <w:sz w:val="24"/>
          <w:szCs w:val="24"/>
        </w:rPr>
        <w:t>Мережа закладів дошкільної освіти міста складає 16 одиниць, із них 2 – навчально-виховних комплекси: «Дошкільний навчальний заклад - загальноосвітня школа І-ІІІ ступенів №15», КЗ «Дошкільний навчальний заклад – загальноосвітня школа І-ІІ ступенів №13», у яких виховуються 1825 дітей, що становить 98,6% дітей віком від 3 до 6 років. 100% дітей п’ятирічного віку охоплено освітніми послугами.</w:t>
      </w:r>
    </w:p>
    <w:p w:rsidR="00F477CD" w:rsidRPr="0043669E" w:rsidRDefault="00F477CD" w:rsidP="00F477CD">
      <w:pPr>
        <w:spacing w:line="240" w:lineRule="auto"/>
        <w:ind w:firstLine="536"/>
        <w:jc w:val="both"/>
        <w:rPr>
          <w:rFonts w:ascii="Times New Roman" w:hAnsi="Times New Roman"/>
          <w:sz w:val="24"/>
          <w:szCs w:val="24"/>
        </w:rPr>
      </w:pPr>
      <w:r w:rsidRPr="0043669E">
        <w:rPr>
          <w:rFonts w:ascii="Times New Roman" w:hAnsi="Times New Roman"/>
          <w:sz w:val="24"/>
          <w:szCs w:val="24"/>
        </w:rPr>
        <w:t xml:space="preserve">У закладах дошкільної освіти укомплектовано 103 групи, із яких 28 груп компенсуючого типу, 13 груп з інклюзивною формою навчання. </w:t>
      </w:r>
    </w:p>
    <w:p w:rsidR="00FA218E" w:rsidRPr="0043669E" w:rsidRDefault="00FA218E" w:rsidP="00F61D08">
      <w:pPr>
        <w:spacing w:before="120" w:after="120" w:line="216"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Загальна середня освіта міста</w:t>
      </w:r>
    </w:p>
    <w:p w:rsidR="00147C54" w:rsidRPr="0043669E" w:rsidRDefault="00147C54" w:rsidP="00147C54">
      <w:pPr>
        <w:spacing w:after="0" w:line="240" w:lineRule="auto"/>
        <w:ind w:firstLine="539"/>
        <w:jc w:val="both"/>
        <w:rPr>
          <w:rFonts w:ascii="Times New Roman" w:hAnsi="Times New Roman"/>
          <w:sz w:val="24"/>
          <w:szCs w:val="24"/>
        </w:rPr>
      </w:pPr>
      <w:r w:rsidRPr="0043669E">
        <w:rPr>
          <w:rFonts w:ascii="Times New Roman" w:hAnsi="Times New Roman"/>
          <w:sz w:val="24"/>
          <w:szCs w:val="24"/>
        </w:rPr>
        <w:t>Мережа закладів загальної середньої освіти становить 12 одиниць, у яких навчається 6559 учнів, із них 18 учнів (1 клас) охоплено вечірньою формою навчання.</w:t>
      </w:r>
    </w:p>
    <w:p w:rsidR="00147C54" w:rsidRPr="0043669E" w:rsidRDefault="00147C54" w:rsidP="00147C54">
      <w:pPr>
        <w:spacing w:after="0" w:line="240" w:lineRule="auto"/>
        <w:ind w:firstLine="539"/>
        <w:jc w:val="both"/>
        <w:rPr>
          <w:rFonts w:ascii="Times New Roman" w:hAnsi="Times New Roman"/>
          <w:sz w:val="24"/>
          <w:szCs w:val="24"/>
        </w:rPr>
      </w:pPr>
      <w:r w:rsidRPr="0043669E">
        <w:rPr>
          <w:rFonts w:ascii="Times New Roman" w:hAnsi="Times New Roman"/>
          <w:sz w:val="24"/>
          <w:szCs w:val="24"/>
        </w:rPr>
        <w:t>У 8 закладах загальної середньої освіти відкрито 29 класів із інклюзивною формою навчання.</w:t>
      </w:r>
    </w:p>
    <w:p w:rsidR="00147C54" w:rsidRPr="0043669E" w:rsidRDefault="00147C54" w:rsidP="00147C54">
      <w:pPr>
        <w:spacing w:line="240" w:lineRule="auto"/>
        <w:ind w:firstLine="567"/>
        <w:jc w:val="both"/>
        <w:rPr>
          <w:rFonts w:ascii="Times New Roman" w:hAnsi="Times New Roman"/>
          <w:sz w:val="24"/>
          <w:szCs w:val="24"/>
        </w:rPr>
      </w:pPr>
      <w:r w:rsidRPr="0043669E">
        <w:rPr>
          <w:rFonts w:ascii="Times New Roman" w:hAnsi="Times New Roman"/>
          <w:sz w:val="24"/>
          <w:szCs w:val="24"/>
        </w:rPr>
        <w:t xml:space="preserve">648 учнів отримали свідоцтво про базову загальну середню освіту, із них 24 – з відзнакою, 348 одинадцятикласників – свідоцтво про повну загальну середню освіту, із них 5 учнів нагороджені Золотою медаллю, 3 – Срібною. </w:t>
      </w:r>
    </w:p>
    <w:p w:rsidR="00FA218E" w:rsidRPr="0043669E" w:rsidRDefault="00FA218E" w:rsidP="003D535D">
      <w:pPr>
        <w:spacing w:before="120" w:after="120" w:line="240" w:lineRule="auto"/>
        <w:ind w:firstLine="539"/>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Позашкільна освіта</w:t>
      </w:r>
    </w:p>
    <w:p w:rsidR="001C04B7" w:rsidRPr="0043669E" w:rsidRDefault="001C04B7" w:rsidP="001C04B7">
      <w:pPr>
        <w:ind w:firstLine="536"/>
        <w:jc w:val="both"/>
        <w:rPr>
          <w:rFonts w:ascii="Times New Roman" w:hAnsi="Times New Roman"/>
          <w:sz w:val="24"/>
          <w:szCs w:val="24"/>
        </w:rPr>
      </w:pPr>
      <w:r w:rsidRPr="0043669E">
        <w:rPr>
          <w:rFonts w:ascii="Times New Roman" w:hAnsi="Times New Roman"/>
          <w:sz w:val="24"/>
          <w:szCs w:val="24"/>
        </w:rPr>
        <w:t xml:space="preserve">У місті функціонує 2 заклади позашкільної освіти: Будинок дитячої та юнацької творчості, Дитячо-юнацька спортивна школа «Олімп», у яких укомплектовано 181 гурток, де виховується 1772 дітей, із них: у Будинку дитячої та юнацької творчості – 144 гуртки, 1440 дітей; у Дитячо-юнацькій спортивній школі – 37 гуртків, 332 дітей.  </w:t>
      </w:r>
    </w:p>
    <w:p w:rsidR="00FA218E" w:rsidRPr="0043669E" w:rsidRDefault="00FA218E" w:rsidP="00963F61">
      <w:pPr>
        <w:spacing w:before="120" w:after="120" w:line="240" w:lineRule="auto"/>
        <w:ind w:firstLine="539"/>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Заклади вищої освіти</w:t>
      </w:r>
    </w:p>
    <w:p w:rsidR="00E97CD0" w:rsidRPr="0043669E" w:rsidRDefault="00E97CD0" w:rsidP="00E97CD0">
      <w:pPr>
        <w:spacing w:after="0" w:line="240" w:lineRule="auto"/>
        <w:ind w:firstLine="567"/>
        <w:jc w:val="both"/>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 xml:space="preserve">У місті працюють </w:t>
      </w:r>
      <w:r w:rsidR="005F2EA3" w:rsidRPr="0043669E">
        <w:rPr>
          <w:rFonts w:ascii="Times New Roman" w:eastAsia="Times New Roman" w:hAnsi="Times New Roman"/>
          <w:sz w:val="24"/>
          <w:szCs w:val="24"/>
          <w:lang w:eastAsia="ru-RU"/>
        </w:rPr>
        <w:t xml:space="preserve">3 </w:t>
      </w:r>
      <w:r w:rsidRPr="0043669E">
        <w:rPr>
          <w:rFonts w:ascii="Times New Roman" w:eastAsia="Times New Roman" w:hAnsi="Times New Roman"/>
          <w:sz w:val="24"/>
          <w:szCs w:val="24"/>
          <w:lang w:eastAsia="ru-RU"/>
        </w:rPr>
        <w:t xml:space="preserve">вищі навчальні заклади І рівня акредитації: </w:t>
      </w:r>
    </w:p>
    <w:p w:rsidR="00E97CD0" w:rsidRPr="0043669E" w:rsidRDefault="00E97CD0" w:rsidP="00A014DC">
      <w:pPr>
        <w:numPr>
          <w:ilvl w:val="1"/>
          <w:numId w:val="2"/>
        </w:numPr>
        <w:tabs>
          <w:tab w:val="left" w:pos="1134"/>
        </w:tabs>
        <w:spacing w:after="0" w:line="240" w:lineRule="auto"/>
        <w:ind w:left="1134" w:hanging="283"/>
        <w:contextualSpacing/>
        <w:jc w:val="both"/>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lastRenderedPageBreak/>
        <w:t>Державний навчальний заклад «Смілянський центр підготовки і перепідготовки робітничих кадрів»;</w:t>
      </w:r>
    </w:p>
    <w:p w:rsidR="00E97CD0" w:rsidRPr="0043669E" w:rsidRDefault="00E97CD0" w:rsidP="00A014DC">
      <w:pPr>
        <w:numPr>
          <w:ilvl w:val="1"/>
          <w:numId w:val="2"/>
        </w:numPr>
        <w:tabs>
          <w:tab w:val="left" w:pos="1134"/>
        </w:tabs>
        <w:spacing w:after="0" w:line="240" w:lineRule="auto"/>
        <w:ind w:left="1134" w:hanging="283"/>
        <w:contextualSpacing/>
        <w:jc w:val="both"/>
        <w:rPr>
          <w:rFonts w:ascii="Times New Roman" w:eastAsia="Times New Roman" w:hAnsi="Times New Roman"/>
          <w:sz w:val="24"/>
          <w:szCs w:val="24"/>
          <w:lang w:eastAsia="ru-RU"/>
        </w:rPr>
      </w:pPr>
      <w:r w:rsidRPr="0043669E">
        <w:rPr>
          <w:rFonts w:ascii="Times New Roman" w:eastAsia="Times New Roman" w:hAnsi="Times New Roman"/>
          <w:color w:val="000000"/>
          <w:sz w:val="24"/>
          <w:szCs w:val="24"/>
          <w:lang w:eastAsia="ru-RU"/>
        </w:rPr>
        <w:t>Смілянський промислово-економічний коледж Черкаського державного технологічного університету</w:t>
      </w:r>
      <w:r w:rsidRPr="0043669E">
        <w:rPr>
          <w:rFonts w:ascii="Times New Roman" w:eastAsia="Times New Roman" w:hAnsi="Times New Roman"/>
          <w:sz w:val="24"/>
          <w:szCs w:val="24"/>
          <w:lang w:eastAsia="ru-RU"/>
        </w:rPr>
        <w:t>;</w:t>
      </w:r>
    </w:p>
    <w:p w:rsidR="00E97CD0" w:rsidRPr="0043669E" w:rsidRDefault="00E97CD0" w:rsidP="00A014DC">
      <w:pPr>
        <w:numPr>
          <w:ilvl w:val="1"/>
          <w:numId w:val="2"/>
        </w:numPr>
        <w:tabs>
          <w:tab w:val="left" w:pos="1134"/>
        </w:tabs>
        <w:spacing w:after="0" w:line="240" w:lineRule="auto"/>
        <w:ind w:left="1134" w:hanging="283"/>
        <w:contextualSpacing/>
        <w:jc w:val="both"/>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Смілянський коледж харчових технологій Національного університету харчових технологій.</w:t>
      </w:r>
    </w:p>
    <w:p w:rsidR="00FA218E" w:rsidRPr="0043669E" w:rsidRDefault="00FA218E" w:rsidP="00356D6B">
      <w:pPr>
        <w:spacing w:after="120" w:line="240" w:lineRule="auto"/>
        <w:ind w:firstLine="539"/>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Здоров’я та соціальний захист дітей</w:t>
      </w:r>
    </w:p>
    <w:p w:rsidR="00DB66BD" w:rsidRPr="0043669E" w:rsidRDefault="00DB66BD" w:rsidP="00DB66BD">
      <w:pPr>
        <w:spacing w:after="0" w:line="240" w:lineRule="auto"/>
        <w:ind w:firstLine="539"/>
        <w:jc w:val="both"/>
        <w:rPr>
          <w:rFonts w:ascii="Times New Roman" w:hAnsi="Times New Roman"/>
          <w:color w:val="000000"/>
          <w:sz w:val="24"/>
          <w:szCs w:val="24"/>
        </w:rPr>
      </w:pPr>
      <w:r w:rsidRPr="0043669E">
        <w:rPr>
          <w:rFonts w:ascii="Times New Roman" w:hAnsi="Times New Roman"/>
          <w:sz w:val="24"/>
          <w:szCs w:val="24"/>
        </w:rPr>
        <w:t>На обліку</w:t>
      </w:r>
      <w:r w:rsidRPr="0043669E">
        <w:rPr>
          <w:rFonts w:ascii="Times New Roman" w:hAnsi="Times New Roman"/>
          <w:color w:val="000000"/>
          <w:sz w:val="24"/>
          <w:szCs w:val="24"/>
        </w:rPr>
        <w:t xml:space="preserve"> перебуває 71 дитина-сирота та дитина, позбавлена батьківського піклування.</w:t>
      </w:r>
    </w:p>
    <w:p w:rsidR="00DB66BD" w:rsidRPr="0043669E" w:rsidRDefault="00DB66BD" w:rsidP="00DB66BD">
      <w:pPr>
        <w:spacing w:after="0" w:line="240" w:lineRule="auto"/>
        <w:ind w:firstLine="539"/>
        <w:jc w:val="both"/>
        <w:rPr>
          <w:rFonts w:ascii="Times New Roman" w:hAnsi="Times New Roman"/>
          <w:color w:val="000000"/>
          <w:sz w:val="24"/>
          <w:szCs w:val="24"/>
        </w:rPr>
      </w:pPr>
      <w:r w:rsidRPr="0043669E">
        <w:rPr>
          <w:rFonts w:ascii="Times New Roman" w:hAnsi="Times New Roman"/>
          <w:color w:val="000000"/>
          <w:sz w:val="24"/>
          <w:szCs w:val="24"/>
        </w:rPr>
        <w:t>Усі діти вищезазначеної категорії отримують безкоштовне гаряче харчування, користуються єдиними квитками, підлягають обов’язковому поглибленому медичному огляду та літньому оздоровленню, забезпечуються шкільною формою та підручниками.</w:t>
      </w:r>
    </w:p>
    <w:p w:rsidR="00DB66BD" w:rsidRPr="0043669E" w:rsidRDefault="00DB66BD" w:rsidP="00DB66BD">
      <w:pPr>
        <w:spacing w:after="0" w:line="240" w:lineRule="auto"/>
        <w:ind w:firstLine="539"/>
        <w:jc w:val="both"/>
        <w:rPr>
          <w:rFonts w:ascii="Times New Roman" w:hAnsi="Times New Roman"/>
          <w:color w:val="000000"/>
          <w:sz w:val="24"/>
          <w:szCs w:val="24"/>
        </w:rPr>
      </w:pPr>
      <w:r w:rsidRPr="0043669E">
        <w:rPr>
          <w:rFonts w:ascii="Times New Roman" w:hAnsi="Times New Roman"/>
          <w:color w:val="000000"/>
          <w:sz w:val="24"/>
          <w:szCs w:val="24"/>
        </w:rPr>
        <w:t xml:space="preserve">На придбання шкільної форми у 2022 році з місцевого бюджету виділено 70150,00 грн. </w:t>
      </w:r>
    </w:p>
    <w:p w:rsidR="00DB66BD" w:rsidRPr="0043669E" w:rsidRDefault="00DB66BD" w:rsidP="00DB66BD">
      <w:pPr>
        <w:spacing w:after="0" w:line="240" w:lineRule="auto"/>
        <w:ind w:firstLine="539"/>
        <w:jc w:val="both"/>
        <w:rPr>
          <w:rFonts w:ascii="Times New Roman" w:hAnsi="Times New Roman"/>
          <w:color w:val="000000"/>
          <w:sz w:val="24"/>
          <w:szCs w:val="24"/>
        </w:rPr>
      </w:pPr>
      <w:r w:rsidRPr="0043669E">
        <w:rPr>
          <w:rFonts w:ascii="Times New Roman" w:hAnsi="Times New Roman"/>
          <w:sz w:val="24"/>
          <w:szCs w:val="24"/>
        </w:rPr>
        <w:t>Передбачені кошти у розмірі 16290,00 грн на виплату одноразової матеріальної допомоги для дітей–сиріт, позбавлених батьківського піклування, після досягнення ними 18-річного віку. У 2022 році означену виплату здійснено 9 особам.</w:t>
      </w:r>
      <w:r w:rsidRPr="0043669E">
        <w:rPr>
          <w:rFonts w:ascii="Times New Roman" w:hAnsi="Times New Roman"/>
          <w:color w:val="000000"/>
          <w:sz w:val="24"/>
          <w:szCs w:val="24"/>
        </w:rPr>
        <w:t xml:space="preserve"> </w:t>
      </w:r>
    </w:p>
    <w:p w:rsidR="00FA218E" w:rsidRPr="0043669E" w:rsidRDefault="00FA218E" w:rsidP="00895B17">
      <w:pPr>
        <w:spacing w:before="120" w:after="120" w:line="240" w:lineRule="auto"/>
        <w:ind w:firstLine="539"/>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Оздоровлення та відпочинок дітей влітку</w:t>
      </w:r>
    </w:p>
    <w:p w:rsidR="009E0A48" w:rsidRPr="0043669E" w:rsidRDefault="009E0A48" w:rsidP="000C56DC">
      <w:pPr>
        <w:spacing w:line="240" w:lineRule="auto"/>
        <w:ind w:firstLine="536"/>
        <w:jc w:val="both"/>
        <w:rPr>
          <w:rFonts w:ascii="Times New Roman" w:hAnsi="Times New Roman"/>
          <w:sz w:val="24"/>
          <w:szCs w:val="24"/>
        </w:rPr>
      </w:pPr>
      <w:r w:rsidRPr="0043669E">
        <w:rPr>
          <w:rFonts w:ascii="Times New Roman" w:hAnsi="Times New Roman"/>
          <w:sz w:val="24"/>
          <w:szCs w:val="24"/>
        </w:rPr>
        <w:t>На проведення оздоровчої кампанії у 2022 році із місцевого бюджету виділено 136105 грн. У зв’язку з повномасштабним вторгненням російської федерації оздоровча кампанія не проводилася. Проте, у серпні група дітей соціально-незахищених категорій була направлена у туристичну подорож до Республіки Молдова. Діти перебували у відпочинковому таборі «Перлина Дністра «упродовж 10-ти днів. На перевезення витрачено з міського бюджету 75000 грн.</w:t>
      </w:r>
    </w:p>
    <w:p w:rsidR="00FA218E" w:rsidRPr="0043669E" w:rsidRDefault="00FA218E" w:rsidP="00D05334">
      <w:pPr>
        <w:spacing w:before="120" w:after="120" w:line="240" w:lineRule="auto"/>
        <w:ind w:firstLine="539"/>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Педагогічні кадри</w:t>
      </w:r>
    </w:p>
    <w:p w:rsidR="006E5196" w:rsidRPr="0043669E" w:rsidRDefault="006E5196" w:rsidP="000C56DC">
      <w:pPr>
        <w:spacing w:after="0" w:line="240" w:lineRule="auto"/>
        <w:ind w:firstLine="539"/>
        <w:jc w:val="both"/>
        <w:rPr>
          <w:rFonts w:ascii="Times New Roman" w:hAnsi="Times New Roman"/>
          <w:sz w:val="24"/>
          <w:szCs w:val="24"/>
        </w:rPr>
      </w:pPr>
      <w:r w:rsidRPr="0043669E">
        <w:rPr>
          <w:rFonts w:ascii="Times New Roman" w:hAnsi="Times New Roman"/>
          <w:sz w:val="24"/>
          <w:szCs w:val="24"/>
        </w:rPr>
        <w:t>Заклади освіти міста укомплектовані педагогічними кадрами на 100%. У них працюють 788 педагогічних працівників, зокрема: у закладах загальної середньої освіти – 451, закладах дошкільної освіти – 256, позашкільних – 81.</w:t>
      </w:r>
    </w:p>
    <w:p w:rsidR="006E5196" w:rsidRPr="0043669E" w:rsidRDefault="006E5196" w:rsidP="000C56DC">
      <w:pPr>
        <w:pStyle w:val="a6"/>
        <w:spacing w:after="0"/>
        <w:ind w:firstLine="539"/>
        <w:rPr>
          <w:rFonts w:ascii="Times New Roman" w:hAnsi="Times New Roman"/>
          <w:sz w:val="24"/>
          <w:szCs w:val="24"/>
          <w:lang w:val="uk-UA"/>
        </w:rPr>
      </w:pPr>
      <w:r w:rsidRPr="0043669E">
        <w:rPr>
          <w:rFonts w:ascii="Times New Roman" w:hAnsi="Times New Roman"/>
          <w:sz w:val="24"/>
          <w:szCs w:val="24"/>
          <w:lang w:val="uk-UA"/>
        </w:rPr>
        <w:t>У місті створені умови для підвищення освітнього та кваліфікаційного рівнів педагогічних працівників. Курсову перепідготовку пройшли 109 педагогічних працівників, що становить 93% від плану.</w:t>
      </w:r>
    </w:p>
    <w:p w:rsidR="00FA218E" w:rsidRPr="0043669E" w:rsidRDefault="00FA218E" w:rsidP="00AF66C7">
      <w:pPr>
        <w:spacing w:before="120" w:after="120" w:line="240" w:lineRule="auto"/>
        <w:ind w:firstLine="539"/>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Реалізація державної сімейної політики</w:t>
      </w:r>
    </w:p>
    <w:p w:rsidR="0087551F" w:rsidRPr="0043669E" w:rsidRDefault="0087551F" w:rsidP="003C6E27">
      <w:pPr>
        <w:spacing w:after="0" w:line="240" w:lineRule="auto"/>
        <w:ind w:firstLine="539"/>
        <w:jc w:val="both"/>
        <w:rPr>
          <w:rFonts w:ascii="Times New Roman" w:hAnsi="Times New Roman"/>
          <w:sz w:val="24"/>
          <w:szCs w:val="24"/>
        </w:rPr>
      </w:pPr>
      <w:r w:rsidRPr="0043669E">
        <w:rPr>
          <w:rFonts w:ascii="Times New Roman" w:hAnsi="Times New Roman"/>
          <w:sz w:val="24"/>
          <w:szCs w:val="24"/>
        </w:rPr>
        <w:t xml:space="preserve">У місті діє координаційна рада виконавчого комітету міської ради з питань сім'ї, гендерної рівності, демографічного розвитку та протидії торгівлі людьми, упродовж 2022 року відбулося 3 засідання. </w:t>
      </w:r>
    </w:p>
    <w:p w:rsidR="0087551F" w:rsidRPr="0043669E" w:rsidRDefault="0087551F" w:rsidP="003C6E27">
      <w:pPr>
        <w:spacing w:after="0" w:line="240" w:lineRule="auto"/>
        <w:ind w:firstLine="539"/>
        <w:jc w:val="both"/>
        <w:rPr>
          <w:rFonts w:ascii="Times New Roman" w:hAnsi="Times New Roman"/>
          <w:sz w:val="24"/>
          <w:szCs w:val="24"/>
        </w:rPr>
      </w:pPr>
      <w:r w:rsidRPr="0043669E">
        <w:rPr>
          <w:rFonts w:ascii="Times New Roman" w:hAnsi="Times New Roman"/>
          <w:sz w:val="24"/>
          <w:szCs w:val="24"/>
        </w:rPr>
        <w:t>Організовано та проведено 8 відвідувань сімей, де встановлено факт вчинення насильства.</w:t>
      </w:r>
    </w:p>
    <w:p w:rsidR="0087551F" w:rsidRPr="0043669E" w:rsidRDefault="0087551F" w:rsidP="003C6E27">
      <w:pPr>
        <w:spacing w:after="0" w:line="240" w:lineRule="auto"/>
        <w:ind w:firstLine="539"/>
        <w:jc w:val="both"/>
        <w:rPr>
          <w:rFonts w:ascii="Times New Roman" w:hAnsi="Times New Roman"/>
          <w:sz w:val="24"/>
          <w:szCs w:val="24"/>
        </w:rPr>
      </w:pPr>
      <w:r w:rsidRPr="0043669E">
        <w:rPr>
          <w:rFonts w:ascii="Times New Roman" w:hAnsi="Times New Roman"/>
          <w:sz w:val="24"/>
          <w:szCs w:val="24"/>
        </w:rPr>
        <w:t>У місті створена та діє комісія з координації дій щодо попередження насильства в сім'ї та жорстокого поводження з дітьми.</w:t>
      </w:r>
      <w:r w:rsidRPr="0043669E">
        <w:rPr>
          <w:rFonts w:ascii="Times New Roman" w:hAnsi="Times New Roman"/>
          <w:bCs/>
          <w:sz w:val="24"/>
          <w:szCs w:val="24"/>
        </w:rPr>
        <w:t xml:space="preserve"> Упродовж 2022 року відбулося 2 засідання.</w:t>
      </w:r>
    </w:p>
    <w:p w:rsidR="0087551F" w:rsidRPr="0043669E" w:rsidRDefault="0087551F" w:rsidP="003C6E27">
      <w:pPr>
        <w:spacing w:after="0" w:line="240" w:lineRule="auto"/>
        <w:ind w:firstLine="539"/>
        <w:jc w:val="both"/>
        <w:rPr>
          <w:rFonts w:ascii="Times New Roman" w:hAnsi="Times New Roman"/>
          <w:b/>
          <w:sz w:val="24"/>
          <w:szCs w:val="24"/>
        </w:rPr>
      </w:pPr>
      <w:r w:rsidRPr="0043669E">
        <w:rPr>
          <w:rFonts w:ascii="Times New Roman" w:hAnsi="Times New Roman"/>
          <w:sz w:val="24"/>
          <w:szCs w:val="24"/>
        </w:rPr>
        <w:t xml:space="preserve">Станом на 31.12.2022 у «Єдиному банку даних багатодітних сімей м.Сміла» на обліку перебуває 359 сімей, 6 з яких – ВП, виховується 1213 дітей. Виписано та видано 34 посвідчення батьків багатодітної сім’ї, 108 посвідчень дитини з багатодітної сім’ї, продовжено термін дії на 53 посвідчення. </w:t>
      </w:r>
    </w:p>
    <w:p w:rsidR="0087551F" w:rsidRPr="0043669E" w:rsidRDefault="0087551F" w:rsidP="003C6E27">
      <w:pPr>
        <w:spacing w:after="0" w:line="240" w:lineRule="auto"/>
        <w:ind w:firstLine="539"/>
        <w:jc w:val="both"/>
        <w:rPr>
          <w:rFonts w:ascii="Times New Roman" w:hAnsi="Times New Roman"/>
          <w:sz w:val="24"/>
          <w:szCs w:val="24"/>
        </w:rPr>
      </w:pPr>
      <w:r w:rsidRPr="0043669E">
        <w:rPr>
          <w:rFonts w:ascii="Times New Roman" w:hAnsi="Times New Roman"/>
          <w:sz w:val="24"/>
          <w:szCs w:val="24"/>
        </w:rPr>
        <w:t>У грудні організовано перевезення групи дітей соціально незахищених категорій на свято обласної ялинки до м.Черкаси.</w:t>
      </w:r>
    </w:p>
    <w:p w:rsidR="00FA218E" w:rsidRPr="0043669E" w:rsidRDefault="00FA218E" w:rsidP="006E2DC9">
      <w:pPr>
        <w:spacing w:before="120" w:after="120" w:line="240" w:lineRule="auto"/>
        <w:ind w:firstLine="539"/>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Реалізація державної молодіжної політики</w:t>
      </w:r>
    </w:p>
    <w:p w:rsidR="00707245" w:rsidRPr="0043669E" w:rsidRDefault="00707245" w:rsidP="00707245">
      <w:pPr>
        <w:spacing w:after="0" w:line="240" w:lineRule="auto"/>
        <w:ind w:firstLine="539"/>
        <w:jc w:val="both"/>
        <w:rPr>
          <w:rFonts w:ascii="Times New Roman" w:hAnsi="Times New Roman"/>
          <w:sz w:val="24"/>
          <w:szCs w:val="24"/>
        </w:rPr>
      </w:pPr>
      <w:r w:rsidRPr="0043669E">
        <w:rPr>
          <w:rFonts w:ascii="Times New Roman" w:hAnsi="Times New Roman"/>
          <w:sz w:val="24"/>
          <w:szCs w:val="24"/>
        </w:rPr>
        <w:t xml:space="preserve">За сприяння відділу молоді та спорту для творчо обдарованих дітей та молоді міста проведено молодіжний літературно-мистецький онлайн-конкурс «Українська об’єднує», конкурс художнього мистецтва «Віримо в Перемогу!», виставку-конкурс зимових </w:t>
      </w:r>
      <w:r w:rsidRPr="0043669E">
        <w:rPr>
          <w:rFonts w:ascii="Times New Roman" w:hAnsi="Times New Roman"/>
          <w:sz w:val="24"/>
          <w:szCs w:val="24"/>
        </w:rPr>
        <w:lastRenderedPageBreak/>
        <w:t>композицій «Замість ялинки – зимовий букет», молодіжний селфі-квест «Моє місто – найкраще». Переможців означених конкурсів відзначено грамотами управління освіти, молоді та спорту і пам’ятними подарунками.</w:t>
      </w:r>
    </w:p>
    <w:p w:rsidR="00707245" w:rsidRPr="0043669E" w:rsidRDefault="00707245" w:rsidP="00707245">
      <w:pPr>
        <w:spacing w:after="0" w:line="240" w:lineRule="auto"/>
        <w:ind w:firstLine="539"/>
        <w:jc w:val="both"/>
        <w:rPr>
          <w:rFonts w:ascii="Times New Roman" w:hAnsi="Times New Roman"/>
          <w:sz w:val="24"/>
          <w:szCs w:val="24"/>
        </w:rPr>
      </w:pPr>
      <w:r w:rsidRPr="0043669E">
        <w:rPr>
          <w:rFonts w:ascii="Times New Roman" w:hAnsi="Times New Roman"/>
          <w:sz w:val="24"/>
          <w:szCs w:val="24"/>
        </w:rPr>
        <w:t>Розроблено положення та проект рішення «Про створення молодіжної ради в місті». Це питання обговорювалось на засіданні координаційної ради з питань молодіжної політики у листопаді 2022 року.</w:t>
      </w:r>
    </w:p>
    <w:p w:rsidR="00FA218E" w:rsidRPr="0043669E" w:rsidRDefault="00FA218E" w:rsidP="002F6A0E">
      <w:pPr>
        <w:spacing w:before="120" w:after="120" w:line="240" w:lineRule="auto"/>
        <w:ind w:firstLine="539"/>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Реалізація державної спортивної політики</w:t>
      </w:r>
    </w:p>
    <w:p w:rsidR="00B84511" w:rsidRPr="0043669E" w:rsidRDefault="00B84511" w:rsidP="00F55A83">
      <w:pPr>
        <w:spacing w:after="0" w:line="240" w:lineRule="auto"/>
        <w:ind w:firstLine="539"/>
        <w:jc w:val="both"/>
        <w:rPr>
          <w:rFonts w:ascii="Times New Roman" w:hAnsi="Times New Roman"/>
          <w:sz w:val="24"/>
          <w:szCs w:val="24"/>
        </w:rPr>
      </w:pPr>
      <w:r w:rsidRPr="0043669E">
        <w:rPr>
          <w:rFonts w:ascii="Times New Roman" w:hAnsi="Times New Roman"/>
          <w:sz w:val="24"/>
          <w:szCs w:val="24"/>
        </w:rPr>
        <w:t>У місті розвиваються такі неолімпійські види спорту: хортинг, кунгфу, таеквон-до, кудо, шахи, шашки, традиційне карате, фунакоші шотокан карате, годзю-рю карате, спортивний пішохідний туризм, футзал.</w:t>
      </w:r>
    </w:p>
    <w:p w:rsidR="00B84511" w:rsidRPr="0043669E" w:rsidRDefault="00B84511" w:rsidP="00F55A83">
      <w:pPr>
        <w:spacing w:after="0" w:line="240" w:lineRule="auto"/>
        <w:ind w:firstLine="539"/>
        <w:jc w:val="both"/>
        <w:rPr>
          <w:rFonts w:ascii="Times New Roman" w:hAnsi="Times New Roman"/>
          <w:sz w:val="24"/>
          <w:szCs w:val="24"/>
        </w:rPr>
      </w:pPr>
      <w:r w:rsidRPr="0043669E">
        <w:rPr>
          <w:rFonts w:ascii="Times New Roman" w:hAnsi="Times New Roman"/>
          <w:bCs/>
          <w:sz w:val="24"/>
          <w:szCs w:val="24"/>
        </w:rPr>
        <w:t xml:space="preserve">У місті функціонують спортивні клуби з таких неолімпійських видів спорту: карате («Монарх», «Восток», «СПАРТА»), хортингу («Прайд»), кунгфу («Аякс»), кудо («Торнадо»), шахів («Маяк», «Вертикаль»). </w:t>
      </w:r>
      <w:r w:rsidRPr="0043669E">
        <w:rPr>
          <w:rFonts w:ascii="Times New Roman" w:hAnsi="Times New Roman"/>
          <w:sz w:val="24"/>
          <w:szCs w:val="24"/>
        </w:rPr>
        <w:t xml:space="preserve">Спортсмени міста брали участь у обласних, всеукраїнських та світових чемпіонатах з шахів, карате, хортингу. </w:t>
      </w:r>
    </w:p>
    <w:p w:rsidR="00B84511" w:rsidRPr="0043669E" w:rsidRDefault="00B84511" w:rsidP="00F55A83">
      <w:pPr>
        <w:spacing w:after="0" w:line="240" w:lineRule="auto"/>
        <w:ind w:firstLine="539"/>
        <w:jc w:val="both"/>
        <w:rPr>
          <w:rFonts w:ascii="Times New Roman" w:hAnsi="Times New Roman"/>
          <w:bCs/>
          <w:sz w:val="24"/>
          <w:szCs w:val="24"/>
        </w:rPr>
      </w:pPr>
      <w:r w:rsidRPr="0043669E">
        <w:rPr>
          <w:rFonts w:ascii="Times New Roman" w:hAnsi="Times New Roman"/>
          <w:sz w:val="24"/>
          <w:szCs w:val="24"/>
        </w:rPr>
        <w:t>Також</w:t>
      </w:r>
      <w:r w:rsidRPr="0043669E">
        <w:rPr>
          <w:rFonts w:ascii="Times New Roman" w:hAnsi="Times New Roman"/>
          <w:b/>
          <w:sz w:val="24"/>
          <w:szCs w:val="24"/>
        </w:rPr>
        <w:t xml:space="preserve"> </w:t>
      </w:r>
      <w:r w:rsidRPr="0043669E">
        <w:rPr>
          <w:rFonts w:ascii="Times New Roman" w:hAnsi="Times New Roman"/>
          <w:bCs/>
          <w:sz w:val="24"/>
          <w:szCs w:val="24"/>
        </w:rPr>
        <w:t>з</w:t>
      </w:r>
      <w:r w:rsidRPr="0043669E">
        <w:rPr>
          <w:rFonts w:ascii="Times New Roman" w:hAnsi="Times New Roman"/>
          <w:sz w:val="24"/>
          <w:szCs w:val="24"/>
        </w:rPr>
        <w:t xml:space="preserve">начна увага приділяється розвитку олімпійських видів спорту, серед яких: </w:t>
      </w:r>
      <w:r w:rsidRPr="0043669E">
        <w:rPr>
          <w:rFonts w:ascii="Times New Roman" w:hAnsi="Times New Roman"/>
          <w:bCs/>
          <w:sz w:val="24"/>
          <w:szCs w:val="24"/>
        </w:rPr>
        <w:t>футбол (серед дітей, дорослих і ветеранів), легка атлетика, важка атлетика, гімнастика спортивна, гімнастика художня, веслування на байдарках і каное, теніс настільний (серед дітей, дорослих і ветеранів), теніс, баскетбол, вільна боротьба, дзюдо, волейбол. Упродовж року спортсмени міста брали участь у змаганнях міського, обласного та Всеукраїнського рівнів: футболу, баскетболу, волейболу, тенісу, настільного тенісу, легкої атлетики, важкої атлетики, гімнастики спортивної, веслування на байдарках і каное.</w:t>
      </w:r>
    </w:p>
    <w:p w:rsidR="00B84511" w:rsidRPr="0043669E" w:rsidRDefault="00B84511" w:rsidP="00F55A83">
      <w:pPr>
        <w:spacing w:after="0" w:line="240" w:lineRule="auto"/>
        <w:ind w:firstLine="539"/>
        <w:jc w:val="both"/>
        <w:rPr>
          <w:rFonts w:ascii="Times New Roman" w:hAnsi="Times New Roman"/>
          <w:sz w:val="24"/>
          <w:szCs w:val="24"/>
        </w:rPr>
      </w:pPr>
      <w:r w:rsidRPr="0043669E">
        <w:rPr>
          <w:rFonts w:ascii="Times New Roman" w:hAnsi="Times New Roman"/>
          <w:sz w:val="24"/>
          <w:szCs w:val="24"/>
        </w:rPr>
        <w:t>У місті функціонують спортивні клуби з таких олімпійських видів спорту: футбол (дитячо-юнацький футбольний клуб «Скіф», футбольний клуб «Сміла», футбольний клуб «Патріот»), дзюдо («Олімпійські надії»), вільна боротьба («Вольнік»), веслування на байдарках і каное (дитячо-юнацький спортивний клуб «Локомотив»), теніс настільний (клуб «Енергія»). Здійснюється тісна співпраця з Федерацією футболу м. Сміла та обласними Федераціями з футболу, веслування на байдарках і каное легкої атлетики, настільного тенісу, вільної боротьби.</w:t>
      </w:r>
    </w:p>
    <w:p w:rsidR="00B84511" w:rsidRPr="0043669E" w:rsidRDefault="00B84511" w:rsidP="00F55A83">
      <w:pPr>
        <w:spacing w:after="0" w:line="240" w:lineRule="auto"/>
        <w:ind w:firstLine="539"/>
        <w:jc w:val="both"/>
        <w:rPr>
          <w:rFonts w:ascii="Times New Roman" w:hAnsi="Times New Roman"/>
          <w:sz w:val="24"/>
          <w:szCs w:val="24"/>
        </w:rPr>
      </w:pPr>
      <w:r w:rsidRPr="0043669E">
        <w:rPr>
          <w:rFonts w:ascii="Times New Roman" w:hAnsi="Times New Roman"/>
          <w:sz w:val="24"/>
          <w:szCs w:val="24"/>
        </w:rPr>
        <w:t>На проведення міських та забезпечення участі в обласних і всеукраїнських змаганнях з олімпійських та неолімпійських видів спорту у 2022 році використано коштів місцевого бюджету  – 638180 грн.</w:t>
      </w:r>
    </w:p>
    <w:p w:rsidR="00FA218E" w:rsidRPr="0043669E" w:rsidRDefault="00FA218E" w:rsidP="002F6A0E">
      <w:pPr>
        <w:spacing w:before="120" w:after="120" w:line="240" w:lineRule="auto"/>
        <w:ind w:firstLine="709"/>
        <w:jc w:val="center"/>
        <w:rPr>
          <w:rFonts w:ascii="Times New Roman" w:eastAsia="Times New Roman" w:hAnsi="Times New Roman"/>
          <w:bCs/>
          <w:sz w:val="24"/>
          <w:szCs w:val="24"/>
          <w:lang w:eastAsia="ru-RU"/>
        </w:rPr>
      </w:pPr>
      <w:r w:rsidRPr="0043669E">
        <w:rPr>
          <w:rFonts w:ascii="Times New Roman" w:eastAsia="Times New Roman" w:hAnsi="Times New Roman"/>
          <w:sz w:val="24"/>
          <w:szCs w:val="24"/>
          <w:lang w:eastAsia="ru-RU"/>
        </w:rPr>
        <w:t>Спортивна інфраструктура</w:t>
      </w:r>
    </w:p>
    <w:p w:rsidR="002D6C55" w:rsidRPr="0043669E" w:rsidRDefault="002D6C55" w:rsidP="002D6C55">
      <w:pPr>
        <w:spacing w:after="0" w:line="240" w:lineRule="auto"/>
        <w:ind w:firstLine="567"/>
        <w:jc w:val="both"/>
        <w:rPr>
          <w:rFonts w:ascii="Times New Roman" w:hAnsi="Times New Roman"/>
          <w:bCs/>
          <w:sz w:val="24"/>
          <w:szCs w:val="24"/>
        </w:rPr>
      </w:pPr>
      <w:r w:rsidRPr="0043669E">
        <w:rPr>
          <w:rFonts w:ascii="Times New Roman" w:hAnsi="Times New Roman"/>
          <w:bCs/>
          <w:sz w:val="24"/>
          <w:szCs w:val="24"/>
        </w:rPr>
        <w:t>Приділена увага збереженню ная</w:t>
      </w:r>
      <w:r w:rsidR="00CE0871" w:rsidRPr="0043669E">
        <w:rPr>
          <w:rFonts w:ascii="Times New Roman" w:hAnsi="Times New Roman"/>
          <w:bCs/>
          <w:sz w:val="24"/>
          <w:szCs w:val="24"/>
        </w:rPr>
        <w:t>вної спортивної бази міста. Для</w:t>
      </w:r>
      <w:r w:rsidRPr="0043669E">
        <w:rPr>
          <w:rFonts w:ascii="Times New Roman" w:hAnsi="Times New Roman"/>
          <w:bCs/>
          <w:sz w:val="24"/>
          <w:szCs w:val="24"/>
        </w:rPr>
        <w:t xml:space="preserve"> проведення фізкультурно-оздоровчої та спортивно-масової роботи діють 2 стадіони, 30 спортивних майданчиків, 3 тенісні корти, 16 спортзалів, легкоатлетичний манеж, 1 футбольне поле, 8 фізкультурно-оздоровчих приміщень з тренажерним обладнанням, 4 спортивні майданчики зі штучним покриттям. Спортивні споруди, які перепрофільовані або ліквідовані, які відповідають міжнародним стандартам, баз олімпійської та параолімпійської підготовки в місті відсутні. </w:t>
      </w:r>
    </w:p>
    <w:p w:rsidR="00FA218E" w:rsidRPr="0043669E" w:rsidRDefault="00FA218E" w:rsidP="002F6A0E">
      <w:pPr>
        <w:spacing w:before="120" w:after="120" w:line="240" w:lineRule="auto"/>
        <w:ind w:firstLine="539"/>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Матеріально-технічне забезпечення</w:t>
      </w:r>
    </w:p>
    <w:p w:rsidR="00364570" w:rsidRDefault="00B92268" w:rsidP="00170359">
      <w:pPr>
        <w:spacing w:after="0" w:line="240" w:lineRule="auto"/>
        <w:ind w:firstLine="709"/>
        <w:jc w:val="both"/>
        <w:rPr>
          <w:rFonts w:ascii="Times New Roman" w:eastAsia="Times New Roman" w:hAnsi="Times New Roman"/>
          <w:sz w:val="24"/>
          <w:szCs w:val="24"/>
          <w:shd w:val="clear" w:color="auto" w:fill="FFFFFF"/>
          <w:lang w:eastAsia="ru-RU"/>
        </w:rPr>
      </w:pPr>
      <w:r>
        <w:rPr>
          <w:rFonts w:ascii="Times New Roman" w:hAnsi="Times New Roman"/>
          <w:sz w:val="24"/>
          <w:szCs w:val="24"/>
        </w:rPr>
        <w:t>У 2022 році продовжувалися</w:t>
      </w:r>
      <w:r w:rsidR="0049124C" w:rsidRPr="0043669E">
        <w:rPr>
          <w:rFonts w:ascii="Times New Roman" w:hAnsi="Times New Roman"/>
          <w:sz w:val="24"/>
          <w:szCs w:val="24"/>
        </w:rPr>
        <w:t xml:space="preserve"> ремонти закладів освіти та поповнювалася їх матеріально-технічна база. Зокрема у закладах освіти закуплено матеріали для поточного ремонту; господарський інвентар; м’який інвентар; спортивний інвентар; протипожежний інвентар; гігієнічні засоби; дезінфікуючі засоби; побутову техніку; лави; медикаменти; комунікаційні прилади; канцелярське приладдя; двері; біотуалети; бочки; електроінструменти; рукомийники; контейнери; дитячі меблі; демонстраційні матеріали; послуги з встановлення лічильників; послуги з встановлення охоронно-тривожної сигналізації тощо</w:t>
      </w:r>
      <w:r w:rsidR="00B22A5E" w:rsidRPr="0043669E">
        <w:rPr>
          <w:rFonts w:ascii="Times New Roman" w:eastAsia="Times New Roman" w:hAnsi="Times New Roman"/>
          <w:sz w:val="24"/>
          <w:szCs w:val="24"/>
          <w:shd w:val="clear" w:color="auto" w:fill="FFFFFF"/>
          <w:lang w:eastAsia="ru-RU"/>
        </w:rPr>
        <w:t>, (</w:t>
      </w:r>
      <w:r w:rsidR="006F68FB" w:rsidRPr="0043669E">
        <w:rPr>
          <w:rFonts w:ascii="Times New Roman" w:eastAsia="Times New Roman" w:hAnsi="Times New Roman"/>
          <w:sz w:val="24"/>
          <w:szCs w:val="24"/>
          <w:shd w:val="clear" w:color="auto" w:fill="FFFFFF"/>
          <w:lang w:eastAsia="ru-RU"/>
        </w:rPr>
        <w:t>див. Т</w:t>
      </w:r>
      <w:r w:rsidR="00B22A5E" w:rsidRPr="0043669E">
        <w:rPr>
          <w:rFonts w:ascii="Times New Roman" w:eastAsia="Times New Roman" w:hAnsi="Times New Roman"/>
          <w:sz w:val="24"/>
          <w:szCs w:val="24"/>
          <w:shd w:val="clear" w:color="auto" w:fill="FFFFFF"/>
          <w:lang w:eastAsia="ru-RU"/>
        </w:rPr>
        <w:t xml:space="preserve">абл. </w:t>
      </w:r>
      <w:r w:rsidR="00924AF4" w:rsidRPr="0043669E">
        <w:rPr>
          <w:rFonts w:ascii="Times New Roman" w:eastAsia="Times New Roman" w:hAnsi="Times New Roman"/>
          <w:sz w:val="24"/>
          <w:szCs w:val="24"/>
          <w:shd w:val="clear" w:color="auto" w:fill="FFFFFF"/>
          <w:lang w:eastAsia="ru-RU"/>
        </w:rPr>
        <w:t>8</w:t>
      </w:r>
      <w:r w:rsidR="00B22A5E" w:rsidRPr="0043669E">
        <w:rPr>
          <w:rFonts w:ascii="Times New Roman" w:eastAsia="Times New Roman" w:hAnsi="Times New Roman"/>
          <w:sz w:val="24"/>
          <w:szCs w:val="24"/>
          <w:shd w:val="clear" w:color="auto" w:fill="FFFFFF"/>
          <w:lang w:eastAsia="ru-RU"/>
        </w:rPr>
        <w:t>).</w:t>
      </w:r>
    </w:p>
    <w:p w:rsidR="00732B7D" w:rsidRDefault="00732B7D" w:rsidP="00170359">
      <w:pPr>
        <w:spacing w:after="0" w:line="240" w:lineRule="auto"/>
        <w:ind w:firstLine="709"/>
        <w:jc w:val="both"/>
        <w:rPr>
          <w:rFonts w:ascii="Times New Roman" w:eastAsia="Times New Roman" w:hAnsi="Times New Roman"/>
          <w:sz w:val="24"/>
          <w:szCs w:val="24"/>
          <w:shd w:val="clear" w:color="auto" w:fill="FFFFFF"/>
          <w:lang w:eastAsia="ru-RU"/>
        </w:rPr>
      </w:pPr>
    </w:p>
    <w:p w:rsidR="00732B7D" w:rsidRDefault="00732B7D" w:rsidP="00170359">
      <w:pPr>
        <w:spacing w:after="0" w:line="240" w:lineRule="auto"/>
        <w:ind w:firstLine="709"/>
        <w:jc w:val="both"/>
        <w:rPr>
          <w:rFonts w:ascii="Times New Roman" w:eastAsia="Times New Roman" w:hAnsi="Times New Roman"/>
          <w:sz w:val="24"/>
          <w:szCs w:val="24"/>
          <w:shd w:val="clear" w:color="auto" w:fill="FFFFFF"/>
          <w:lang w:eastAsia="ru-RU"/>
        </w:rPr>
      </w:pPr>
    </w:p>
    <w:p w:rsidR="00732B7D" w:rsidRPr="0043669E" w:rsidRDefault="00732B7D" w:rsidP="00170359">
      <w:pPr>
        <w:spacing w:after="0" w:line="240" w:lineRule="auto"/>
        <w:ind w:firstLine="709"/>
        <w:jc w:val="both"/>
        <w:rPr>
          <w:rFonts w:ascii="Times New Roman" w:hAnsi="Times New Roman"/>
          <w:sz w:val="24"/>
          <w:szCs w:val="24"/>
        </w:rPr>
      </w:pPr>
    </w:p>
    <w:p w:rsidR="00E169CF" w:rsidRPr="0043669E" w:rsidRDefault="00E169CF" w:rsidP="00982FE4">
      <w:pPr>
        <w:spacing w:after="0" w:line="240" w:lineRule="auto"/>
        <w:ind w:firstLine="567"/>
        <w:jc w:val="both"/>
        <w:rPr>
          <w:rFonts w:ascii="Times New Roman" w:eastAsia="Times New Roman" w:hAnsi="Times New Roman"/>
          <w:sz w:val="24"/>
          <w:szCs w:val="24"/>
          <w:shd w:val="clear" w:color="auto" w:fill="FFFFFF"/>
          <w:lang w:eastAsia="ru-RU"/>
        </w:rPr>
      </w:pPr>
    </w:p>
    <w:p w:rsidR="00106B4D" w:rsidRPr="0043669E" w:rsidRDefault="00E169CF" w:rsidP="00E169CF">
      <w:pPr>
        <w:spacing w:after="0" w:line="240" w:lineRule="auto"/>
        <w:ind w:firstLine="567"/>
        <w:jc w:val="center"/>
        <w:rPr>
          <w:rFonts w:ascii="Times New Roman" w:eastAsia="Times New Roman" w:hAnsi="Times New Roman"/>
          <w:b/>
          <w:color w:val="000000"/>
          <w:sz w:val="24"/>
          <w:szCs w:val="24"/>
        </w:rPr>
      </w:pPr>
      <w:r w:rsidRPr="0043669E">
        <w:rPr>
          <w:rFonts w:ascii="Times New Roman" w:eastAsia="Times New Roman" w:hAnsi="Times New Roman"/>
          <w:b/>
          <w:color w:val="000000"/>
          <w:sz w:val="24"/>
          <w:szCs w:val="24"/>
        </w:rPr>
        <w:t xml:space="preserve">Таблиця </w:t>
      </w:r>
      <w:r w:rsidR="00924AF4" w:rsidRPr="0043669E">
        <w:rPr>
          <w:rFonts w:ascii="Times New Roman" w:eastAsia="Times New Roman" w:hAnsi="Times New Roman"/>
          <w:b/>
          <w:color w:val="000000"/>
          <w:sz w:val="24"/>
          <w:szCs w:val="24"/>
        </w:rPr>
        <w:t>8</w:t>
      </w:r>
      <w:r w:rsidRPr="0043669E">
        <w:rPr>
          <w:rFonts w:ascii="Times New Roman" w:eastAsia="Times New Roman" w:hAnsi="Times New Roman"/>
          <w:b/>
          <w:color w:val="000000"/>
          <w:sz w:val="24"/>
          <w:szCs w:val="24"/>
        </w:rPr>
        <w:t>. Заходи</w:t>
      </w:r>
      <w:r w:rsidR="004B2670" w:rsidRPr="0043669E">
        <w:rPr>
          <w:rFonts w:ascii="Times New Roman" w:eastAsia="Times New Roman" w:hAnsi="Times New Roman"/>
          <w:b/>
          <w:color w:val="000000"/>
          <w:sz w:val="24"/>
          <w:szCs w:val="24"/>
        </w:rPr>
        <w:t xml:space="preserve"> з </w:t>
      </w:r>
      <w:r w:rsidR="00C83C7C">
        <w:rPr>
          <w:rFonts w:ascii="Times New Roman" w:eastAsia="Times New Roman" w:hAnsi="Times New Roman"/>
          <w:b/>
          <w:color w:val="000000"/>
          <w:sz w:val="24"/>
          <w:szCs w:val="24"/>
          <w:shd w:val="clear" w:color="auto" w:fill="FFFFFF"/>
        </w:rPr>
        <w:t>оновлення</w:t>
      </w:r>
      <w:r w:rsidR="00C83C7C" w:rsidRPr="00C83C7C">
        <w:rPr>
          <w:rFonts w:ascii="Times New Roman" w:hAnsi="Times New Roman"/>
          <w:sz w:val="24"/>
          <w:szCs w:val="24"/>
        </w:rPr>
        <w:t xml:space="preserve"> </w:t>
      </w:r>
      <w:r w:rsidR="00C83C7C" w:rsidRPr="00F61DF0">
        <w:rPr>
          <w:rFonts w:ascii="Times New Roman" w:hAnsi="Times New Roman"/>
          <w:b/>
          <w:sz w:val="24"/>
          <w:szCs w:val="24"/>
        </w:rPr>
        <w:t>матеріально-технічна бази закладів освіти</w:t>
      </w:r>
      <w:r w:rsidRPr="00F61DF0">
        <w:rPr>
          <w:rFonts w:ascii="Times New Roman" w:eastAsia="Times New Roman" w:hAnsi="Times New Roman"/>
          <w:b/>
          <w:color w:val="000000"/>
          <w:sz w:val="24"/>
          <w:szCs w:val="24"/>
        </w:rPr>
        <w:t>,</w:t>
      </w:r>
      <w:r w:rsidRPr="0043669E">
        <w:rPr>
          <w:rFonts w:ascii="Times New Roman" w:eastAsia="Times New Roman" w:hAnsi="Times New Roman"/>
          <w:b/>
          <w:color w:val="000000"/>
          <w:sz w:val="24"/>
          <w:szCs w:val="24"/>
        </w:rPr>
        <w:t xml:space="preserve"> тис. грн</w:t>
      </w:r>
    </w:p>
    <w:p w:rsidR="00106B4D" w:rsidRPr="0043669E" w:rsidRDefault="00106B4D" w:rsidP="00982FE4">
      <w:pPr>
        <w:spacing w:after="0" w:line="240" w:lineRule="auto"/>
        <w:ind w:firstLine="567"/>
        <w:jc w:val="both"/>
        <w:rPr>
          <w:rFonts w:ascii="Times New Roman" w:eastAsia="Times New Roman" w:hAnsi="Times New Roman"/>
          <w:sz w:val="24"/>
          <w:szCs w:val="24"/>
          <w:shd w:val="clear" w:color="auto" w:fill="FFFFFF"/>
          <w:lang w:eastAsia="ru-RU"/>
        </w:rPr>
      </w:pPr>
    </w:p>
    <w:tbl>
      <w:tblPr>
        <w:tblW w:w="9747"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7791"/>
        <w:gridCol w:w="1956"/>
      </w:tblGrid>
      <w:tr w:rsidR="00106B4D" w:rsidRPr="0043669E">
        <w:tc>
          <w:tcPr>
            <w:tcW w:w="8188" w:type="dxa"/>
            <w:tcBorders>
              <w:top w:val="nil"/>
              <w:left w:val="nil"/>
              <w:bottom w:val="single" w:sz="4" w:space="0" w:color="C0504D"/>
              <w:right w:val="single" w:sz="4" w:space="0" w:color="C0504D"/>
            </w:tcBorders>
            <w:shd w:val="clear" w:color="auto" w:fill="FFFFFF"/>
          </w:tcPr>
          <w:p w:rsidR="00106B4D" w:rsidRPr="0043669E" w:rsidRDefault="00106B4D" w:rsidP="0043150E">
            <w:pPr>
              <w:spacing w:after="0" w:line="240" w:lineRule="auto"/>
              <w:jc w:val="center"/>
              <w:rPr>
                <w:rFonts w:ascii="Times New Roman" w:eastAsia="Times New Roman" w:hAnsi="Times New Roman"/>
                <w:b/>
                <w:i/>
                <w:color w:val="000000"/>
                <w:sz w:val="24"/>
                <w:szCs w:val="24"/>
                <w:shd w:val="clear" w:color="auto" w:fill="FFFFFF"/>
              </w:rPr>
            </w:pPr>
            <w:r w:rsidRPr="0043669E">
              <w:rPr>
                <w:rFonts w:ascii="Times New Roman" w:eastAsia="Times New Roman" w:hAnsi="Times New Roman"/>
                <w:b/>
                <w:i/>
                <w:color w:val="000000"/>
                <w:sz w:val="24"/>
                <w:szCs w:val="24"/>
                <w:shd w:val="clear" w:color="auto" w:fill="FFFFFF"/>
              </w:rPr>
              <w:t>Заходи</w:t>
            </w:r>
          </w:p>
        </w:tc>
        <w:tc>
          <w:tcPr>
            <w:tcW w:w="1559" w:type="dxa"/>
            <w:tcBorders>
              <w:top w:val="nil"/>
              <w:left w:val="single" w:sz="4" w:space="0" w:color="C0504D"/>
              <w:bottom w:val="single" w:sz="4" w:space="0" w:color="C0504D"/>
              <w:right w:val="nil"/>
            </w:tcBorders>
            <w:shd w:val="clear" w:color="auto" w:fill="FFFFFF"/>
          </w:tcPr>
          <w:p w:rsidR="00106B4D" w:rsidRPr="0043669E" w:rsidRDefault="00106B4D" w:rsidP="0043150E">
            <w:pPr>
              <w:spacing w:after="0" w:line="240" w:lineRule="auto"/>
              <w:jc w:val="center"/>
              <w:rPr>
                <w:rFonts w:ascii="Times New Roman" w:eastAsia="Times New Roman" w:hAnsi="Times New Roman"/>
                <w:b/>
                <w:i/>
                <w:color w:val="000000"/>
                <w:sz w:val="24"/>
                <w:szCs w:val="24"/>
                <w:shd w:val="clear" w:color="auto" w:fill="FFFFFF"/>
              </w:rPr>
            </w:pPr>
            <w:r w:rsidRPr="0043669E">
              <w:rPr>
                <w:rFonts w:ascii="Times New Roman" w:eastAsia="Times New Roman" w:hAnsi="Times New Roman"/>
                <w:b/>
                <w:i/>
                <w:color w:val="000000"/>
                <w:sz w:val="24"/>
                <w:szCs w:val="24"/>
                <w:shd w:val="clear" w:color="auto" w:fill="FFFFFF"/>
              </w:rPr>
              <w:t>Вартість</w:t>
            </w:r>
          </w:p>
        </w:tc>
      </w:tr>
      <w:tr w:rsidR="00106B4D" w:rsidRPr="0043669E">
        <w:tc>
          <w:tcPr>
            <w:tcW w:w="8188" w:type="dxa"/>
            <w:tcBorders>
              <w:top w:val="single" w:sz="4" w:space="0" w:color="C0504D"/>
              <w:left w:val="nil"/>
              <w:bottom w:val="single" w:sz="4" w:space="0" w:color="C0504D"/>
              <w:right w:val="single" w:sz="4" w:space="0" w:color="C0504D"/>
            </w:tcBorders>
            <w:shd w:val="clear" w:color="auto" w:fill="FFFFFF"/>
          </w:tcPr>
          <w:p w:rsidR="00106B4D" w:rsidRPr="0043669E" w:rsidRDefault="0049124C" w:rsidP="00850796">
            <w:pPr>
              <w:spacing w:after="0" w:line="240" w:lineRule="auto"/>
              <w:jc w:val="both"/>
              <w:rPr>
                <w:rFonts w:ascii="Times New Roman" w:eastAsia="Times New Roman" w:hAnsi="Times New Roman"/>
                <w:color w:val="000000"/>
                <w:sz w:val="24"/>
                <w:szCs w:val="24"/>
                <w:shd w:val="clear" w:color="auto" w:fill="FFFFFF"/>
              </w:rPr>
            </w:pPr>
            <w:r w:rsidRPr="0043669E">
              <w:rPr>
                <w:rFonts w:ascii="Times New Roman" w:hAnsi="Times New Roman"/>
                <w:sz w:val="24"/>
                <w:szCs w:val="24"/>
              </w:rPr>
              <w:t>виконано та профінансовано капітальний ремонт щодо м’якої покрівлі ДНЗ №23</w:t>
            </w:r>
          </w:p>
        </w:tc>
        <w:tc>
          <w:tcPr>
            <w:tcW w:w="1559" w:type="dxa"/>
            <w:tcBorders>
              <w:top w:val="single" w:sz="4" w:space="0" w:color="C0504D"/>
              <w:left w:val="single" w:sz="4" w:space="0" w:color="C0504D"/>
              <w:bottom w:val="single" w:sz="4" w:space="0" w:color="C0504D"/>
              <w:right w:val="single" w:sz="4" w:space="0" w:color="C0504D"/>
            </w:tcBorders>
            <w:shd w:val="clear" w:color="auto" w:fill="auto"/>
          </w:tcPr>
          <w:p w:rsidR="00106B4D" w:rsidRPr="0043669E" w:rsidRDefault="0049124C" w:rsidP="00764E7E">
            <w:pPr>
              <w:spacing w:after="0" w:line="240" w:lineRule="auto"/>
              <w:jc w:val="center"/>
              <w:rPr>
                <w:rFonts w:ascii="Times New Roman" w:eastAsia="Times New Roman" w:hAnsi="Times New Roman"/>
                <w:color w:val="000000"/>
                <w:sz w:val="24"/>
                <w:szCs w:val="24"/>
                <w:shd w:val="clear" w:color="auto" w:fill="FFFFFF"/>
              </w:rPr>
            </w:pPr>
            <w:r w:rsidRPr="0043669E">
              <w:rPr>
                <w:rFonts w:ascii="Times New Roman" w:hAnsi="Times New Roman"/>
                <w:sz w:val="24"/>
                <w:szCs w:val="24"/>
              </w:rPr>
              <w:t>71</w:t>
            </w:r>
            <w:r w:rsidR="00FA594E" w:rsidRPr="0043669E">
              <w:rPr>
                <w:rFonts w:ascii="Times New Roman" w:hAnsi="Times New Roman"/>
                <w:sz w:val="24"/>
                <w:szCs w:val="24"/>
              </w:rPr>
              <w:t>,</w:t>
            </w:r>
            <w:r w:rsidRPr="0043669E">
              <w:rPr>
                <w:rFonts w:ascii="Times New Roman" w:hAnsi="Times New Roman"/>
                <w:sz w:val="24"/>
                <w:szCs w:val="24"/>
              </w:rPr>
              <w:t>16</w:t>
            </w:r>
          </w:p>
        </w:tc>
      </w:tr>
      <w:tr w:rsidR="00106B4D" w:rsidRPr="0043669E">
        <w:tc>
          <w:tcPr>
            <w:tcW w:w="8188" w:type="dxa"/>
            <w:tcBorders>
              <w:top w:val="single" w:sz="4" w:space="0" w:color="C0504D"/>
              <w:left w:val="nil"/>
              <w:bottom w:val="single" w:sz="4" w:space="0" w:color="C0504D"/>
              <w:right w:val="single" w:sz="4" w:space="0" w:color="C0504D"/>
            </w:tcBorders>
            <w:shd w:val="clear" w:color="auto" w:fill="FFFFFF"/>
          </w:tcPr>
          <w:p w:rsidR="00106B4D" w:rsidRPr="0043669E" w:rsidRDefault="0049124C" w:rsidP="0043150E">
            <w:pPr>
              <w:spacing w:after="0" w:line="240" w:lineRule="auto"/>
              <w:jc w:val="both"/>
              <w:rPr>
                <w:rFonts w:ascii="Times New Roman" w:eastAsia="Times New Roman" w:hAnsi="Times New Roman"/>
                <w:color w:val="000000"/>
                <w:sz w:val="24"/>
                <w:szCs w:val="24"/>
                <w:shd w:val="clear" w:color="auto" w:fill="FFFFFF"/>
              </w:rPr>
            </w:pPr>
            <w:r w:rsidRPr="0043669E">
              <w:rPr>
                <w:rFonts w:ascii="Times New Roman" w:hAnsi="Times New Roman"/>
                <w:sz w:val="24"/>
                <w:szCs w:val="24"/>
              </w:rPr>
              <w:t>виконано та профінансовано капітальний ремонт щодо встановлення лічильників комерційного обліку у будівлях дошкільних навчальних закладів  №1, 2, 7, 17, 18, 23, 26</w:t>
            </w:r>
          </w:p>
        </w:tc>
        <w:tc>
          <w:tcPr>
            <w:tcW w:w="1559" w:type="dxa"/>
            <w:tcBorders>
              <w:top w:val="single" w:sz="4" w:space="0" w:color="C0504D"/>
              <w:left w:val="single" w:sz="4" w:space="0" w:color="C0504D"/>
              <w:bottom w:val="single" w:sz="4" w:space="0" w:color="C0504D"/>
              <w:right w:val="single" w:sz="4" w:space="0" w:color="C0504D"/>
            </w:tcBorders>
            <w:shd w:val="clear" w:color="auto" w:fill="auto"/>
          </w:tcPr>
          <w:p w:rsidR="00106B4D" w:rsidRPr="0043669E" w:rsidRDefault="0049124C" w:rsidP="00764E7E">
            <w:pPr>
              <w:spacing w:after="0" w:line="240" w:lineRule="auto"/>
              <w:jc w:val="center"/>
              <w:rPr>
                <w:rFonts w:ascii="Times New Roman" w:eastAsia="Times New Roman" w:hAnsi="Times New Roman"/>
                <w:color w:val="000000"/>
                <w:sz w:val="24"/>
                <w:szCs w:val="24"/>
                <w:shd w:val="clear" w:color="auto" w:fill="FFFFFF"/>
              </w:rPr>
            </w:pPr>
            <w:r w:rsidRPr="0043669E">
              <w:rPr>
                <w:rFonts w:ascii="Times New Roman" w:hAnsi="Times New Roman"/>
                <w:sz w:val="24"/>
                <w:szCs w:val="24"/>
              </w:rPr>
              <w:t>227</w:t>
            </w:r>
            <w:r w:rsidR="00FA594E" w:rsidRPr="0043669E">
              <w:rPr>
                <w:rFonts w:ascii="Times New Roman" w:hAnsi="Times New Roman"/>
                <w:sz w:val="24"/>
                <w:szCs w:val="24"/>
              </w:rPr>
              <w:t>,</w:t>
            </w:r>
            <w:r w:rsidRPr="0043669E">
              <w:rPr>
                <w:rFonts w:ascii="Times New Roman" w:hAnsi="Times New Roman"/>
                <w:sz w:val="24"/>
                <w:szCs w:val="24"/>
              </w:rPr>
              <w:t>4</w:t>
            </w:r>
            <w:r w:rsidR="00FA594E" w:rsidRPr="0043669E">
              <w:rPr>
                <w:rFonts w:ascii="Times New Roman" w:hAnsi="Times New Roman"/>
                <w:sz w:val="24"/>
                <w:szCs w:val="24"/>
              </w:rPr>
              <w:t>6</w:t>
            </w:r>
          </w:p>
        </w:tc>
      </w:tr>
      <w:tr w:rsidR="00106B4D" w:rsidRPr="0043669E">
        <w:tc>
          <w:tcPr>
            <w:tcW w:w="8188" w:type="dxa"/>
            <w:tcBorders>
              <w:top w:val="single" w:sz="4" w:space="0" w:color="C0504D"/>
              <w:left w:val="nil"/>
              <w:bottom w:val="single" w:sz="4" w:space="0" w:color="C0504D"/>
              <w:right w:val="single" w:sz="4" w:space="0" w:color="C0504D"/>
            </w:tcBorders>
            <w:shd w:val="clear" w:color="auto" w:fill="FFFFFF"/>
          </w:tcPr>
          <w:p w:rsidR="00106B4D" w:rsidRPr="0043669E" w:rsidRDefault="0049124C" w:rsidP="0043150E">
            <w:pPr>
              <w:spacing w:after="0" w:line="240" w:lineRule="auto"/>
              <w:jc w:val="both"/>
              <w:rPr>
                <w:rFonts w:ascii="Times New Roman" w:eastAsia="Times New Roman" w:hAnsi="Times New Roman"/>
                <w:color w:val="000000"/>
                <w:sz w:val="24"/>
                <w:szCs w:val="24"/>
                <w:shd w:val="clear" w:color="auto" w:fill="FFFFFF"/>
              </w:rPr>
            </w:pPr>
            <w:r w:rsidRPr="0043669E">
              <w:rPr>
                <w:rFonts w:ascii="Times New Roman" w:hAnsi="Times New Roman"/>
                <w:sz w:val="24"/>
                <w:szCs w:val="24"/>
              </w:rPr>
              <w:t xml:space="preserve">придбано та проведено монтаж спортивних майданчиків на територіях </w:t>
            </w:r>
            <w:r w:rsidRPr="0043669E">
              <w:rPr>
                <w:rFonts w:ascii="Times New Roman" w:hAnsi="Times New Roman"/>
                <w:bCs/>
                <w:sz w:val="24"/>
                <w:szCs w:val="24"/>
              </w:rPr>
              <w:t>Комунального закладу «</w:t>
            </w:r>
            <w:r w:rsidRPr="0043669E">
              <w:rPr>
                <w:rFonts w:ascii="Times New Roman" w:hAnsi="Times New Roman"/>
                <w:sz w:val="24"/>
                <w:szCs w:val="24"/>
              </w:rPr>
              <w:t xml:space="preserve">Смілянський навчально-виховний комплекс «Дошкільний навчальний заклад-загальноосвітня школа </w:t>
            </w:r>
            <w:r w:rsidRPr="0043669E">
              <w:rPr>
                <w:rFonts w:ascii="Times New Roman" w:hAnsi="Times New Roman"/>
                <w:color w:val="000000"/>
                <w:sz w:val="24"/>
                <w:szCs w:val="24"/>
              </w:rPr>
              <w:t xml:space="preserve">І-ІІ ступенів №13 та </w:t>
            </w:r>
            <w:r w:rsidRPr="0043669E">
              <w:rPr>
                <w:rFonts w:ascii="Times New Roman" w:hAnsi="Times New Roman"/>
                <w:bCs/>
                <w:sz w:val="24"/>
                <w:szCs w:val="24"/>
              </w:rPr>
              <w:t xml:space="preserve">Смілянський </w:t>
            </w:r>
            <w:r w:rsidRPr="0043669E">
              <w:rPr>
                <w:rFonts w:ascii="Times New Roman" w:hAnsi="Times New Roman"/>
                <w:sz w:val="24"/>
                <w:szCs w:val="24"/>
              </w:rPr>
              <w:t>навчально-виховний комплекс «Загальноосвітню школу І ступеня - гімназію імені В.Т. Сенатора</w:t>
            </w:r>
          </w:p>
        </w:tc>
        <w:tc>
          <w:tcPr>
            <w:tcW w:w="1559" w:type="dxa"/>
            <w:tcBorders>
              <w:top w:val="single" w:sz="4" w:space="0" w:color="C0504D"/>
              <w:left w:val="single" w:sz="4" w:space="0" w:color="C0504D"/>
              <w:bottom w:val="single" w:sz="4" w:space="0" w:color="C0504D"/>
              <w:right w:val="single" w:sz="4" w:space="0" w:color="C0504D"/>
            </w:tcBorders>
            <w:shd w:val="clear" w:color="auto" w:fill="auto"/>
          </w:tcPr>
          <w:p w:rsidR="00106B4D" w:rsidRPr="0043669E" w:rsidRDefault="0049124C" w:rsidP="00764E7E">
            <w:pPr>
              <w:spacing w:after="0" w:line="240" w:lineRule="auto"/>
              <w:jc w:val="center"/>
              <w:rPr>
                <w:rFonts w:ascii="Times New Roman" w:eastAsia="Times New Roman" w:hAnsi="Times New Roman"/>
                <w:color w:val="000000"/>
                <w:sz w:val="24"/>
                <w:szCs w:val="24"/>
                <w:shd w:val="clear" w:color="auto" w:fill="FFFFFF"/>
              </w:rPr>
            </w:pPr>
            <w:r w:rsidRPr="0043669E">
              <w:rPr>
                <w:rFonts w:ascii="Times New Roman" w:hAnsi="Times New Roman"/>
                <w:sz w:val="24"/>
                <w:szCs w:val="24"/>
              </w:rPr>
              <w:t>195</w:t>
            </w:r>
            <w:r w:rsidR="00FA594E" w:rsidRPr="0043669E">
              <w:rPr>
                <w:rFonts w:ascii="Times New Roman" w:hAnsi="Times New Roman"/>
                <w:sz w:val="24"/>
                <w:szCs w:val="24"/>
              </w:rPr>
              <w:t>,</w:t>
            </w:r>
            <w:r w:rsidRPr="0043669E">
              <w:rPr>
                <w:rFonts w:ascii="Times New Roman" w:hAnsi="Times New Roman"/>
                <w:sz w:val="24"/>
                <w:szCs w:val="24"/>
              </w:rPr>
              <w:t>99</w:t>
            </w:r>
          </w:p>
        </w:tc>
      </w:tr>
      <w:tr w:rsidR="00106B4D" w:rsidRPr="0043669E">
        <w:tc>
          <w:tcPr>
            <w:tcW w:w="8188" w:type="dxa"/>
            <w:tcBorders>
              <w:top w:val="single" w:sz="4" w:space="0" w:color="C0504D"/>
              <w:left w:val="nil"/>
              <w:bottom w:val="single" w:sz="4" w:space="0" w:color="C0504D"/>
              <w:right w:val="single" w:sz="4" w:space="0" w:color="C0504D"/>
            </w:tcBorders>
            <w:shd w:val="clear" w:color="auto" w:fill="FFFFFF"/>
          </w:tcPr>
          <w:p w:rsidR="00106B4D" w:rsidRPr="0043669E" w:rsidRDefault="0049124C" w:rsidP="0043150E">
            <w:pPr>
              <w:spacing w:after="0" w:line="240" w:lineRule="auto"/>
              <w:jc w:val="both"/>
              <w:rPr>
                <w:rFonts w:ascii="Times New Roman" w:eastAsia="Times New Roman" w:hAnsi="Times New Roman"/>
                <w:color w:val="000000"/>
                <w:sz w:val="24"/>
                <w:szCs w:val="24"/>
                <w:shd w:val="clear" w:color="auto" w:fill="FFFFFF"/>
              </w:rPr>
            </w:pPr>
            <w:r w:rsidRPr="0043669E">
              <w:rPr>
                <w:rFonts w:ascii="Times New Roman" w:hAnsi="Times New Roman"/>
                <w:sz w:val="24"/>
                <w:szCs w:val="24"/>
              </w:rPr>
              <w:t>виконано та профінансовано ремонтно-реста</w:t>
            </w:r>
            <w:r w:rsidR="00732B7D">
              <w:rPr>
                <w:rFonts w:ascii="Times New Roman" w:hAnsi="Times New Roman"/>
                <w:sz w:val="24"/>
                <w:szCs w:val="24"/>
              </w:rPr>
              <w:t>враційні роботи частини об’єкта</w:t>
            </w:r>
            <w:r w:rsidRPr="0043669E">
              <w:rPr>
                <w:rFonts w:ascii="Times New Roman" w:hAnsi="Times New Roman"/>
                <w:sz w:val="24"/>
                <w:szCs w:val="24"/>
              </w:rPr>
              <w:t xml:space="preserve"> культурної спадщини місцевого значення із виконанням протиаварійних робіт будівлі БДЮТ</w:t>
            </w:r>
          </w:p>
        </w:tc>
        <w:tc>
          <w:tcPr>
            <w:tcW w:w="1559" w:type="dxa"/>
            <w:tcBorders>
              <w:top w:val="single" w:sz="4" w:space="0" w:color="C0504D"/>
              <w:left w:val="single" w:sz="4" w:space="0" w:color="C0504D"/>
              <w:bottom w:val="single" w:sz="4" w:space="0" w:color="C0504D"/>
              <w:right w:val="single" w:sz="4" w:space="0" w:color="C0504D"/>
            </w:tcBorders>
            <w:shd w:val="clear" w:color="auto" w:fill="auto"/>
          </w:tcPr>
          <w:p w:rsidR="00106B4D" w:rsidRPr="0043669E" w:rsidRDefault="0049124C" w:rsidP="00764E7E">
            <w:pPr>
              <w:spacing w:after="0" w:line="240" w:lineRule="auto"/>
              <w:jc w:val="center"/>
              <w:rPr>
                <w:rFonts w:ascii="Times New Roman" w:eastAsia="Times New Roman" w:hAnsi="Times New Roman"/>
                <w:color w:val="000000"/>
                <w:sz w:val="24"/>
                <w:szCs w:val="24"/>
                <w:shd w:val="clear" w:color="auto" w:fill="FFFFFF"/>
              </w:rPr>
            </w:pPr>
            <w:r w:rsidRPr="0043669E">
              <w:rPr>
                <w:rFonts w:ascii="Times New Roman" w:hAnsi="Times New Roman"/>
                <w:sz w:val="24"/>
                <w:szCs w:val="24"/>
              </w:rPr>
              <w:t>1</w:t>
            </w:r>
            <w:r w:rsidR="00FA594E" w:rsidRPr="0043669E">
              <w:rPr>
                <w:rFonts w:ascii="Times New Roman" w:hAnsi="Times New Roman"/>
                <w:sz w:val="24"/>
                <w:szCs w:val="24"/>
              </w:rPr>
              <w:t> </w:t>
            </w:r>
            <w:r w:rsidRPr="0043669E">
              <w:rPr>
                <w:rFonts w:ascii="Times New Roman" w:hAnsi="Times New Roman"/>
                <w:sz w:val="24"/>
                <w:szCs w:val="24"/>
              </w:rPr>
              <w:t>392</w:t>
            </w:r>
            <w:r w:rsidR="00FA594E" w:rsidRPr="0043669E">
              <w:rPr>
                <w:rFonts w:ascii="Times New Roman" w:hAnsi="Times New Roman"/>
                <w:sz w:val="24"/>
                <w:szCs w:val="24"/>
              </w:rPr>
              <w:t>,</w:t>
            </w:r>
            <w:r w:rsidRPr="0043669E">
              <w:rPr>
                <w:rFonts w:ascii="Times New Roman" w:hAnsi="Times New Roman"/>
                <w:sz w:val="24"/>
                <w:szCs w:val="24"/>
              </w:rPr>
              <w:t>7</w:t>
            </w:r>
            <w:r w:rsidR="00FA594E" w:rsidRPr="0043669E">
              <w:rPr>
                <w:rFonts w:ascii="Times New Roman" w:hAnsi="Times New Roman"/>
                <w:sz w:val="24"/>
                <w:szCs w:val="24"/>
              </w:rPr>
              <w:t>2</w:t>
            </w:r>
          </w:p>
        </w:tc>
      </w:tr>
      <w:tr w:rsidR="00106B4D" w:rsidRPr="0043669E">
        <w:tc>
          <w:tcPr>
            <w:tcW w:w="8188" w:type="dxa"/>
            <w:tcBorders>
              <w:top w:val="single" w:sz="4" w:space="0" w:color="C0504D"/>
              <w:left w:val="nil"/>
              <w:bottom w:val="single" w:sz="4" w:space="0" w:color="C0504D"/>
              <w:right w:val="single" w:sz="4" w:space="0" w:color="C0504D"/>
            </w:tcBorders>
            <w:shd w:val="clear" w:color="auto" w:fill="FFFFFF"/>
          </w:tcPr>
          <w:p w:rsidR="00106B4D" w:rsidRPr="0043669E" w:rsidRDefault="0049124C" w:rsidP="0043150E">
            <w:pPr>
              <w:spacing w:after="0" w:line="240" w:lineRule="auto"/>
              <w:jc w:val="both"/>
              <w:rPr>
                <w:rFonts w:ascii="Times New Roman" w:eastAsia="Times New Roman" w:hAnsi="Times New Roman"/>
                <w:color w:val="000000"/>
                <w:sz w:val="24"/>
                <w:szCs w:val="24"/>
                <w:shd w:val="clear" w:color="auto" w:fill="FFFFFF"/>
              </w:rPr>
            </w:pPr>
            <w:r w:rsidRPr="0043669E">
              <w:rPr>
                <w:rFonts w:ascii="Times New Roman" w:hAnsi="Times New Roman"/>
                <w:sz w:val="24"/>
                <w:szCs w:val="24"/>
              </w:rPr>
              <w:t>придбано модулі інверторні для сховищ дошкільних навчальних закладів №7,</w:t>
            </w:r>
            <w:r w:rsidR="000A2690" w:rsidRPr="0043669E">
              <w:rPr>
                <w:rFonts w:ascii="Times New Roman" w:hAnsi="Times New Roman"/>
                <w:sz w:val="24"/>
                <w:szCs w:val="24"/>
              </w:rPr>
              <w:t xml:space="preserve"> </w:t>
            </w:r>
            <w:r w:rsidRPr="0043669E">
              <w:rPr>
                <w:rFonts w:ascii="Times New Roman" w:hAnsi="Times New Roman"/>
                <w:sz w:val="24"/>
                <w:szCs w:val="24"/>
              </w:rPr>
              <w:t>57</w:t>
            </w:r>
          </w:p>
        </w:tc>
        <w:tc>
          <w:tcPr>
            <w:tcW w:w="1559" w:type="dxa"/>
            <w:tcBorders>
              <w:top w:val="single" w:sz="4" w:space="0" w:color="C0504D"/>
              <w:left w:val="single" w:sz="4" w:space="0" w:color="C0504D"/>
              <w:bottom w:val="single" w:sz="4" w:space="0" w:color="C0504D"/>
              <w:right w:val="single" w:sz="4" w:space="0" w:color="C0504D"/>
            </w:tcBorders>
            <w:shd w:val="clear" w:color="auto" w:fill="auto"/>
          </w:tcPr>
          <w:p w:rsidR="00106B4D" w:rsidRPr="0043669E" w:rsidRDefault="0049124C" w:rsidP="00764E7E">
            <w:pPr>
              <w:spacing w:after="0" w:line="240" w:lineRule="auto"/>
              <w:jc w:val="center"/>
              <w:rPr>
                <w:rFonts w:ascii="Times New Roman" w:eastAsia="Times New Roman" w:hAnsi="Times New Roman"/>
                <w:color w:val="000000"/>
                <w:sz w:val="24"/>
                <w:szCs w:val="24"/>
                <w:shd w:val="clear" w:color="auto" w:fill="FFFFFF"/>
              </w:rPr>
            </w:pPr>
            <w:r w:rsidRPr="0043669E">
              <w:rPr>
                <w:rFonts w:ascii="Times New Roman" w:hAnsi="Times New Roman"/>
                <w:sz w:val="24"/>
                <w:szCs w:val="24"/>
              </w:rPr>
              <w:t>42</w:t>
            </w:r>
            <w:r w:rsidR="00FA594E" w:rsidRPr="0043669E">
              <w:rPr>
                <w:rFonts w:ascii="Times New Roman" w:hAnsi="Times New Roman"/>
                <w:sz w:val="24"/>
                <w:szCs w:val="24"/>
              </w:rPr>
              <w:t>,</w:t>
            </w:r>
            <w:r w:rsidRPr="0043669E">
              <w:rPr>
                <w:rFonts w:ascii="Times New Roman" w:hAnsi="Times New Roman"/>
                <w:sz w:val="24"/>
                <w:szCs w:val="24"/>
              </w:rPr>
              <w:t>00</w:t>
            </w:r>
          </w:p>
        </w:tc>
      </w:tr>
      <w:tr w:rsidR="0049124C" w:rsidRPr="0043669E">
        <w:tc>
          <w:tcPr>
            <w:tcW w:w="8188" w:type="dxa"/>
            <w:tcBorders>
              <w:top w:val="single" w:sz="4" w:space="0" w:color="C0504D"/>
              <w:left w:val="nil"/>
              <w:bottom w:val="single" w:sz="4" w:space="0" w:color="C0504D"/>
              <w:right w:val="single" w:sz="4" w:space="0" w:color="C0504D"/>
            </w:tcBorders>
            <w:shd w:val="clear" w:color="auto" w:fill="FFFFFF"/>
          </w:tcPr>
          <w:p w:rsidR="0049124C" w:rsidRPr="0043669E" w:rsidRDefault="0049124C" w:rsidP="0043150E">
            <w:pPr>
              <w:spacing w:after="0" w:line="240" w:lineRule="auto"/>
              <w:jc w:val="both"/>
              <w:rPr>
                <w:rFonts w:ascii="Times New Roman" w:hAnsi="Times New Roman"/>
                <w:sz w:val="24"/>
                <w:szCs w:val="24"/>
              </w:rPr>
            </w:pPr>
            <w:r w:rsidRPr="0043669E">
              <w:rPr>
                <w:rFonts w:ascii="Times New Roman" w:hAnsi="Times New Roman"/>
                <w:sz w:val="24"/>
                <w:szCs w:val="24"/>
              </w:rPr>
              <w:t>облаштовано захисні споруди цивільного захисту та найпростіші укриття</w:t>
            </w:r>
          </w:p>
        </w:tc>
        <w:tc>
          <w:tcPr>
            <w:tcW w:w="1559" w:type="dxa"/>
            <w:tcBorders>
              <w:top w:val="single" w:sz="4" w:space="0" w:color="C0504D"/>
              <w:left w:val="single" w:sz="4" w:space="0" w:color="C0504D"/>
              <w:bottom w:val="single" w:sz="4" w:space="0" w:color="C0504D"/>
              <w:right w:val="single" w:sz="4" w:space="0" w:color="C0504D"/>
            </w:tcBorders>
            <w:shd w:val="clear" w:color="auto" w:fill="auto"/>
          </w:tcPr>
          <w:p w:rsidR="0049124C" w:rsidRPr="0043669E" w:rsidRDefault="0049124C" w:rsidP="00764E7E">
            <w:pPr>
              <w:spacing w:after="0" w:line="240" w:lineRule="auto"/>
              <w:jc w:val="center"/>
              <w:rPr>
                <w:rFonts w:ascii="Times New Roman" w:hAnsi="Times New Roman"/>
                <w:sz w:val="24"/>
                <w:szCs w:val="24"/>
              </w:rPr>
            </w:pPr>
            <w:r w:rsidRPr="0043669E">
              <w:rPr>
                <w:rFonts w:ascii="Times New Roman" w:hAnsi="Times New Roman"/>
                <w:sz w:val="24"/>
                <w:szCs w:val="24"/>
              </w:rPr>
              <w:t>353</w:t>
            </w:r>
            <w:r w:rsidR="00D74839" w:rsidRPr="0043669E">
              <w:rPr>
                <w:rFonts w:ascii="Times New Roman" w:hAnsi="Times New Roman"/>
                <w:sz w:val="24"/>
                <w:szCs w:val="24"/>
              </w:rPr>
              <w:t>,58</w:t>
            </w:r>
          </w:p>
        </w:tc>
      </w:tr>
      <w:tr w:rsidR="0049124C" w:rsidRPr="0043669E">
        <w:tc>
          <w:tcPr>
            <w:tcW w:w="8188" w:type="dxa"/>
            <w:tcBorders>
              <w:top w:val="single" w:sz="4" w:space="0" w:color="C0504D"/>
              <w:left w:val="nil"/>
              <w:bottom w:val="single" w:sz="4" w:space="0" w:color="C0504D"/>
              <w:right w:val="single" w:sz="4" w:space="0" w:color="C0504D"/>
            </w:tcBorders>
            <w:shd w:val="clear" w:color="auto" w:fill="FFFFFF"/>
          </w:tcPr>
          <w:p w:rsidR="0049124C" w:rsidRPr="0043669E" w:rsidRDefault="0049124C" w:rsidP="0043150E">
            <w:pPr>
              <w:spacing w:after="0" w:line="240" w:lineRule="auto"/>
              <w:jc w:val="both"/>
              <w:rPr>
                <w:rFonts w:ascii="Times New Roman" w:hAnsi="Times New Roman"/>
                <w:sz w:val="24"/>
                <w:szCs w:val="24"/>
              </w:rPr>
            </w:pPr>
            <w:r w:rsidRPr="0043669E">
              <w:rPr>
                <w:rFonts w:ascii="Times New Roman" w:hAnsi="Times New Roman"/>
                <w:sz w:val="24"/>
                <w:szCs w:val="24"/>
              </w:rPr>
              <w:t>проведено капітальний ремонт щодо заміни віконних блоків  ДНЗ</w:t>
            </w:r>
            <w:r w:rsidR="000A2690" w:rsidRPr="0043669E">
              <w:rPr>
                <w:rFonts w:ascii="Times New Roman" w:hAnsi="Times New Roman"/>
                <w:sz w:val="24"/>
                <w:szCs w:val="24"/>
              </w:rPr>
              <w:t xml:space="preserve"> </w:t>
            </w:r>
            <w:r w:rsidRPr="0043669E">
              <w:rPr>
                <w:rFonts w:ascii="Times New Roman" w:hAnsi="Times New Roman"/>
                <w:sz w:val="24"/>
                <w:szCs w:val="24"/>
              </w:rPr>
              <w:t>№1,</w:t>
            </w:r>
            <w:r w:rsidR="000A2690" w:rsidRPr="0043669E">
              <w:rPr>
                <w:rFonts w:ascii="Times New Roman" w:hAnsi="Times New Roman"/>
                <w:sz w:val="24"/>
                <w:szCs w:val="24"/>
              </w:rPr>
              <w:t xml:space="preserve"> </w:t>
            </w:r>
            <w:r w:rsidRPr="0043669E">
              <w:rPr>
                <w:rFonts w:ascii="Times New Roman" w:hAnsi="Times New Roman"/>
                <w:sz w:val="24"/>
                <w:szCs w:val="24"/>
              </w:rPr>
              <w:t>2,</w:t>
            </w:r>
            <w:r w:rsidR="000A2690" w:rsidRPr="0043669E">
              <w:rPr>
                <w:rFonts w:ascii="Times New Roman" w:hAnsi="Times New Roman"/>
                <w:sz w:val="24"/>
                <w:szCs w:val="24"/>
              </w:rPr>
              <w:t xml:space="preserve"> </w:t>
            </w:r>
            <w:r w:rsidRPr="0043669E">
              <w:rPr>
                <w:rFonts w:ascii="Times New Roman" w:hAnsi="Times New Roman"/>
                <w:sz w:val="24"/>
                <w:szCs w:val="24"/>
              </w:rPr>
              <w:t>7,</w:t>
            </w:r>
            <w:r w:rsidR="000A2690" w:rsidRPr="0043669E">
              <w:rPr>
                <w:rFonts w:ascii="Times New Roman" w:hAnsi="Times New Roman"/>
                <w:sz w:val="24"/>
                <w:szCs w:val="24"/>
              </w:rPr>
              <w:t xml:space="preserve"> </w:t>
            </w:r>
            <w:r w:rsidRPr="0043669E">
              <w:rPr>
                <w:rFonts w:ascii="Times New Roman" w:hAnsi="Times New Roman"/>
                <w:sz w:val="24"/>
                <w:szCs w:val="24"/>
              </w:rPr>
              <w:t>11,</w:t>
            </w:r>
            <w:r w:rsidR="000A2690" w:rsidRPr="0043669E">
              <w:rPr>
                <w:rFonts w:ascii="Times New Roman" w:hAnsi="Times New Roman"/>
                <w:sz w:val="24"/>
                <w:szCs w:val="24"/>
              </w:rPr>
              <w:t xml:space="preserve"> </w:t>
            </w:r>
            <w:r w:rsidRPr="0043669E">
              <w:rPr>
                <w:rFonts w:ascii="Times New Roman" w:hAnsi="Times New Roman"/>
                <w:sz w:val="24"/>
                <w:szCs w:val="24"/>
              </w:rPr>
              <w:t>12,</w:t>
            </w:r>
            <w:r w:rsidR="000A2690" w:rsidRPr="0043669E">
              <w:rPr>
                <w:rFonts w:ascii="Times New Roman" w:hAnsi="Times New Roman"/>
                <w:sz w:val="24"/>
                <w:szCs w:val="24"/>
              </w:rPr>
              <w:t xml:space="preserve"> </w:t>
            </w:r>
            <w:r w:rsidRPr="0043669E">
              <w:rPr>
                <w:rFonts w:ascii="Times New Roman" w:hAnsi="Times New Roman"/>
                <w:sz w:val="24"/>
                <w:szCs w:val="24"/>
              </w:rPr>
              <w:t>17,</w:t>
            </w:r>
            <w:r w:rsidR="000A2690" w:rsidRPr="0043669E">
              <w:rPr>
                <w:rFonts w:ascii="Times New Roman" w:hAnsi="Times New Roman"/>
                <w:sz w:val="24"/>
                <w:szCs w:val="24"/>
              </w:rPr>
              <w:t xml:space="preserve"> </w:t>
            </w:r>
            <w:r w:rsidRPr="0043669E">
              <w:rPr>
                <w:rFonts w:ascii="Times New Roman" w:hAnsi="Times New Roman"/>
                <w:sz w:val="24"/>
                <w:szCs w:val="24"/>
              </w:rPr>
              <w:t>18,</w:t>
            </w:r>
            <w:r w:rsidR="000A2690" w:rsidRPr="0043669E">
              <w:rPr>
                <w:rFonts w:ascii="Times New Roman" w:hAnsi="Times New Roman"/>
                <w:sz w:val="24"/>
                <w:szCs w:val="24"/>
              </w:rPr>
              <w:t xml:space="preserve"> </w:t>
            </w:r>
            <w:r w:rsidRPr="0043669E">
              <w:rPr>
                <w:rFonts w:ascii="Times New Roman" w:hAnsi="Times New Roman"/>
                <w:sz w:val="24"/>
                <w:szCs w:val="24"/>
              </w:rPr>
              <w:t>19,</w:t>
            </w:r>
            <w:r w:rsidR="000A2690" w:rsidRPr="0043669E">
              <w:rPr>
                <w:rFonts w:ascii="Times New Roman" w:hAnsi="Times New Roman"/>
                <w:sz w:val="24"/>
                <w:szCs w:val="24"/>
              </w:rPr>
              <w:t xml:space="preserve"> </w:t>
            </w:r>
            <w:r w:rsidRPr="0043669E">
              <w:rPr>
                <w:rFonts w:ascii="Times New Roman" w:hAnsi="Times New Roman"/>
                <w:sz w:val="24"/>
                <w:szCs w:val="24"/>
              </w:rPr>
              <w:t>21,</w:t>
            </w:r>
            <w:r w:rsidR="000A2690" w:rsidRPr="0043669E">
              <w:rPr>
                <w:rFonts w:ascii="Times New Roman" w:hAnsi="Times New Roman"/>
                <w:sz w:val="24"/>
                <w:szCs w:val="24"/>
              </w:rPr>
              <w:t xml:space="preserve"> </w:t>
            </w:r>
            <w:r w:rsidRPr="0043669E">
              <w:rPr>
                <w:rFonts w:ascii="Times New Roman" w:hAnsi="Times New Roman"/>
                <w:sz w:val="24"/>
                <w:szCs w:val="24"/>
              </w:rPr>
              <w:t>23,</w:t>
            </w:r>
            <w:r w:rsidR="000A2690" w:rsidRPr="0043669E">
              <w:rPr>
                <w:rFonts w:ascii="Times New Roman" w:hAnsi="Times New Roman"/>
                <w:sz w:val="24"/>
                <w:szCs w:val="24"/>
              </w:rPr>
              <w:t xml:space="preserve"> </w:t>
            </w:r>
            <w:r w:rsidRPr="0043669E">
              <w:rPr>
                <w:rFonts w:ascii="Times New Roman" w:hAnsi="Times New Roman"/>
                <w:sz w:val="24"/>
                <w:szCs w:val="24"/>
              </w:rPr>
              <w:t>24,</w:t>
            </w:r>
            <w:r w:rsidR="000A2690" w:rsidRPr="0043669E">
              <w:rPr>
                <w:rFonts w:ascii="Times New Roman" w:hAnsi="Times New Roman"/>
                <w:sz w:val="24"/>
                <w:szCs w:val="24"/>
              </w:rPr>
              <w:t xml:space="preserve"> </w:t>
            </w:r>
            <w:r w:rsidRPr="0043669E">
              <w:rPr>
                <w:rFonts w:ascii="Times New Roman" w:hAnsi="Times New Roman"/>
                <w:sz w:val="24"/>
                <w:szCs w:val="24"/>
              </w:rPr>
              <w:t>26,</w:t>
            </w:r>
            <w:r w:rsidR="000A2690" w:rsidRPr="0043669E">
              <w:rPr>
                <w:rFonts w:ascii="Times New Roman" w:hAnsi="Times New Roman"/>
                <w:sz w:val="24"/>
                <w:szCs w:val="24"/>
              </w:rPr>
              <w:t xml:space="preserve"> </w:t>
            </w:r>
            <w:r w:rsidRPr="0043669E">
              <w:rPr>
                <w:rFonts w:ascii="Times New Roman" w:hAnsi="Times New Roman"/>
                <w:sz w:val="24"/>
                <w:szCs w:val="24"/>
              </w:rPr>
              <w:t>27</w:t>
            </w:r>
          </w:p>
        </w:tc>
        <w:tc>
          <w:tcPr>
            <w:tcW w:w="1559" w:type="dxa"/>
            <w:tcBorders>
              <w:top w:val="single" w:sz="4" w:space="0" w:color="C0504D"/>
              <w:left w:val="single" w:sz="4" w:space="0" w:color="C0504D"/>
              <w:bottom w:val="single" w:sz="4" w:space="0" w:color="C0504D"/>
              <w:right w:val="single" w:sz="4" w:space="0" w:color="C0504D"/>
            </w:tcBorders>
            <w:shd w:val="clear" w:color="auto" w:fill="auto"/>
          </w:tcPr>
          <w:p w:rsidR="0049124C" w:rsidRPr="0043669E" w:rsidRDefault="0049124C" w:rsidP="00764E7E">
            <w:pPr>
              <w:spacing w:after="0" w:line="240" w:lineRule="auto"/>
              <w:jc w:val="center"/>
              <w:rPr>
                <w:rFonts w:ascii="Times New Roman" w:hAnsi="Times New Roman"/>
                <w:sz w:val="24"/>
                <w:szCs w:val="24"/>
              </w:rPr>
            </w:pPr>
            <w:r w:rsidRPr="0043669E">
              <w:rPr>
                <w:rFonts w:ascii="Times New Roman" w:hAnsi="Times New Roman"/>
                <w:sz w:val="24"/>
                <w:szCs w:val="24"/>
              </w:rPr>
              <w:t>3</w:t>
            </w:r>
            <w:r w:rsidR="00D74839" w:rsidRPr="0043669E">
              <w:rPr>
                <w:rFonts w:ascii="Times New Roman" w:hAnsi="Times New Roman"/>
                <w:sz w:val="24"/>
                <w:szCs w:val="24"/>
              </w:rPr>
              <w:t> </w:t>
            </w:r>
            <w:r w:rsidRPr="0043669E">
              <w:rPr>
                <w:rFonts w:ascii="Times New Roman" w:hAnsi="Times New Roman"/>
                <w:sz w:val="24"/>
                <w:szCs w:val="24"/>
              </w:rPr>
              <w:t>643</w:t>
            </w:r>
            <w:r w:rsidR="00D74839" w:rsidRPr="0043669E">
              <w:rPr>
                <w:rFonts w:ascii="Times New Roman" w:hAnsi="Times New Roman"/>
                <w:sz w:val="24"/>
                <w:szCs w:val="24"/>
              </w:rPr>
              <w:t>,</w:t>
            </w:r>
            <w:r w:rsidRPr="0043669E">
              <w:rPr>
                <w:rFonts w:ascii="Times New Roman" w:hAnsi="Times New Roman"/>
                <w:sz w:val="24"/>
                <w:szCs w:val="24"/>
              </w:rPr>
              <w:t>85</w:t>
            </w:r>
          </w:p>
        </w:tc>
      </w:tr>
      <w:tr w:rsidR="0049124C" w:rsidRPr="0043669E">
        <w:tc>
          <w:tcPr>
            <w:tcW w:w="8188" w:type="dxa"/>
            <w:tcBorders>
              <w:top w:val="single" w:sz="4" w:space="0" w:color="C0504D"/>
              <w:left w:val="nil"/>
              <w:bottom w:val="single" w:sz="4" w:space="0" w:color="C0504D"/>
              <w:right w:val="single" w:sz="4" w:space="0" w:color="C0504D"/>
            </w:tcBorders>
            <w:shd w:val="clear" w:color="auto" w:fill="FFFFFF"/>
          </w:tcPr>
          <w:p w:rsidR="0049124C" w:rsidRPr="0043669E" w:rsidRDefault="0049124C" w:rsidP="0043150E">
            <w:pPr>
              <w:spacing w:after="0" w:line="240" w:lineRule="auto"/>
              <w:jc w:val="both"/>
              <w:rPr>
                <w:rFonts w:ascii="Times New Roman" w:hAnsi="Times New Roman"/>
                <w:sz w:val="24"/>
                <w:szCs w:val="24"/>
              </w:rPr>
            </w:pPr>
            <w:r w:rsidRPr="0043669E">
              <w:rPr>
                <w:rFonts w:ascii="Times New Roman" w:hAnsi="Times New Roman"/>
                <w:sz w:val="24"/>
                <w:szCs w:val="24"/>
              </w:rPr>
              <w:t>завершено</w:t>
            </w:r>
            <w:r w:rsidRPr="0043669E">
              <w:rPr>
                <w:rFonts w:ascii="Times New Roman" w:hAnsi="Times New Roman"/>
                <w:b/>
                <w:sz w:val="24"/>
                <w:szCs w:val="24"/>
              </w:rPr>
              <w:t xml:space="preserve"> </w:t>
            </w:r>
            <w:r w:rsidRPr="0043669E">
              <w:rPr>
                <w:rFonts w:ascii="Times New Roman" w:hAnsi="Times New Roman"/>
                <w:sz w:val="24"/>
                <w:szCs w:val="24"/>
              </w:rPr>
              <w:t xml:space="preserve">Капітальний ремонт будівлі </w:t>
            </w:r>
            <w:r w:rsidRPr="0043669E">
              <w:rPr>
                <w:rFonts w:ascii="Times New Roman" w:hAnsi="Times New Roman"/>
                <w:sz w:val="24"/>
                <w:szCs w:val="24"/>
                <w:shd w:val="clear" w:color="auto" w:fill="FFFFFF"/>
              </w:rPr>
              <w:t>Смілянської загальноосвітньої школи I-III ступенів №11</w:t>
            </w:r>
          </w:p>
        </w:tc>
        <w:tc>
          <w:tcPr>
            <w:tcW w:w="1559" w:type="dxa"/>
            <w:tcBorders>
              <w:top w:val="single" w:sz="4" w:space="0" w:color="C0504D"/>
              <w:left w:val="single" w:sz="4" w:space="0" w:color="C0504D"/>
              <w:bottom w:val="single" w:sz="4" w:space="0" w:color="C0504D"/>
              <w:right w:val="single" w:sz="4" w:space="0" w:color="C0504D"/>
            </w:tcBorders>
            <w:shd w:val="clear" w:color="auto" w:fill="auto"/>
          </w:tcPr>
          <w:p w:rsidR="0049124C" w:rsidRPr="0043669E" w:rsidRDefault="0049124C" w:rsidP="00764E7E">
            <w:pPr>
              <w:spacing w:after="0" w:line="240" w:lineRule="auto"/>
              <w:jc w:val="center"/>
              <w:rPr>
                <w:rFonts w:ascii="Times New Roman" w:hAnsi="Times New Roman"/>
                <w:sz w:val="24"/>
                <w:szCs w:val="24"/>
              </w:rPr>
            </w:pPr>
            <w:r w:rsidRPr="0043669E">
              <w:rPr>
                <w:rFonts w:ascii="Times New Roman" w:hAnsi="Times New Roman"/>
                <w:sz w:val="24"/>
                <w:szCs w:val="24"/>
                <w:shd w:val="clear" w:color="auto" w:fill="FFFFFF"/>
              </w:rPr>
              <w:t>1</w:t>
            </w:r>
            <w:r w:rsidR="00D74839" w:rsidRPr="0043669E">
              <w:rPr>
                <w:rFonts w:ascii="Times New Roman" w:hAnsi="Times New Roman"/>
                <w:sz w:val="24"/>
                <w:szCs w:val="24"/>
                <w:shd w:val="clear" w:color="auto" w:fill="FFFFFF"/>
              </w:rPr>
              <w:t> </w:t>
            </w:r>
            <w:r w:rsidRPr="0043669E">
              <w:rPr>
                <w:rFonts w:ascii="Times New Roman" w:hAnsi="Times New Roman"/>
                <w:sz w:val="24"/>
                <w:szCs w:val="24"/>
                <w:shd w:val="clear" w:color="auto" w:fill="FFFFFF"/>
              </w:rPr>
              <w:t>920</w:t>
            </w:r>
            <w:r w:rsidR="00D74839" w:rsidRPr="0043669E">
              <w:rPr>
                <w:rFonts w:ascii="Times New Roman" w:hAnsi="Times New Roman"/>
                <w:sz w:val="24"/>
                <w:szCs w:val="24"/>
                <w:shd w:val="clear" w:color="auto" w:fill="FFFFFF"/>
              </w:rPr>
              <w:t>,</w:t>
            </w:r>
            <w:r w:rsidRPr="0043669E">
              <w:rPr>
                <w:rFonts w:ascii="Times New Roman" w:hAnsi="Times New Roman"/>
                <w:sz w:val="24"/>
                <w:szCs w:val="24"/>
                <w:shd w:val="clear" w:color="auto" w:fill="FFFFFF"/>
              </w:rPr>
              <w:t>16</w:t>
            </w:r>
          </w:p>
        </w:tc>
      </w:tr>
      <w:tr w:rsidR="00106B4D" w:rsidRPr="0043669E">
        <w:tc>
          <w:tcPr>
            <w:tcW w:w="8188" w:type="dxa"/>
            <w:tcBorders>
              <w:top w:val="single" w:sz="4" w:space="0" w:color="C0504D"/>
              <w:left w:val="nil"/>
              <w:bottom w:val="nil"/>
              <w:right w:val="single" w:sz="4" w:space="0" w:color="C0504D"/>
            </w:tcBorders>
            <w:shd w:val="clear" w:color="auto" w:fill="FFFFFF"/>
          </w:tcPr>
          <w:p w:rsidR="00106B4D" w:rsidRPr="0043669E" w:rsidRDefault="00836041" w:rsidP="0043150E">
            <w:pPr>
              <w:spacing w:after="0" w:line="240" w:lineRule="auto"/>
              <w:jc w:val="both"/>
              <w:rPr>
                <w:rFonts w:ascii="Times New Roman" w:eastAsia="Times New Roman" w:hAnsi="Times New Roman"/>
                <w:b/>
                <w:color w:val="000000"/>
                <w:sz w:val="24"/>
                <w:szCs w:val="24"/>
                <w:shd w:val="clear" w:color="auto" w:fill="FFFFFF"/>
              </w:rPr>
            </w:pPr>
            <w:r w:rsidRPr="0043669E">
              <w:rPr>
                <w:rFonts w:ascii="Times New Roman" w:eastAsia="Times New Roman" w:hAnsi="Times New Roman"/>
                <w:b/>
                <w:color w:val="000000"/>
                <w:sz w:val="24"/>
                <w:szCs w:val="24"/>
                <w:shd w:val="clear" w:color="auto" w:fill="FFFFFF"/>
              </w:rPr>
              <w:t>РАЗОМ</w:t>
            </w:r>
          </w:p>
        </w:tc>
        <w:tc>
          <w:tcPr>
            <w:tcW w:w="1559" w:type="dxa"/>
            <w:tcBorders>
              <w:top w:val="single" w:sz="4" w:space="0" w:color="C0504D"/>
              <w:left w:val="single" w:sz="4" w:space="0" w:color="C0504D"/>
              <w:bottom w:val="single" w:sz="4" w:space="0" w:color="C0504D"/>
              <w:right w:val="single" w:sz="4" w:space="0" w:color="C0504D"/>
            </w:tcBorders>
          </w:tcPr>
          <w:p w:rsidR="00106B4D" w:rsidRPr="0043669E" w:rsidRDefault="00764E7E" w:rsidP="001F2EA4">
            <w:pPr>
              <w:numPr>
                <w:ilvl w:val="0"/>
                <w:numId w:val="14"/>
              </w:numPr>
              <w:spacing w:after="0" w:line="240" w:lineRule="auto"/>
              <w:jc w:val="center"/>
              <w:rPr>
                <w:rFonts w:ascii="Times New Roman" w:eastAsia="Times New Roman" w:hAnsi="Times New Roman"/>
                <w:b/>
                <w:color w:val="000000"/>
                <w:sz w:val="24"/>
                <w:szCs w:val="24"/>
                <w:shd w:val="clear" w:color="auto" w:fill="FFFFFF"/>
              </w:rPr>
            </w:pPr>
            <w:r w:rsidRPr="0043669E">
              <w:rPr>
                <w:rFonts w:ascii="Times New Roman" w:eastAsia="Times New Roman" w:hAnsi="Times New Roman"/>
                <w:b/>
                <w:color w:val="000000"/>
                <w:sz w:val="24"/>
                <w:szCs w:val="24"/>
                <w:shd w:val="clear" w:color="auto" w:fill="FFFFFF"/>
              </w:rPr>
              <w:t>846,92</w:t>
            </w:r>
          </w:p>
        </w:tc>
      </w:tr>
    </w:tbl>
    <w:p w:rsidR="00311357" w:rsidRPr="0043669E" w:rsidRDefault="00311357" w:rsidP="00DF41C5">
      <w:pPr>
        <w:pStyle w:val="af7"/>
        <w:tabs>
          <w:tab w:val="left" w:pos="851"/>
        </w:tabs>
        <w:ind w:left="0" w:firstLine="0"/>
        <w:rPr>
          <w:rFonts w:ascii="Times New Roman" w:hAnsi="Times New Roman"/>
          <w:sz w:val="24"/>
          <w:szCs w:val="24"/>
          <w:lang w:val="uk-UA" w:eastAsia="ru-RU"/>
        </w:rPr>
      </w:pPr>
    </w:p>
    <w:p w:rsidR="00B656B9" w:rsidRPr="0043669E" w:rsidRDefault="00A1041B" w:rsidP="00124657">
      <w:pPr>
        <w:spacing w:after="0" w:line="240" w:lineRule="auto"/>
        <w:ind w:firstLine="360"/>
        <w:jc w:val="both"/>
        <w:rPr>
          <w:rFonts w:ascii="Times New Roman" w:hAnsi="Times New Roman"/>
          <w:sz w:val="24"/>
          <w:szCs w:val="24"/>
        </w:rPr>
      </w:pPr>
      <w:r w:rsidRPr="0043669E">
        <w:rPr>
          <w:rFonts w:ascii="Times New Roman" w:eastAsia="Times New Roman" w:hAnsi="Times New Roman"/>
          <w:sz w:val="24"/>
          <w:szCs w:val="24"/>
          <w:lang w:eastAsia="zh-CN"/>
        </w:rPr>
        <w:t>За інформацією</w:t>
      </w:r>
      <w:r w:rsidR="0054795B" w:rsidRPr="0043669E">
        <w:rPr>
          <w:rFonts w:ascii="Times New Roman" w:eastAsia="Times New Roman" w:hAnsi="Times New Roman"/>
          <w:sz w:val="24"/>
          <w:szCs w:val="24"/>
          <w:lang w:eastAsia="zh-CN"/>
        </w:rPr>
        <w:t>,</w:t>
      </w:r>
      <w:r w:rsidRPr="0043669E">
        <w:rPr>
          <w:rFonts w:ascii="Times New Roman" w:eastAsia="Times New Roman" w:hAnsi="Times New Roman"/>
          <w:sz w:val="24"/>
          <w:szCs w:val="24"/>
          <w:lang w:eastAsia="zh-CN"/>
        </w:rPr>
        <w:t xml:space="preserve"> наданою</w:t>
      </w:r>
      <w:r w:rsidR="00877316" w:rsidRPr="0043669E">
        <w:rPr>
          <w:rFonts w:ascii="Times New Roman" w:eastAsia="Times New Roman" w:hAnsi="Times New Roman"/>
          <w:sz w:val="24"/>
          <w:szCs w:val="24"/>
          <w:lang w:eastAsia="zh-CN"/>
        </w:rPr>
        <w:t xml:space="preserve"> </w:t>
      </w:r>
      <w:r w:rsidRPr="0043669E">
        <w:rPr>
          <w:rFonts w:ascii="Times New Roman" w:eastAsia="Times New Roman" w:hAnsi="Times New Roman"/>
          <w:b/>
          <w:sz w:val="24"/>
          <w:szCs w:val="24"/>
          <w:lang w:eastAsia="zh-CN"/>
        </w:rPr>
        <w:t>міським центром соціальних служб для сім’ї, дітей та молоді</w:t>
      </w:r>
      <w:r w:rsidR="0054795B" w:rsidRPr="0043669E">
        <w:rPr>
          <w:rFonts w:ascii="Times New Roman" w:eastAsia="Times New Roman" w:hAnsi="Times New Roman"/>
          <w:b/>
          <w:sz w:val="24"/>
          <w:szCs w:val="24"/>
          <w:lang w:eastAsia="zh-CN"/>
        </w:rPr>
        <w:t>,</w:t>
      </w:r>
      <w:r w:rsidR="00B656B9" w:rsidRPr="0043669E">
        <w:rPr>
          <w:rFonts w:ascii="Times New Roman" w:hAnsi="Times New Roman"/>
          <w:sz w:val="24"/>
          <w:szCs w:val="24"/>
        </w:rPr>
        <w:t xml:space="preserve"> </w:t>
      </w:r>
      <w:r w:rsidR="00172485" w:rsidRPr="0043669E">
        <w:rPr>
          <w:rFonts w:ascii="Times New Roman" w:hAnsi="Times New Roman"/>
          <w:sz w:val="24"/>
          <w:szCs w:val="24"/>
        </w:rPr>
        <w:t>в</w:t>
      </w:r>
      <w:r w:rsidR="00B656B9" w:rsidRPr="0043669E">
        <w:rPr>
          <w:rFonts w:ascii="Times New Roman" w:hAnsi="Times New Roman"/>
          <w:sz w:val="24"/>
          <w:szCs w:val="24"/>
        </w:rPr>
        <w:t>продовж 2022 року було виявлено 14 сімей, які ухилялися від виконання батьківських обов’язків. Всі вони отримували соціальні послуги, одна з жінок відновилася в батьківських правах і нині сама виховує 2-х дітей.</w:t>
      </w:r>
      <w:r w:rsidR="00B326BF" w:rsidRPr="0043669E">
        <w:rPr>
          <w:rFonts w:ascii="Times New Roman" w:hAnsi="Times New Roman"/>
          <w:sz w:val="24"/>
          <w:szCs w:val="24"/>
        </w:rPr>
        <w:t xml:space="preserve"> </w:t>
      </w:r>
      <w:r w:rsidR="00B656B9" w:rsidRPr="0043669E">
        <w:rPr>
          <w:rFonts w:ascii="Times New Roman" w:hAnsi="Times New Roman"/>
          <w:sz w:val="24"/>
          <w:szCs w:val="24"/>
        </w:rPr>
        <w:t>Центр є надавачем послуг для сімей, які опинились в складних життєвих обставинах чи мають ризик потрапляння в СЖО. Послуги надаються за результатами оцінювання потреб членів сім’ї. Здійснено 345 таких оцінок. Як результат:</w:t>
      </w:r>
    </w:p>
    <w:p w:rsidR="00B656B9" w:rsidRPr="0043669E" w:rsidRDefault="00B656B9" w:rsidP="001F2EA4">
      <w:pPr>
        <w:numPr>
          <w:ilvl w:val="0"/>
          <w:numId w:val="13"/>
        </w:numPr>
        <w:spacing w:after="0" w:line="240" w:lineRule="auto"/>
        <w:jc w:val="both"/>
        <w:rPr>
          <w:rFonts w:ascii="Times New Roman" w:hAnsi="Times New Roman"/>
          <w:sz w:val="24"/>
          <w:szCs w:val="24"/>
        </w:rPr>
      </w:pPr>
      <w:r w:rsidRPr="0043669E">
        <w:rPr>
          <w:rFonts w:ascii="Times New Roman" w:hAnsi="Times New Roman"/>
          <w:sz w:val="24"/>
          <w:szCs w:val="24"/>
        </w:rPr>
        <w:t>16 родин взято під соціальний супровід з метою подолання (мінімізації) складних життєвих обставин;</w:t>
      </w:r>
    </w:p>
    <w:p w:rsidR="00B656B9" w:rsidRPr="0043669E" w:rsidRDefault="00B656B9" w:rsidP="001F2EA4">
      <w:pPr>
        <w:numPr>
          <w:ilvl w:val="0"/>
          <w:numId w:val="13"/>
        </w:numPr>
        <w:spacing w:after="0" w:line="240" w:lineRule="auto"/>
        <w:jc w:val="both"/>
        <w:rPr>
          <w:rFonts w:ascii="Times New Roman" w:hAnsi="Times New Roman"/>
          <w:sz w:val="24"/>
          <w:szCs w:val="24"/>
        </w:rPr>
      </w:pPr>
      <w:r w:rsidRPr="0043669E">
        <w:rPr>
          <w:rFonts w:ascii="Times New Roman" w:hAnsi="Times New Roman"/>
          <w:sz w:val="24"/>
          <w:szCs w:val="24"/>
        </w:rPr>
        <w:t xml:space="preserve">12 родин отримують послугу соціального супроводу сім’ї, у якій виховуються діти-сироти та діти, позбавлені батьківського піклування;  </w:t>
      </w:r>
    </w:p>
    <w:p w:rsidR="00B656B9" w:rsidRPr="0043669E" w:rsidRDefault="00B656B9" w:rsidP="001F2EA4">
      <w:pPr>
        <w:numPr>
          <w:ilvl w:val="0"/>
          <w:numId w:val="13"/>
        </w:numPr>
        <w:spacing w:after="0" w:line="240" w:lineRule="auto"/>
        <w:jc w:val="both"/>
        <w:rPr>
          <w:rFonts w:ascii="Times New Roman" w:hAnsi="Times New Roman"/>
          <w:sz w:val="24"/>
          <w:szCs w:val="24"/>
        </w:rPr>
      </w:pPr>
      <w:r w:rsidRPr="0043669E">
        <w:rPr>
          <w:rFonts w:ascii="Times New Roman" w:hAnsi="Times New Roman"/>
          <w:sz w:val="24"/>
          <w:szCs w:val="24"/>
        </w:rPr>
        <w:t>3-м родинам надана соціальна послуга кризового та екстреного втручання;</w:t>
      </w:r>
    </w:p>
    <w:p w:rsidR="00124657" w:rsidRPr="0043669E" w:rsidRDefault="00B656B9" w:rsidP="001F2EA4">
      <w:pPr>
        <w:numPr>
          <w:ilvl w:val="0"/>
          <w:numId w:val="13"/>
        </w:numPr>
        <w:spacing w:after="0" w:line="240" w:lineRule="auto"/>
        <w:jc w:val="both"/>
        <w:rPr>
          <w:rFonts w:ascii="Times New Roman" w:hAnsi="Times New Roman"/>
          <w:sz w:val="24"/>
          <w:szCs w:val="24"/>
        </w:rPr>
      </w:pPr>
      <w:r w:rsidRPr="0043669E">
        <w:rPr>
          <w:rFonts w:ascii="Times New Roman" w:hAnsi="Times New Roman"/>
          <w:sz w:val="24"/>
          <w:szCs w:val="24"/>
        </w:rPr>
        <w:t xml:space="preserve">інші, є отримувачами послуги соціального консультування. </w:t>
      </w:r>
    </w:p>
    <w:p w:rsidR="00124657" w:rsidRPr="0043669E" w:rsidRDefault="00124657" w:rsidP="00124657">
      <w:pPr>
        <w:spacing w:after="0" w:line="240" w:lineRule="auto"/>
        <w:ind w:firstLine="360"/>
        <w:jc w:val="both"/>
        <w:rPr>
          <w:rFonts w:ascii="Times New Roman" w:hAnsi="Times New Roman"/>
          <w:sz w:val="24"/>
          <w:szCs w:val="24"/>
        </w:rPr>
      </w:pPr>
      <w:r w:rsidRPr="0043669E">
        <w:rPr>
          <w:rFonts w:ascii="Times New Roman" w:hAnsi="Times New Roman"/>
          <w:sz w:val="24"/>
          <w:szCs w:val="24"/>
        </w:rPr>
        <w:t>Понад 3 тисячі осіб</w:t>
      </w:r>
      <w:r w:rsidR="00B656B9" w:rsidRPr="0043669E">
        <w:rPr>
          <w:rFonts w:ascii="Times New Roman" w:hAnsi="Times New Roman"/>
          <w:sz w:val="24"/>
          <w:szCs w:val="24"/>
        </w:rPr>
        <w:t xml:space="preserve"> та дітей було залучено до профілактичних заходів на соціально значимі тематики. </w:t>
      </w:r>
    </w:p>
    <w:p w:rsidR="00B656B9" w:rsidRPr="0043669E" w:rsidRDefault="00B656B9" w:rsidP="00124657">
      <w:pPr>
        <w:spacing w:after="120" w:line="240" w:lineRule="auto"/>
        <w:ind w:firstLine="360"/>
        <w:jc w:val="both"/>
        <w:rPr>
          <w:rFonts w:ascii="Times New Roman" w:hAnsi="Times New Roman"/>
          <w:sz w:val="24"/>
          <w:szCs w:val="24"/>
        </w:rPr>
      </w:pPr>
      <w:r w:rsidRPr="0043669E">
        <w:rPr>
          <w:rFonts w:ascii="Times New Roman" w:hAnsi="Times New Roman"/>
          <w:sz w:val="24"/>
          <w:szCs w:val="24"/>
        </w:rPr>
        <w:t xml:space="preserve">В 2022 році проведено 1 тренінговий курс «Секрети ефективного батьківства», учасниками якого стало 25 осіб. </w:t>
      </w:r>
    </w:p>
    <w:p w:rsidR="009C54B1" w:rsidRPr="0043669E" w:rsidRDefault="00B656B9" w:rsidP="009C54B1">
      <w:pPr>
        <w:spacing w:line="240" w:lineRule="auto"/>
        <w:ind w:firstLine="360"/>
        <w:jc w:val="both"/>
        <w:rPr>
          <w:rFonts w:ascii="Times New Roman" w:hAnsi="Times New Roman"/>
          <w:sz w:val="24"/>
          <w:szCs w:val="24"/>
        </w:rPr>
      </w:pPr>
      <w:r w:rsidRPr="0043669E">
        <w:rPr>
          <w:rFonts w:ascii="Times New Roman" w:hAnsi="Times New Roman"/>
          <w:sz w:val="24"/>
          <w:szCs w:val="24"/>
        </w:rPr>
        <w:t>Продовжено проведення серії тренінгів в рамках грандового проекту «Програма 15», зокрема в 2022 році відбулася апробація нової версії Програми з метою підтримки соціально-психологічного здоров’я в умовах війни (охоплено 20 сімей).</w:t>
      </w:r>
    </w:p>
    <w:p w:rsidR="00732B7D" w:rsidRDefault="00B656B9" w:rsidP="00732B7D">
      <w:pPr>
        <w:spacing w:line="240" w:lineRule="auto"/>
        <w:ind w:firstLine="360"/>
        <w:jc w:val="both"/>
        <w:rPr>
          <w:rFonts w:ascii="Times New Roman" w:hAnsi="Times New Roman"/>
          <w:sz w:val="24"/>
          <w:szCs w:val="24"/>
        </w:rPr>
      </w:pPr>
      <w:r w:rsidRPr="0043669E">
        <w:rPr>
          <w:rFonts w:ascii="Times New Roman" w:hAnsi="Times New Roman"/>
          <w:sz w:val="24"/>
          <w:szCs w:val="24"/>
        </w:rPr>
        <w:lastRenderedPageBreak/>
        <w:t>В банку даних Центр</w:t>
      </w:r>
      <w:r w:rsidR="009C54B1" w:rsidRPr="0043669E">
        <w:rPr>
          <w:rFonts w:ascii="Times New Roman" w:hAnsi="Times New Roman"/>
          <w:sz w:val="24"/>
          <w:szCs w:val="24"/>
        </w:rPr>
        <w:t>у перебуває та близько 30 родин</w:t>
      </w:r>
      <w:r w:rsidRPr="0043669E">
        <w:rPr>
          <w:rFonts w:ascii="Times New Roman" w:hAnsi="Times New Roman"/>
          <w:sz w:val="24"/>
          <w:szCs w:val="24"/>
        </w:rPr>
        <w:t xml:space="preserve"> загиблих Захисників України.</w:t>
      </w:r>
      <w:r w:rsidR="009C54B1" w:rsidRPr="0043669E">
        <w:rPr>
          <w:rFonts w:ascii="Times New Roman" w:hAnsi="Times New Roman"/>
          <w:sz w:val="24"/>
          <w:szCs w:val="24"/>
        </w:rPr>
        <w:t xml:space="preserve"> </w:t>
      </w:r>
      <w:r w:rsidRPr="0043669E">
        <w:rPr>
          <w:rFonts w:ascii="Times New Roman" w:hAnsi="Times New Roman"/>
          <w:sz w:val="24"/>
          <w:szCs w:val="24"/>
        </w:rPr>
        <w:t xml:space="preserve">Всі ці родини є отримувачами соціальної послуги консультування, діти відвідують групові арт-терапевтичні заходи Центру. </w:t>
      </w:r>
    </w:p>
    <w:p w:rsidR="00B656B9" w:rsidRPr="0043669E" w:rsidRDefault="00B656B9" w:rsidP="00732B7D">
      <w:pPr>
        <w:spacing w:line="240" w:lineRule="auto"/>
        <w:ind w:firstLine="360"/>
        <w:jc w:val="both"/>
        <w:rPr>
          <w:rFonts w:ascii="Times New Roman" w:hAnsi="Times New Roman"/>
          <w:sz w:val="24"/>
          <w:szCs w:val="24"/>
        </w:rPr>
      </w:pPr>
      <w:r w:rsidRPr="0043669E">
        <w:rPr>
          <w:rFonts w:ascii="Times New Roman" w:hAnsi="Times New Roman"/>
          <w:sz w:val="24"/>
          <w:szCs w:val="24"/>
        </w:rPr>
        <w:t>Гуманітарну допомогу від волонтерів отримало понад 100 родин ветеранів війни та  члени їх сімей.</w:t>
      </w:r>
    </w:p>
    <w:p w:rsidR="00B656B9" w:rsidRPr="0043669E" w:rsidRDefault="00B656B9" w:rsidP="00B55284">
      <w:pPr>
        <w:spacing w:after="120" w:line="240" w:lineRule="auto"/>
        <w:ind w:firstLine="357"/>
        <w:jc w:val="both"/>
        <w:rPr>
          <w:rFonts w:ascii="Times New Roman" w:hAnsi="Times New Roman"/>
          <w:sz w:val="24"/>
          <w:szCs w:val="24"/>
        </w:rPr>
      </w:pPr>
      <w:r w:rsidRPr="0043669E">
        <w:rPr>
          <w:rFonts w:ascii="Times New Roman" w:hAnsi="Times New Roman"/>
          <w:sz w:val="24"/>
          <w:szCs w:val="24"/>
        </w:rPr>
        <w:t xml:space="preserve">В умовах повномасштабної війни в Україні найбільш вразливими стали саме родини ВПО. </w:t>
      </w:r>
    </w:p>
    <w:p w:rsidR="00B656B9" w:rsidRPr="0043669E" w:rsidRDefault="00806804" w:rsidP="00B55284">
      <w:pPr>
        <w:spacing w:after="120" w:line="240" w:lineRule="auto"/>
        <w:ind w:firstLine="357"/>
        <w:jc w:val="both"/>
        <w:rPr>
          <w:rFonts w:ascii="Times New Roman" w:hAnsi="Times New Roman"/>
          <w:sz w:val="24"/>
          <w:szCs w:val="24"/>
        </w:rPr>
      </w:pPr>
      <w:r w:rsidRPr="0043669E">
        <w:rPr>
          <w:rFonts w:ascii="Times New Roman" w:hAnsi="Times New Roman"/>
          <w:sz w:val="24"/>
          <w:szCs w:val="24"/>
        </w:rPr>
        <w:t>О</w:t>
      </w:r>
      <w:r w:rsidR="00B656B9" w:rsidRPr="0043669E">
        <w:rPr>
          <w:rFonts w:ascii="Times New Roman" w:hAnsi="Times New Roman"/>
          <w:sz w:val="24"/>
          <w:szCs w:val="24"/>
        </w:rPr>
        <w:t>рганізовано психо – емоційн</w:t>
      </w:r>
      <w:r w:rsidRPr="0043669E">
        <w:rPr>
          <w:rFonts w:ascii="Times New Roman" w:hAnsi="Times New Roman"/>
          <w:sz w:val="24"/>
          <w:szCs w:val="24"/>
        </w:rPr>
        <w:t>у підтримку сімей ВПО та</w:t>
      </w:r>
      <w:r w:rsidR="00B656B9" w:rsidRPr="0043669E">
        <w:rPr>
          <w:rFonts w:ascii="Times New Roman" w:hAnsi="Times New Roman"/>
          <w:sz w:val="24"/>
          <w:szCs w:val="24"/>
        </w:rPr>
        <w:t xml:space="preserve"> видачу гуманітарної</w:t>
      </w:r>
      <w:r w:rsidRPr="0043669E">
        <w:rPr>
          <w:rFonts w:ascii="Times New Roman" w:hAnsi="Times New Roman"/>
          <w:sz w:val="24"/>
          <w:szCs w:val="24"/>
        </w:rPr>
        <w:t xml:space="preserve"> і благодійної допомоги. У </w:t>
      </w:r>
      <w:r w:rsidR="00FA1AC6" w:rsidRPr="0043669E">
        <w:rPr>
          <w:rFonts w:ascii="Times New Roman" w:hAnsi="Times New Roman"/>
          <w:sz w:val="24"/>
          <w:szCs w:val="24"/>
        </w:rPr>
        <w:t>березні</w:t>
      </w:r>
      <w:r w:rsidRPr="0043669E">
        <w:rPr>
          <w:rFonts w:ascii="Times New Roman" w:hAnsi="Times New Roman"/>
          <w:sz w:val="24"/>
          <w:szCs w:val="24"/>
        </w:rPr>
        <w:t xml:space="preserve"> – </w:t>
      </w:r>
      <w:r w:rsidR="00FA1AC6" w:rsidRPr="0043669E">
        <w:rPr>
          <w:rFonts w:ascii="Times New Roman" w:hAnsi="Times New Roman"/>
          <w:sz w:val="24"/>
          <w:szCs w:val="24"/>
        </w:rPr>
        <w:t>грудні</w:t>
      </w:r>
      <w:r w:rsidRPr="0043669E">
        <w:rPr>
          <w:rFonts w:ascii="Times New Roman" w:hAnsi="Times New Roman"/>
          <w:sz w:val="24"/>
          <w:szCs w:val="24"/>
        </w:rPr>
        <w:t xml:space="preserve"> 2022 року відповідними послугами забезпечено 9350 родин (27521 особа).</w:t>
      </w:r>
    </w:p>
    <w:p w:rsidR="00B656B9" w:rsidRPr="0043669E" w:rsidRDefault="00B656B9" w:rsidP="00B41F3F">
      <w:pPr>
        <w:spacing w:after="120" w:line="240" w:lineRule="auto"/>
        <w:ind w:firstLine="357"/>
        <w:jc w:val="both"/>
        <w:rPr>
          <w:rFonts w:ascii="Times New Roman" w:hAnsi="Times New Roman"/>
          <w:sz w:val="24"/>
          <w:szCs w:val="24"/>
        </w:rPr>
      </w:pPr>
      <w:r w:rsidRPr="0043669E">
        <w:rPr>
          <w:rFonts w:ascii="Times New Roman" w:hAnsi="Times New Roman"/>
          <w:sz w:val="24"/>
          <w:szCs w:val="24"/>
        </w:rPr>
        <w:t>Налагоджено співпрацю із громадськими та релігійними організаціями:</w:t>
      </w:r>
    </w:p>
    <w:p w:rsidR="00B656B9" w:rsidRPr="0043669E" w:rsidRDefault="00B656B9" w:rsidP="001F2EA4">
      <w:pPr>
        <w:numPr>
          <w:ilvl w:val="0"/>
          <w:numId w:val="15"/>
        </w:numPr>
        <w:spacing w:after="0" w:line="240" w:lineRule="auto"/>
        <w:ind w:left="0" w:firstLine="425"/>
        <w:jc w:val="both"/>
        <w:rPr>
          <w:rFonts w:ascii="Times New Roman" w:hAnsi="Times New Roman"/>
          <w:i/>
          <w:sz w:val="24"/>
          <w:szCs w:val="24"/>
        </w:rPr>
      </w:pPr>
      <w:r w:rsidRPr="0043669E">
        <w:rPr>
          <w:rFonts w:ascii="Times New Roman" w:hAnsi="Times New Roman"/>
          <w:i/>
          <w:sz w:val="24"/>
          <w:szCs w:val="24"/>
        </w:rPr>
        <w:t>ГО «Сталеві мурахи» забезпечення ВПО одягом для різновікових громадян;</w:t>
      </w:r>
    </w:p>
    <w:p w:rsidR="00B656B9" w:rsidRPr="0043669E" w:rsidRDefault="00B656B9" w:rsidP="001F2EA4">
      <w:pPr>
        <w:numPr>
          <w:ilvl w:val="0"/>
          <w:numId w:val="15"/>
        </w:numPr>
        <w:spacing w:after="0" w:line="240" w:lineRule="auto"/>
        <w:ind w:left="0" w:firstLine="425"/>
        <w:jc w:val="both"/>
        <w:rPr>
          <w:rFonts w:ascii="Times New Roman" w:hAnsi="Times New Roman"/>
          <w:i/>
          <w:sz w:val="24"/>
          <w:szCs w:val="24"/>
        </w:rPr>
      </w:pPr>
      <w:r w:rsidRPr="0043669E">
        <w:rPr>
          <w:rFonts w:ascii="Times New Roman" w:hAnsi="Times New Roman"/>
          <w:i/>
          <w:sz w:val="24"/>
          <w:szCs w:val="24"/>
        </w:rPr>
        <w:t>Релігійна громада «Блага Вість» забезпечення ВПО пр</w:t>
      </w:r>
      <w:r w:rsidR="007546CE" w:rsidRPr="0043669E">
        <w:rPr>
          <w:rFonts w:ascii="Times New Roman" w:hAnsi="Times New Roman"/>
          <w:i/>
          <w:sz w:val="24"/>
          <w:szCs w:val="24"/>
        </w:rPr>
        <w:t>одуктами харчування ( близько 7,0</w:t>
      </w:r>
      <w:r w:rsidRPr="0043669E">
        <w:rPr>
          <w:rFonts w:ascii="Times New Roman" w:hAnsi="Times New Roman"/>
          <w:i/>
          <w:sz w:val="24"/>
          <w:szCs w:val="24"/>
        </w:rPr>
        <w:t xml:space="preserve"> тис. осіб організовано для отримання допомоги)</w:t>
      </w:r>
    </w:p>
    <w:p w:rsidR="00B656B9" w:rsidRPr="0043669E" w:rsidRDefault="00B656B9" w:rsidP="001F2EA4">
      <w:pPr>
        <w:numPr>
          <w:ilvl w:val="0"/>
          <w:numId w:val="15"/>
        </w:numPr>
        <w:spacing w:after="0" w:line="240" w:lineRule="auto"/>
        <w:ind w:left="0" w:firstLine="425"/>
        <w:jc w:val="both"/>
        <w:rPr>
          <w:rFonts w:ascii="Times New Roman" w:hAnsi="Times New Roman"/>
          <w:i/>
          <w:sz w:val="24"/>
          <w:szCs w:val="24"/>
        </w:rPr>
      </w:pPr>
      <w:r w:rsidRPr="0043669E">
        <w:rPr>
          <w:rFonts w:ascii="Times New Roman" w:hAnsi="Times New Roman"/>
          <w:i/>
          <w:sz w:val="24"/>
          <w:szCs w:val="24"/>
        </w:rPr>
        <w:t>ГО «Гордість нації» забезпечення ВПО продуктами х</w:t>
      </w:r>
      <w:r w:rsidR="007546CE" w:rsidRPr="0043669E">
        <w:rPr>
          <w:rFonts w:ascii="Times New Roman" w:hAnsi="Times New Roman"/>
          <w:i/>
          <w:sz w:val="24"/>
          <w:szCs w:val="24"/>
        </w:rPr>
        <w:t>арчування та засобами гігієни (близько 5,</w:t>
      </w:r>
      <w:r w:rsidRPr="0043669E">
        <w:rPr>
          <w:rFonts w:ascii="Times New Roman" w:hAnsi="Times New Roman"/>
          <w:i/>
          <w:sz w:val="24"/>
          <w:szCs w:val="24"/>
        </w:rPr>
        <w:t>000 тис.осіб отримали допомогу).</w:t>
      </w:r>
    </w:p>
    <w:p w:rsidR="00B656B9" w:rsidRPr="0043669E" w:rsidRDefault="00B656B9" w:rsidP="001F2EA4">
      <w:pPr>
        <w:numPr>
          <w:ilvl w:val="0"/>
          <w:numId w:val="15"/>
        </w:numPr>
        <w:spacing w:after="0" w:line="240" w:lineRule="auto"/>
        <w:ind w:left="0" w:firstLine="425"/>
        <w:jc w:val="both"/>
        <w:rPr>
          <w:rFonts w:ascii="Times New Roman" w:hAnsi="Times New Roman"/>
          <w:i/>
          <w:sz w:val="24"/>
          <w:szCs w:val="24"/>
        </w:rPr>
      </w:pPr>
      <w:r w:rsidRPr="0043669E">
        <w:rPr>
          <w:rFonts w:ascii="Times New Roman" w:hAnsi="Times New Roman"/>
          <w:i/>
          <w:sz w:val="24"/>
          <w:szCs w:val="24"/>
        </w:rPr>
        <w:t>Релігійна організація «Шлях спасіння» - забезпечення продуктами харчування, дитячим харчуванням, підгузкам</w:t>
      </w:r>
      <w:r w:rsidR="007546CE" w:rsidRPr="0043669E">
        <w:rPr>
          <w:rFonts w:ascii="Times New Roman" w:hAnsi="Times New Roman"/>
          <w:i/>
          <w:sz w:val="24"/>
          <w:szCs w:val="24"/>
        </w:rPr>
        <w:t>и та інше. (отримали допомогу 2,0 тис.</w:t>
      </w:r>
      <w:r w:rsidRPr="0043669E">
        <w:rPr>
          <w:rFonts w:ascii="Times New Roman" w:hAnsi="Times New Roman"/>
          <w:i/>
          <w:sz w:val="24"/>
          <w:szCs w:val="24"/>
        </w:rPr>
        <w:t xml:space="preserve"> осіб)</w:t>
      </w:r>
    </w:p>
    <w:p w:rsidR="00B656B9" w:rsidRPr="0043669E" w:rsidRDefault="00B656B9" w:rsidP="001F2EA4">
      <w:pPr>
        <w:numPr>
          <w:ilvl w:val="0"/>
          <w:numId w:val="15"/>
        </w:numPr>
        <w:spacing w:after="0" w:line="240" w:lineRule="auto"/>
        <w:ind w:left="0" w:firstLine="425"/>
        <w:jc w:val="both"/>
        <w:rPr>
          <w:rFonts w:ascii="Times New Roman" w:hAnsi="Times New Roman"/>
          <w:i/>
          <w:sz w:val="24"/>
          <w:szCs w:val="24"/>
        </w:rPr>
      </w:pPr>
      <w:r w:rsidRPr="0043669E">
        <w:rPr>
          <w:rFonts w:ascii="Times New Roman" w:hAnsi="Times New Roman"/>
          <w:i/>
          <w:sz w:val="24"/>
          <w:szCs w:val="24"/>
        </w:rPr>
        <w:t>Українська християнська церква м. Черкаси – забезпечення дитячими засобами гігієни та дитячим</w:t>
      </w:r>
      <w:r w:rsidR="007546CE" w:rsidRPr="0043669E">
        <w:rPr>
          <w:rFonts w:ascii="Times New Roman" w:hAnsi="Times New Roman"/>
          <w:i/>
          <w:sz w:val="24"/>
          <w:szCs w:val="24"/>
        </w:rPr>
        <w:t xml:space="preserve"> харчуванням. (видано близько 5,</w:t>
      </w:r>
      <w:r w:rsidRPr="0043669E">
        <w:rPr>
          <w:rFonts w:ascii="Times New Roman" w:hAnsi="Times New Roman"/>
          <w:i/>
          <w:sz w:val="24"/>
          <w:szCs w:val="24"/>
        </w:rPr>
        <w:t>0</w:t>
      </w:r>
      <w:r w:rsidR="007546CE" w:rsidRPr="0043669E">
        <w:rPr>
          <w:rFonts w:ascii="Times New Roman" w:hAnsi="Times New Roman"/>
          <w:i/>
          <w:sz w:val="24"/>
          <w:szCs w:val="24"/>
        </w:rPr>
        <w:t xml:space="preserve"> тис.</w:t>
      </w:r>
      <w:r w:rsidRPr="0043669E">
        <w:rPr>
          <w:rFonts w:ascii="Times New Roman" w:hAnsi="Times New Roman"/>
          <w:i/>
          <w:sz w:val="24"/>
          <w:szCs w:val="24"/>
        </w:rPr>
        <w:t xml:space="preserve"> сім’ям, які виховують дітей). </w:t>
      </w:r>
    </w:p>
    <w:p w:rsidR="00B656B9" w:rsidRPr="0043669E" w:rsidRDefault="00B656B9" w:rsidP="001F2EA4">
      <w:pPr>
        <w:numPr>
          <w:ilvl w:val="0"/>
          <w:numId w:val="15"/>
        </w:numPr>
        <w:spacing w:after="0" w:line="240" w:lineRule="auto"/>
        <w:ind w:left="0" w:firstLine="425"/>
        <w:jc w:val="both"/>
        <w:rPr>
          <w:rFonts w:ascii="Times New Roman" w:hAnsi="Times New Roman"/>
          <w:i/>
          <w:sz w:val="24"/>
          <w:szCs w:val="24"/>
        </w:rPr>
      </w:pPr>
      <w:r w:rsidRPr="0043669E">
        <w:rPr>
          <w:rFonts w:ascii="Times New Roman" w:hAnsi="Times New Roman"/>
          <w:i/>
          <w:sz w:val="24"/>
          <w:szCs w:val="24"/>
        </w:rPr>
        <w:t xml:space="preserve">Волонтерським об’єднанням СпівДія, точкою видачі гуманітарної допомоги якого є наш Центр. За звітний період гуманітарну допомогу отримало понад 500 родин. </w:t>
      </w:r>
    </w:p>
    <w:p w:rsidR="00B656B9" w:rsidRPr="0043669E" w:rsidRDefault="00B656B9" w:rsidP="00B41F3F">
      <w:pPr>
        <w:spacing w:after="120" w:line="240" w:lineRule="auto"/>
        <w:ind w:firstLine="426"/>
        <w:jc w:val="both"/>
        <w:rPr>
          <w:rFonts w:ascii="Times New Roman" w:hAnsi="Times New Roman"/>
          <w:sz w:val="24"/>
          <w:szCs w:val="24"/>
        </w:rPr>
      </w:pPr>
      <w:r w:rsidRPr="0043669E">
        <w:rPr>
          <w:rFonts w:ascii="Times New Roman" w:hAnsi="Times New Roman"/>
          <w:sz w:val="24"/>
          <w:szCs w:val="24"/>
        </w:rPr>
        <w:t>Організовано групову роботу із дітьми внутрішньо переміщених родин, зокрема:</w:t>
      </w:r>
    </w:p>
    <w:p w:rsidR="00B656B9" w:rsidRPr="0043669E" w:rsidRDefault="00B656B9" w:rsidP="001F2EA4">
      <w:pPr>
        <w:numPr>
          <w:ilvl w:val="0"/>
          <w:numId w:val="16"/>
        </w:numPr>
        <w:spacing w:after="0" w:line="240" w:lineRule="auto"/>
        <w:ind w:left="0" w:firstLine="357"/>
        <w:jc w:val="both"/>
        <w:rPr>
          <w:rFonts w:ascii="Times New Roman" w:hAnsi="Times New Roman"/>
          <w:i/>
          <w:sz w:val="24"/>
          <w:szCs w:val="24"/>
        </w:rPr>
      </w:pPr>
      <w:r w:rsidRPr="0043669E">
        <w:rPr>
          <w:rFonts w:ascii="Times New Roman" w:hAnsi="Times New Roman"/>
          <w:i/>
          <w:sz w:val="24"/>
          <w:szCs w:val="24"/>
        </w:rPr>
        <w:t xml:space="preserve">Арт – терапевтичні заняття «Антистрес </w:t>
      </w:r>
      <w:r w:rsidR="00B41F3F" w:rsidRPr="0043669E">
        <w:rPr>
          <w:rFonts w:ascii="Times New Roman" w:hAnsi="Times New Roman"/>
          <w:i/>
          <w:sz w:val="24"/>
          <w:szCs w:val="24"/>
        </w:rPr>
        <w:t>кожен день» (близько 3,</w:t>
      </w:r>
      <w:r w:rsidRPr="0043669E">
        <w:rPr>
          <w:rFonts w:ascii="Times New Roman" w:hAnsi="Times New Roman"/>
          <w:i/>
          <w:sz w:val="24"/>
          <w:szCs w:val="24"/>
        </w:rPr>
        <w:t>5 т</w:t>
      </w:r>
      <w:r w:rsidR="00B41F3F" w:rsidRPr="0043669E">
        <w:rPr>
          <w:rFonts w:ascii="Times New Roman" w:hAnsi="Times New Roman"/>
          <w:i/>
          <w:sz w:val="24"/>
          <w:szCs w:val="24"/>
        </w:rPr>
        <w:t>ис. дітей стали його учасниками.</w:t>
      </w:r>
    </w:p>
    <w:p w:rsidR="00B656B9" w:rsidRPr="0043669E" w:rsidRDefault="00B41F3F" w:rsidP="001F2EA4">
      <w:pPr>
        <w:numPr>
          <w:ilvl w:val="0"/>
          <w:numId w:val="16"/>
        </w:numPr>
        <w:spacing w:after="0" w:line="240" w:lineRule="auto"/>
        <w:ind w:left="0" w:firstLine="357"/>
        <w:jc w:val="both"/>
        <w:rPr>
          <w:rFonts w:ascii="Times New Roman" w:hAnsi="Times New Roman"/>
          <w:i/>
          <w:sz w:val="24"/>
          <w:szCs w:val="24"/>
        </w:rPr>
      </w:pPr>
      <w:r w:rsidRPr="0043669E">
        <w:rPr>
          <w:rFonts w:ascii="Times New Roman" w:hAnsi="Times New Roman"/>
          <w:i/>
          <w:sz w:val="24"/>
          <w:szCs w:val="24"/>
        </w:rPr>
        <w:t>м</w:t>
      </w:r>
      <w:r w:rsidR="00B656B9" w:rsidRPr="0043669E">
        <w:rPr>
          <w:rFonts w:ascii="Times New Roman" w:hAnsi="Times New Roman"/>
          <w:i/>
          <w:sz w:val="24"/>
          <w:szCs w:val="24"/>
        </w:rPr>
        <w:t>отиваційні зустрічі із дітьми «Дитинство має колір»  (близько 520 дітей стали його учасниками)</w:t>
      </w:r>
      <w:r w:rsidRPr="0043669E">
        <w:rPr>
          <w:rFonts w:ascii="Times New Roman" w:hAnsi="Times New Roman"/>
          <w:i/>
          <w:sz w:val="24"/>
          <w:szCs w:val="24"/>
        </w:rPr>
        <w:t>.</w:t>
      </w:r>
    </w:p>
    <w:p w:rsidR="00B656B9" w:rsidRPr="0043669E" w:rsidRDefault="00B41F3F" w:rsidP="001F2EA4">
      <w:pPr>
        <w:numPr>
          <w:ilvl w:val="0"/>
          <w:numId w:val="16"/>
        </w:numPr>
        <w:spacing w:after="0" w:line="240" w:lineRule="auto"/>
        <w:ind w:left="0" w:firstLine="357"/>
        <w:jc w:val="both"/>
        <w:rPr>
          <w:rFonts w:ascii="Times New Roman" w:hAnsi="Times New Roman"/>
          <w:i/>
          <w:sz w:val="24"/>
          <w:szCs w:val="24"/>
        </w:rPr>
      </w:pPr>
      <w:r w:rsidRPr="0043669E">
        <w:rPr>
          <w:rFonts w:ascii="Times New Roman" w:hAnsi="Times New Roman"/>
          <w:i/>
          <w:sz w:val="24"/>
          <w:szCs w:val="24"/>
        </w:rPr>
        <w:t>з</w:t>
      </w:r>
      <w:r w:rsidR="00B656B9" w:rsidRPr="0043669E">
        <w:rPr>
          <w:rFonts w:ascii="Times New Roman" w:hAnsi="Times New Roman"/>
          <w:i/>
          <w:sz w:val="24"/>
          <w:szCs w:val="24"/>
        </w:rPr>
        <w:t xml:space="preserve">устрічі для підлітків у рамках програми емоційної підтримки дітей в </w:t>
      </w:r>
      <w:r w:rsidRPr="0043669E">
        <w:rPr>
          <w:rFonts w:ascii="Times New Roman" w:hAnsi="Times New Roman"/>
          <w:i/>
          <w:sz w:val="24"/>
          <w:szCs w:val="24"/>
        </w:rPr>
        <w:t>умовах війни «Крок до успіху» (</w:t>
      </w:r>
      <w:r w:rsidR="00B656B9" w:rsidRPr="0043669E">
        <w:rPr>
          <w:rFonts w:ascii="Times New Roman" w:hAnsi="Times New Roman"/>
          <w:i/>
          <w:sz w:val="24"/>
          <w:szCs w:val="24"/>
        </w:rPr>
        <w:t>близько 85 дітей є учасниками програми).</w:t>
      </w:r>
    </w:p>
    <w:p w:rsidR="00B656B9" w:rsidRPr="0043669E" w:rsidRDefault="00B41F3F" w:rsidP="001F2EA4">
      <w:pPr>
        <w:numPr>
          <w:ilvl w:val="0"/>
          <w:numId w:val="16"/>
        </w:numPr>
        <w:spacing w:after="0" w:line="240" w:lineRule="auto"/>
        <w:ind w:left="0" w:firstLine="357"/>
        <w:jc w:val="both"/>
        <w:rPr>
          <w:rFonts w:ascii="Times New Roman" w:hAnsi="Times New Roman"/>
          <w:i/>
          <w:sz w:val="24"/>
          <w:szCs w:val="24"/>
        </w:rPr>
      </w:pPr>
      <w:r w:rsidRPr="0043669E">
        <w:rPr>
          <w:rFonts w:ascii="Times New Roman" w:hAnsi="Times New Roman"/>
          <w:i/>
          <w:sz w:val="24"/>
          <w:szCs w:val="24"/>
        </w:rPr>
        <w:t>з</w:t>
      </w:r>
      <w:r w:rsidR="00B656B9" w:rsidRPr="0043669E">
        <w:rPr>
          <w:rFonts w:ascii="Times New Roman" w:hAnsi="Times New Roman"/>
          <w:i/>
          <w:sz w:val="24"/>
          <w:szCs w:val="24"/>
        </w:rPr>
        <w:t>аняття із формування навичок швидкочитання (16 занять для 150 дітей).</w:t>
      </w:r>
    </w:p>
    <w:p w:rsidR="009601CD" w:rsidRPr="0043669E" w:rsidRDefault="00B41F3F" w:rsidP="001F2EA4">
      <w:pPr>
        <w:numPr>
          <w:ilvl w:val="0"/>
          <w:numId w:val="16"/>
        </w:numPr>
        <w:spacing w:after="0" w:line="240" w:lineRule="auto"/>
        <w:ind w:left="0" w:firstLine="357"/>
        <w:jc w:val="both"/>
        <w:rPr>
          <w:rFonts w:ascii="Times New Roman" w:hAnsi="Times New Roman"/>
          <w:sz w:val="24"/>
          <w:szCs w:val="24"/>
        </w:rPr>
      </w:pPr>
      <w:r w:rsidRPr="0043669E">
        <w:rPr>
          <w:rFonts w:ascii="Times New Roman" w:hAnsi="Times New Roman"/>
          <w:i/>
          <w:sz w:val="24"/>
          <w:szCs w:val="24"/>
        </w:rPr>
        <w:t>д</w:t>
      </w:r>
      <w:r w:rsidR="00B656B9" w:rsidRPr="0043669E">
        <w:rPr>
          <w:rFonts w:ascii="Times New Roman" w:hAnsi="Times New Roman"/>
          <w:i/>
          <w:sz w:val="24"/>
          <w:szCs w:val="24"/>
        </w:rPr>
        <w:t>іяльність творчої майстерні для дітей, 1500 дітей стали її учасниками.</w:t>
      </w:r>
    </w:p>
    <w:p w:rsidR="00B656B9" w:rsidRPr="0043669E" w:rsidRDefault="009601CD" w:rsidP="001F2EA4">
      <w:pPr>
        <w:numPr>
          <w:ilvl w:val="0"/>
          <w:numId w:val="16"/>
        </w:numPr>
        <w:spacing w:after="0" w:line="240" w:lineRule="auto"/>
        <w:ind w:left="0" w:firstLine="357"/>
        <w:jc w:val="both"/>
        <w:rPr>
          <w:rFonts w:ascii="Times New Roman" w:hAnsi="Times New Roman"/>
          <w:sz w:val="24"/>
          <w:szCs w:val="24"/>
        </w:rPr>
      </w:pPr>
      <w:r w:rsidRPr="0043669E">
        <w:rPr>
          <w:rFonts w:ascii="Times New Roman" w:hAnsi="Times New Roman"/>
          <w:i/>
          <w:sz w:val="24"/>
          <w:szCs w:val="24"/>
        </w:rPr>
        <w:t>п</w:t>
      </w:r>
      <w:r w:rsidR="00B656B9" w:rsidRPr="0043669E">
        <w:rPr>
          <w:rFonts w:ascii="Times New Roman" w:hAnsi="Times New Roman"/>
          <w:i/>
          <w:sz w:val="24"/>
          <w:szCs w:val="24"/>
        </w:rPr>
        <w:t>роведено 2 терапевтичні курси для ВПО із емоційного відреагування стресу,  учасники, яких створили групу взаємопідтримки.</w:t>
      </w:r>
    </w:p>
    <w:p w:rsidR="00341BB3" w:rsidRPr="0043669E" w:rsidRDefault="00B656B9" w:rsidP="00732B7D">
      <w:pPr>
        <w:spacing w:after="120" w:line="240" w:lineRule="auto"/>
        <w:ind w:firstLine="357"/>
        <w:jc w:val="both"/>
        <w:rPr>
          <w:rFonts w:ascii="Times New Roman" w:hAnsi="Times New Roman"/>
          <w:sz w:val="24"/>
          <w:szCs w:val="24"/>
        </w:rPr>
      </w:pPr>
      <w:r w:rsidRPr="0043669E">
        <w:rPr>
          <w:rFonts w:ascii="Times New Roman" w:hAnsi="Times New Roman"/>
          <w:sz w:val="24"/>
          <w:szCs w:val="24"/>
        </w:rPr>
        <w:t>З 14 жовтня 2022 між місцевою владою та МБФ «Партнерство «Кожній дитині» підписано меморандум про участь в проекті “Спільно: інтегровані соціальні послуги» впроваджується Дитячим Фондом ООН (ЮНІСЕФ) та Консорціумом партнерських організацій: Українська мережа за права дитини, Партнерство "Кожній дити</w:t>
      </w:r>
      <w:r w:rsidR="009601CD" w:rsidRPr="0043669E">
        <w:rPr>
          <w:rFonts w:ascii="Times New Roman" w:hAnsi="Times New Roman"/>
          <w:sz w:val="24"/>
          <w:szCs w:val="24"/>
        </w:rPr>
        <w:t>ні", СОС Дитячі Містечка України</w:t>
      </w:r>
      <w:r w:rsidRPr="0043669E">
        <w:rPr>
          <w:rFonts w:ascii="Times New Roman" w:hAnsi="Times New Roman"/>
          <w:sz w:val="24"/>
          <w:szCs w:val="24"/>
        </w:rPr>
        <w:t xml:space="preserve">, Соціальна Синергія, Дніпровська ліга соціальних працівників та ВО Клас. </w:t>
      </w:r>
    </w:p>
    <w:p w:rsidR="00B656B9" w:rsidRPr="0043669E" w:rsidRDefault="00B656B9" w:rsidP="00341BB3">
      <w:pPr>
        <w:spacing w:after="0" w:line="240" w:lineRule="auto"/>
        <w:ind w:firstLine="425"/>
        <w:jc w:val="both"/>
        <w:rPr>
          <w:rFonts w:ascii="Times New Roman" w:hAnsi="Times New Roman"/>
          <w:sz w:val="24"/>
          <w:szCs w:val="24"/>
        </w:rPr>
      </w:pPr>
      <w:r w:rsidRPr="0043669E">
        <w:rPr>
          <w:rFonts w:ascii="Times New Roman" w:hAnsi="Times New Roman"/>
          <w:sz w:val="24"/>
          <w:szCs w:val="24"/>
        </w:rPr>
        <w:t xml:space="preserve">Облік сімей, в яких скоєно </w:t>
      </w:r>
      <w:r w:rsidR="00341BB3" w:rsidRPr="0043669E">
        <w:rPr>
          <w:rFonts w:ascii="Times New Roman" w:hAnsi="Times New Roman"/>
          <w:sz w:val="24"/>
          <w:szCs w:val="24"/>
        </w:rPr>
        <w:t>насильство складає 13 родин.</w:t>
      </w:r>
    </w:p>
    <w:p w:rsidR="00341BB3" w:rsidRPr="0043669E" w:rsidRDefault="00B656B9" w:rsidP="00341BB3">
      <w:pPr>
        <w:spacing w:after="0" w:line="240" w:lineRule="auto"/>
        <w:ind w:firstLine="425"/>
        <w:jc w:val="both"/>
        <w:rPr>
          <w:rFonts w:ascii="Times New Roman" w:hAnsi="Times New Roman"/>
          <w:sz w:val="24"/>
          <w:szCs w:val="24"/>
        </w:rPr>
      </w:pPr>
      <w:r w:rsidRPr="0043669E">
        <w:rPr>
          <w:rFonts w:ascii="Times New Roman" w:hAnsi="Times New Roman"/>
          <w:sz w:val="24"/>
          <w:szCs w:val="24"/>
        </w:rPr>
        <w:t>Щорічно проводяться заходи в рамках Всеукраїнської акції «16 днів проти насильства»,  яка проходить з 25 листопада по 10 грудня. В цей час проведено тренінги для суб’єктів взаємодії та батьків «Посилення спроможності громад щодо вирішення конфліктів мирним шляхом», «Протидіємо насильству разом», тренінг в молодіжному клубі «Насилля, як негативний фактор розвитку суспільства», в загальноосвітніх закладах, училищі та  коледжу.</w:t>
      </w:r>
    </w:p>
    <w:p w:rsidR="00B656B9" w:rsidRPr="0043669E" w:rsidRDefault="00B656B9" w:rsidP="00B55284">
      <w:pPr>
        <w:spacing w:after="120" w:line="240" w:lineRule="auto"/>
        <w:ind w:firstLine="425"/>
        <w:jc w:val="both"/>
        <w:rPr>
          <w:rFonts w:ascii="Times New Roman" w:hAnsi="Times New Roman"/>
          <w:sz w:val="24"/>
          <w:szCs w:val="24"/>
        </w:rPr>
      </w:pPr>
      <w:r w:rsidRPr="0043669E">
        <w:rPr>
          <w:rFonts w:ascii="Times New Roman" w:hAnsi="Times New Roman"/>
          <w:sz w:val="24"/>
          <w:szCs w:val="24"/>
        </w:rPr>
        <w:t xml:space="preserve">Продовжено проведення інтерактивних занять для дітей та підлітків «Навчи дитину захищатися». Проект реалізується в рамках кампанії «Один з п'яти» і направлений на захист дітей від сексуального насильства та експлуатації. Навчанням охоплено понад 80 дітей, підлітків та їх батьків. </w:t>
      </w:r>
    </w:p>
    <w:p w:rsidR="00B656B9" w:rsidRPr="0043669E" w:rsidRDefault="00B656B9" w:rsidP="00B55284">
      <w:pPr>
        <w:spacing w:after="120" w:line="240" w:lineRule="auto"/>
        <w:ind w:firstLine="425"/>
        <w:jc w:val="both"/>
        <w:rPr>
          <w:rFonts w:ascii="Times New Roman" w:hAnsi="Times New Roman"/>
          <w:sz w:val="24"/>
          <w:szCs w:val="24"/>
        </w:rPr>
      </w:pPr>
      <w:r w:rsidRPr="0043669E">
        <w:rPr>
          <w:rFonts w:ascii="Times New Roman" w:hAnsi="Times New Roman"/>
          <w:sz w:val="24"/>
          <w:szCs w:val="24"/>
        </w:rPr>
        <w:lastRenderedPageBreak/>
        <w:t>Відповідно до Наказу Міністерства соціальної політики України  «Про затвердження Державного стандарту соціального супроводу сімей, у яких виховуються діти-сироти і діти, позбавлені батьківського піклування» соціальний супровід в</w:t>
      </w:r>
      <w:r w:rsidR="00B55284" w:rsidRPr="0043669E">
        <w:rPr>
          <w:rFonts w:ascii="Times New Roman" w:hAnsi="Times New Roman"/>
          <w:sz w:val="24"/>
          <w:szCs w:val="24"/>
        </w:rPr>
        <w:t>казаних вище родин здійснюється</w:t>
      </w:r>
      <w:r w:rsidRPr="0043669E">
        <w:rPr>
          <w:rFonts w:ascii="Times New Roman" w:hAnsi="Times New Roman"/>
          <w:sz w:val="24"/>
          <w:szCs w:val="24"/>
        </w:rPr>
        <w:t xml:space="preserve"> через відвідування сім`ї, зустрічі в міському Центрі шляхом проведення сімейно – групових нарад, тренінгів для батьків під час засідань груп взаємодопомоги, навчальних семінарів-тренінгів, підвищення кваліфікації прийомних батьків та батьків-вихователів (проходження навчання в обласному центрі соціальних служб для сім`ї, дітей та молоді),  проведення індивідуальної роботи з прийомними дітьми, дітьми – вихованцями, прийомними батьками, батьками – вихователями, рідними дітьми прийомних батьків та батьків – вихователів. </w:t>
      </w:r>
    </w:p>
    <w:p w:rsidR="00B656B9" w:rsidRPr="0043669E" w:rsidRDefault="00B656B9" w:rsidP="00B55284">
      <w:pPr>
        <w:tabs>
          <w:tab w:val="left" w:pos="426"/>
        </w:tabs>
        <w:spacing w:after="120"/>
        <w:jc w:val="both"/>
        <w:rPr>
          <w:rFonts w:ascii="Times New Roman" w:hAnsi="Times New Roman"/>
          <w:sz w:val="24"/>
          <w:szCs w:val="24"/>
        </w:rPr>
      </w:pPr>
      <w:r w:rsidRPr="0043669E">
        <w:rPr>
          <w:rFonts w:ascii="Times New Roman" w:hAnsi="Times New Roman"/>
          <w:sz w:val="24"/>
          <w:szCs w:val="24"/>
        </w:rPr>
        <w:t xml:space="preserve"> </w:t>
      </w:r>
      <w:r w:rsidR="00B55284" w:rsidRPr="0043669E">
        <w:rPr>
          <w:rFonts w:ascii="Times New Roman" w:hAnsi="Times New Roman"/>
          <w:sz w:val="24"/>
          <w:szCs w:val="24"/>
        </w:rPr>
        <w:tab/>
      </w:r>
      <w:r w:rsidRPr="0043669E">
        <w:rPr>
          <w:rFonts w:ascii="Times New Roman" w:hAnsi="Times New Roman"/>
          <w:sz w:val="24"/>
          <w:szCs w:val="24"/>
        </w:rPr>
        <w:t xml:space="preserve">У 2022 році під соціальним супроводом перебуває 9 прийомних сімей, в яких виховується 11 прийомних дітей та 3 дитячих будинки сімейного типу (далі ДБСТ), де виховується 20 дітей - вихованців (всього дітей в ДБСТ, включаючи рідних – 20). </w:t>
      </w:r>
    </w:p>
    <w:p w:rsidR="00A44B7C" w:rsidRPr="0043669E" w:rsidRDefault="00B656B9" w:rsidP="00A44B7C">
      <w:pPr>
        <w:spacing w:after="120" w:line="240" w:lineRule="auto"/>
        <w:ind w:firstLine="425"/>
        <w:jc w:val="both"/>
        <w:rPr>
          <w:rFonts w:ascii="Times New Roman" w:hAnsi="Times New Roman"/>
          <w:sz w:val="24"/>
          <w:szCs w:val="24"/>
        </w:rPr>
      </w:pPr>
      <w:r w:rsidRPr="0043669E">
        <w:rPr>
          <w:rFonts w:ascii="Times New Roman" w:hAnsi="Times New Roman"/>
          <w:sz w:val="24"/>
          <w:szCs w:val="24"/>
        </w:rPr>
        <w:t>В місті продовжують діяти 4 патронатні родини. Впродовж 2022 року в них було влаштовано11 дітей з 6 родин в СЖО.</w:t>
      </w:r>
    </w:p>
    <w:p w:rsidR="00B656B9" w:rsidRPr="0043669E" w:rsidRDefault="00B656B9" w:rsidP="00A44B7C">
      <w:pPr>
        <w:spacing w:after="120" w:line="240" w:lineRule="auto"/>
        <w:ind w:firstLine="425"/>
        <w:jc w:val="both"/>
        <w:rPr>
          <w:rFonts w:ascii="Times New Roman" w:hAnsi="Times New Roman"/>
          <w:sz w:val="24"/>
          <w:szCs w:val="24"/>
        </w:rPr>
      </w:pPr>
      <w:r w:rsidRPr="0043669E">
        <w:rPr>
          <w:rFonts w:ascii="Times New Roman" w:hAnsi="Times New Roman"/>
          <w:sz w:val="24"/>
          <w:szCs w:val="24"/>
        </w:rPr>
        <w:t>За звітний період надано послуги 12 особам молодіжного віку, що перебувають на обліку Центру пробації та відбувають покарання. Особлива увага приділяється неповнолітнім що перебувають на обліку сектору ювенальної привенції та схильні до скоєння правопорушень. З урахуванням особливостей надання соціальних послуг неповнолітнім, які вчинили правопорушення, пропонується забезпечення їх доступу до послуг із реабілітації шляхом:</w:t>
      </w:r>
    </w:p>
    <w:p w:rsidR="00B656B9" w:rsidRPr="0043669E" w:rsidRDefault="00B656B9" w:rsidP="001F2EA4">
      <w:pPr>
        <w:numPr>
          <w:ilvl w:val="1"/>
          <w:numId w:val="17"/>
        </w:numPr>
        <w:spacing w:after="0" w:line="240" w:lineRule="auto"/>
        <w:ind w:left="0" w:firstLine="426"/>
        <w:jc w:val="both"/>
        <w:rPr>
          <w:rFonts w:ascii="Times New Roman" w:hAnsi="Times New Roman"/>
          <w:sz w:val="24"/>
          <w:szCs w:val="24"/>
        </w:rPr>
      </w:pPr>
      <w:r w:rsidRPr="0043669E">
        <w:rPr>
          <w:rFonts w:ascii="Times New Roman" w:hAnsi="Times New Roman"/>
          <w:sz w:val="24"/>
          <w:szCs w:val="24"/>
        </w:rPr>
        <w:t>збереження сімейного середовища для дитини;</w:t>
      </w:r>
    </w:p>
    <w:p w:rsidR="00B656B9" w:rsidRPr="0043669E" w:rsidRDefault="00B656B9" w:rsidP="001F2EA4">
      <w:pPr>
        <w:numPr>
          <w:ilvl w:val="1"/>
          <w:numId w:val="17"/>
        </w:numPr>
        <w:spacing w:after="0" w:line="240" w:lineRule="auto"/>
        <w:ind w:left="0" w:firstLine="426"/>
        <w:jc w:val="both"/>
        <w:rPr>
          <w:rFonts w:ascii="Times New Roman" w:hAnsi="Times New Roman"/>
          <w:sz w:val="24"/>
          <w:szCs w:val="24"/>
        </w:rPr>
      </w:pPr>
      <w:r w:rsidRPr="0043669E">
        <w:rPr>
          <w:rFonts w:ascii="Times New Roman" w:hAnsi="Times New Roman"/>
          <w:sz w:val="24"/>
          <w:szCs w:val="24"/>
        </w:rPr>
        <w:t>відновлення виховної функції сім'ї та покращення мікроклімату в родині;</w:t>
      </w:r>
    </w:p>
    <w:p w:rsidR="00B656B9" w:rsidRPr="0043669E" w:rsidRDefault="00B656B9" w:rsidP="001F2EA4">
      <w:pPr>
        <w:numPr>
          <w:ilvl w:val="1"/>
          <w:numId w:val="17"/>
        </w:numPr>
        <w:spacing w:after="0" w:line="240" w:lineRule="auto"/>
        <w:ind w:left="0" w:firstLine="426"/>
        <w:jc w:val="both"/>
        <w:rPr>
          <w:rFonts w:ascii="Times New Roman" w:hAnsi="Times New Roman"/>
          <w:sz w:val="24"/>
          <w:szCs w:val="24"/>
        </w:rPr>
      </w:pPr>
      <w:r w:rsidRPr="0043669E">
        <w:rPr>
          <w:rFonts w:ascii="Times New Roman" w:hAnsi="Times New Roman"/>
          <w:sz w:val="24"/>
          <w:szCs w:val="24"/>
        </w:rPr>
        <w:t>здійснення превентивної та профілактичної роботи;</w:t>
      </w:r>
    </w:p>
    <w:p w:rsidR="00B656B9" w:rsidRPr="0043669E" w:rsidRDefault="00B656B9" w:rsidP="001F2EA4">
      <w:pPr>
        <w:numPr>
          <w:ilvl w:val="1"/>
          <w:numId w:val="17"/>
        </w:numPr>
        <w:spacing w:after="0" w:line="240" w:lineRule="auto"/>
        <w:ind w:left="0" w:firstLine="426"/>
        <w:jc w:val="both"/>
        <w:rPr>
          <w:rFonts w:ascii="Times New Roman" w:hAnsi="Times New Roman"/>
          <w:sz w:val="24"/>
          <w:szCs w:val="24"/>
        </w:rPr>
      </w:pPr>
      <w:r w:rsidRPr="0043669E">
        <w:rPr>
          <w:rFonts w:ascii="Times New Roman" w:hAnsi="Times New Roman"/>
          <w:sz w:val="24"/>
          <w:szCs w:val="24"/>
        </w:rPr>
        <w:t>врегулювання конфліктів між батьками та дітьми, дітьми та громадою;</w:t>
      </w:r>
    </w:p>
    <w:p w:rsidR="00B656B9" w:rsidRPr="0043669E" w:rsidRDefault="00B656B9" w:rsidP="001F2EA4">
      <w:pPr>
        <w:numPr>
          <w:ilvl w:val="1"/>
          <w:numId w:val="17"/>
        </w:numPr>
        <w:spacing w:after="0" w:line="240" w:lineRule="auto"/>
        <w:ind w:left="0" w:firstLine="426"/>
        <w:jc w:val="both"/>
        <w:rPr>
          <w:rFonts w:ascii="Times New Roman" w:hAnsi="Times New Roman"/>
          <w:sz w:val="24"/>
          <w:szCs w:val="24"/>
        </w:rPr>
      </w:pPr>
      <w:r w:rsidRPr="0043669E">
        <w:rPr>
          <w:rFonts w:ascii="Times New Roman" w:hAnsi="Times New Roman"/>
          <w:sz w:val="24"/>
          <w:szCs w:val="24"/>
        </w:rPr>
        <w:t>формування в дітей навичок використання власних ресурсів для подальшого самостійного розв'язання життєвих проблем;</w:t>
      </w:r>
    </w:p>
    <w:p w:rsidR="00B656B9" w:rsidRPr="0043669E" w:rsidRDefault="00B656B9" w:rsidP="001F2EA4">
      <w:pPr>
        <w:numPr>
          <w:ilvl w:val="1"/>
          <w:numId w:val="17"/>
        </w:numPr>
        <w:spacing w:after="0" w:line="240" w:lineRule="auto"/>
        <w:ind w:left="0" w:firstLine="426"/>
        <w:jc w:val="both"/>
        <w:rPr>
          <w:rFonts w:ascii="Times New Roman" w:hAnsi="Times New Roman"/>
          <w:sz w:val="24"/>
          <w:szCs w:val="24"/>
        </w:rPr>
      </w:pPr>
      <w:r w:rsidRPr="0043669E">
        <w:rPr>
          <w:rFonts w:ascii="Times New Roman" w:hAnsi="Times New Roman"/>
          <w:sz w:val="24"/>
          <w:szCs w:val="24"/>
        </w:rPr>
        <w:t xml:space="preserve">залучення дітей до змістовного й активного дозвілля, участі у різних заходах і програмах. </w:t>
      </w:r>
    </w:p>
    <w:p w:rsidR="00B656B9" w:rsidRPr="0043669E" w:rsidRDefault="00B656B9" w:rsidP="00A44B7C">
      <w:pPr>
        <w:ind w:firstLine="426"/>
        <w:jc w:val="both"/>
        <w:rPr>
          <w:rFonts w:ascii="Times New Roman" w:hAnsi="Times New Roman"/>
          <w:b/>
          <w:i/>
          <w:sz w:val="24"/>
          <w:szCs w:val="24"/>
        </w:rPr>
      </w:pPr>
      <w:r w:rsidRPr="0043669E">
        <w:rPr>
          <w:rFonts w:ascii="Times New Roman" w:hAnsi="Times New Roman"/>
          <w:sz w:val="24"/>
          <w:szCs w:val="24"/>
        </w:rPr>
        <w:t>Загалом охоплено соціальними послугами всі 6 родин, в яких виховуються вищезазначені неповнолітні.</w:t>
      </w:r>
    </w:p>
    <w:p w:rsidR="007727A4" w:rsidRPr="0043669E" w:rsidRDefault="007727A4" w:rsidP="000D1126">
      <w:pPr>
        <w:suppressAutoHyphens/>
        <w:spacing w:after="0" w:line="240" w:lineRule="auto"/>
        <w:ind w:firstLine="426"/>
        <w:jc w:val="both"/>
        <w:rPr>
          <w:rFonts w:ascii="Times New Roman" w:eastAsia="Times New Roman" w:hAnsi="Times New Roman"/>
          <w:sz w:val="24"/>
          <w:szCs w:val="24"/>
          <w:lang w:eastAsia="ru-RU"/>
        </w:rPr>
      </w:pPr>
      <w:r w:rsidRPr="0043669E">
        <w:rPr>
          <w:rFonts w:ascii="Times New Roman" w:eastAsia="Times New Roman" w:hAnsi="Times New Roman"/>
          <w:sz w:val="24"/>
          <w:szCs w:val="24"/>
          <w:lang w:eastAsia="zh-CN"/>
        </w:rPr>
        <w:t xml:space="preserve">За інформацією, наданою </w:t>
      </w:r>
      <w:r w:rsidR="00A355B3" w:rsidRPr="0043669E">
        <w:rPr>
          <w:rFonts w:ascii="Times New Roman" w:eastAsia="Times New Roman" w:hAnsi="Times New Roman"/>
          <w:b/>
          <w:sz w:val="24"/>
          <w:szCs w:val="24"/>
          <w:lang w:eastAsia="ru-RU"/>
        </w:rPr>
        <w:t>службою у справах дітей виконавчого комітету Смілянської міської ради</w:t>
      </w:r>
      <w:r w:rsidR="00A355B3" w:rsidRPr="0043669E">
        <w:rPr>
          <w:rFonts w:ascii="Times New Roman" w:eastAsia="Times New Roman" w:hAnsi="Times New Roman"/>
          <w:sz w:val="24"/>
          <w:szCs w:val="24"/>
          <w:lang w:eastAsia="ru-RU"/>
        </w:rPr>
        <w:t xml:space="preserve"> </w:t>
      </w:r>
      <w:r w:rsidRPr="0043669E">
        <w:rPr>
          <w:rFonts w:ascii="Times New Roman" w:eastAsia="Times New Roman" w:hAnsi="Times New Roman"/>
          <w:sz w:val="24"/>
          <w:szCs w:val="24"/>
          <w:lang w:eastAsia="ru-RU"/>
        </w:rPr>
        <w:t>питома вага (відсоток) дітей, які мають статус дитини-сироти або дитини, позбавленої батьківського піклування, від загальної кількості дитячого населення станом на 31.12.2022 року не перевищує 1% від загальної кількості дитячого населення віком від 0 до 17 років (10421 дитина).</w:t>
      </w:r>
    </w:p>
    <w:p w:rsidR="007727A4" w:rsidRPr="0043669E" w:rsidRDefault="00A355B3" w:rsidP="00A355B3">
      <w:pPr>
        <w:suppressAutoHyphens/>
        <w:spacing w:after="0" w:line="240" w:lineRule="auto"/>
        <w:ind w:firstLine="426"/>
        <w:jc w:val="both"/>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К</w:t>
      </w:r>
      <w:r w:rsidR="007727A4" w:rsidRPr="0043669E">
        <w:rPr>
          <w:rFonts w:ascii="Times New Roman" w:eastAsia="Times New Roman" w:hAnsi="Times New Roman"/>
          <w:sz w:val="24"/>
          <w:szCs w:val="24"/>
          <w:lang w:eastAsia="ru-RU"/>
        </w:rPr>
        <w:t>ількість дітей-сиріт та дітей, позбавлених батьківського піклування, влаштованих в сімейні форми виховання (опіка, прийомні сім'ї, дитячі будинки сімейного типу) становить 88,9% (на 4% менше, ніж загальнообласний показник, який становить 92,9%). Зменшення відбулося через надання статусу дитини, позбавленої батьківського піклування, дітям, переміщеним з Донецької області  – вихованцям Смілянського дитячого будинку-інтернату.</w:t>
      </w:r>
    </w:p>
    <w:p w:rsidR="007727A4" w:rsidRPr="0043669E" w:rsidRDefault="008C5B25" w:rsidP="008C5B25">
      <w:pPr>
        <w:suppressAutoHyphens/>
        <w:spacing w:after="0" w:line="240" w:lineRule="auto"/>
        <w:ind w:firstLine="426"/>
        <w:jc w:val="both"/>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К</w:t>
      </w:r>
      <w:r w:rsidR="007727A4" w:rsidRPr="0043669E">
        <w:rPr>
          <w:rFonts w:ascii="Times New Roman" w:eastAsia="Times New Roman" w:hAnsi="Times New Roman"/>
          <w:sz w:val="24"/>
          <w:szCs w:val="24"/>
          <w:lang w:eastAsia="ru-RU"/>
        </w:rPr>
        <w:t xml:space="preserve">ількість дітей, які виховуються в сім'ях опікунів та піклувальників, до загальної кількості дітей на первинному обліку, становить 82,7% (на 12,7% більше показника по області, який становить 70%). </w:t>
      </w:r>
    </w:p>
    <w:p w:rsidR="007727A4" w:rsidRPr="0043669E" w:rsidRDefault="007727A4" w:rsidP="008C5B25">
      <w:pPr>
        <w:suppressAutoHyphens/>
        <w:spacing w:after="0" w:line="240" w:lineRule="auto"/>
        <w:ind w:firstLine="426"/>
        <w:jc w:val="both"/>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Станом на 31.12.2022 на первинному обліку служби перебувало 117 дітей-сиріт та дітей, позбавлених батьківського піклування, 29 дітей на обліку як такі, що перебувають в складних життєвих обставинах.</w:t>
      </w:r>
    </w:p>
    <w:p w:rsidR="007727A4" w:rsidRPr="0043669E" w:rsidRDefault="007727A4" w:rsidP="00932E0D">
      <w:pPr>
        <w:suppressAutoHyphens/>
        <w:spacing w:after="0" w:line="240" w:lineRule="auto"/>
        <w:ind w:firstLine="426"/>
        <w:jc w:val="both"/>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Протягом звітного періоду набули статусу 17 дітей, з них 4 дитини отримали статус дитини-сироти, 12 - статус дитини, позбав</w:t>
      </w:r>
      <w:r w:rsidR="001D2875">
        <w:rPr>
          <w:rFonts w:ascii="Times New Roman" w:eastAsia="Times New Roman" w:hAnsi="Times New Roman"/>
          <w:sz w:val="24"/>
          <w:szCs w:val="24"/>
          <w:lang w:eastAsia="ru-RU"/>
        </w:rPr>
        <w:t>леної батьківського піклування.</w:t>
      </w:r>
      <w:r w:rsidRPr="0043669E">
        <w:rPr>
          <w:rFonts w:ascii="Times New Roman" w:eastAsia="Times New Roman" w:hAnsi="Times New Roman"/>
          <w:sz w:val="24"/>
          <w:szCs w:val="24"/>
          <w:lang w:eastAsia="ru-RU"/>
        </w:rPr>
        <w:t xml:space="preserve"> 6 дітей </w:t>
      </w:r>
      <w:r w:rsidRPr="0043669E">
        <w:rPr>
          <w:rFonts w:ascii="Times New Roman" w:eastAsia="Times New Roman" w:hAnsi="Times New Roman"/>
          <w:sz w:val="24"/>
          <w:szCs w:val="24"/>
          <w:lang w:eastAsia="ru-RU"/>
        </w:rPr>
        <w:lastRenderedPageBreak/>
        <w:t xml:space="preserve">влаштовано до сімей опікунів та піклувальників, 1 дитину - до прийомної сім'ї, 4 дитини – до навчальних закладів на повне державне утримання, 6 дітей з Донецької області, внутрішньо переміщених, були влаштовані до Смілянського дитячого будинку-інтернату.  </w:t>
      </w:r>
    </w:p>
    <w:p w:rsidR="007727A4" w:rsidRPr="0043669E" w:rsidRDefault="007727A4" w:rsidP="002C5F0F">
      <w:pPr>
        <w:suppressAutoHyphens/>
        <w:spacing w:after="0" w:line="240" w:lineRule="auto"/>
        <w:ind w:firstLine="426"/>
        <w:jc w:val="both"/>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Станом на 31.12.2022</w:t>
      </w:r>
      <w:r w:rsidR="002C5F0F" w:rsidRPr="0043669E">
        <w:rPr>
          <w:rFonts w:ascii="Times New Roman" w:eastAsia="Times New Roman" w:hAnsi="Times New Roman"/>
          <w:sz w:val="24"/>
          <w:szCs w:val="24"/>
          <w:lang w:eastAsia="ru-RU"/>
        </w:rPr>
        <w:t xml:space="preserve"> в місті функціонує</w:t>
      </w:r>
      <w:r w:rsidRPr="0043669E">
        <w:rPr>
          <w:rFonts w:ascii="Times New Roman" w:eastAsia="Times New Roman" w:hAnsi="Times New Roman"/>
          <w:sz w:val="24"/>
          <w:szCs w:val="24"/>
          <w:lang w:eastAsia="ru-RU"/>
        </w:rPr>
        <w:t xml:space="preserve"> 8 прийомних сімей, в яких виховується 13 прийомних дітей, та 3 </w:t>
      </w:r>
      <w:r w:rsidR="00C070F2" w:rsidRPr="0043669E">
        <w:rPr>
          <w:rFonts w:ascii="Times New Roman" w:eastAsia="Times New Roman" w:hAnsi="Times New Roman"/>
          <w:sz w:val="24"/>
          <w:szCs w:val="24"/>
          <w:lang w:eastAsia="ru-RU"/>
        </w:rPr>
        <w:t>дитячих будинки сімейного типу,</w:t>
      </w:r>
      <w:r w:rsidRPr="0043669E">
        <w:rPr>
          <w:rFonts w:ascii="Times New Roman" w:eastAsia="Times New Roman" w:hAnsi="Times New Roman"/>
          <w:sz w:val="24"/>
          <w:szCs w:val="24"/>
          <w:lang w:eastAsia="ru-RU"/>
        </w:rPr>
        <w:t xml:space="preserve"> в яких виховуються 20 дітей-вихованців.  На території міста в 41 сім'ї виховується 45 усиновлених дітей. У 2022 році в патронатні сім'ї було влаштовано 14 дітей, які перебувають в складних життєвих обставинах. </w:t>
      </w:r>
    </w:p>
    <w:p w:rsidR="007727A4" w:rsidRPr="0043669E" w:rsidRDefault="007727A4" w:rsidP="00113A94">
      <w:pPr>
        <w:suppressAutoHyphens/>
        <w:spacing w:after="0" w:line="240" w:lineRule="auto"/>
        <w:ind w:firstLine="426"/>
        <w:jc w:val="both"/>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У 2022 році 2 особи з числа дітей-сиріт та дітей, позбавлених батьківського піклування, придбали житло за кошти субвенції з державного бюджету, виділену у 2021 році як грошову компенсацію за належне для придбання у власність житло</w:t>
      </w:r>
      <w:r w:rsidR="0091463D" w:rsidRPr="0043669E">
        <w:rPr>
          <w:rFonts w:ascii="Times New Roman" w:eastAsia="Times New Roman" w:hAnsi="Times New Roman"/>
          <w:sz w:val="24"/>
          <w:szCs w:val="24"/>
          <w:lang w:eastAsia="ru-RU"/>
        </w:rPr>
        <w:t>, на загальну суму 754,19</w:t>
      </w:r>
      <w:r w:rsidRPr="0043669E">
        <w:rPr>
          <w:rFonts w:ascii="Times New Roman" w:eastAsia="Times New Roman" w:hAnsi="Times New Roman"/>
          <w:sz w:val="24"/>
          <w:szCs w:val="24"/>
          <w:lang w:eastAsia="ru-RU"/>
        </w:rPr>
        <w:t xml:space="preserve"> </w:t>
      </w:r>
      <w:r w:rsidR="0091463D" w:rsidRPr="0043669E">
        <w:rPr>
          <w:rFonts w:ascii="Times New Roman" w:eastAsia="Times New Roman" w:hAnsi="Times New Roman"/>
          <w:sz w:val="24"/>
          <w:szCs w:val="24"/>
          <w:lang w:eastAsia="ru-RU"/>
        </w:rPr>
        <w:t>тис.</w:t>
      </w:r>
      <w:r w:rsidR="0025467E" w:rsidRPr="0043669E">
        <w:rPr>
          <w:rFonts w:ascii="Times New Roman" w:eastAsia="Times New Roman" w:hAnsi="Times New Roman"/>
          <w:sz w:val="24"/>
          <w:szCs w:val="24"/>
          <w:lang w:eastAsia="ru-RU"/>
        </w:rPr>
        <w:t xml:space="preserve"> </w:t>
      </w:r>
      <w:r w:rsidRPr="0043669E">
        <w:rPr>
          <w:rFonts w:ascii="Times New Roman" w:eastAsia="Times New Roman" w:hAnsi="Times New Roman"/>
          <w:sz w:val="24"/>
          <w:szCs w:val="24"/>
          <w:lang w:eastAsia="ru-RU"/>
        </w:rPr>
        <w:t>грн.</w:t>
      </w:r>
    </w:p>
    <w:p w:rsidR="007727A4" w:rsidRPr="0043669E" w:rsidRDefault="007727A4" w:rsidP="0025467E">
      <w:pPr>
        <w:suppressAutoHyphens/>
        <w:spacing w:after="0" w:line="240" w:lineRule="auto"/>
        <w:ind w:firstLine="426"/>
        <w:jc w:val="both"/>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 xml:space="preserve">Міські заходи з дітьми не проводились через заборону їх проведення під час дії надзвичайного і воєнного стану  в Україні. Протягом року  проведено 20 заходів із соціальної підтримки дітей різних категорій з використанням благодійної допомоги (продукти харчування, солодощі та ін.).       </w:t>
      </w:r>
    </w:p>
    <w:p w:rsidR="007727A4" w:rsidRPr="0043669E" w:rsidRDefault="007727A4" w:rsidP="0025467E">
      <w:pPr>
        <w:suppressAutoHyphens/>
        <w:spacing w:after="0" w:line="240" w:lineRule="auto"/>
        <w:ind w:firstLine="426"/>
        <w:jc w:val="both"/>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З метою попередження дитячої безпритульності та бездоглядності протягом звітного періоду проведено 32 рейди «Діти вулиці», «Вокзал», під час яких виявлено 6  дітей, всі діти повернуто в сім'ї, під час рейдів обстежено 49 сімей, попереджено 53 батьків, ініційовано притягнення до відповідальності 4 батьків щодо неналежного виконання обов'язків по вихованню дітей.</w:t>
      </w:r>
    </w:p>
    <w:p w:rsidR="00836C33" w:rsidRPr="0043669E" w:rsidRDefault="00836C33" w:rsidP="007727A4">
      <w:pPr>
        <w:spacing w:after="0" w:line="240" w:lineRule="auto"/>
        <w:ind w:firstLine="567"/>
        <w:jc w:val="both"/>
        <w:rPr>
          <w:rFonts w:ascii="Times New Roman" w:eastAsia="Times New Roman" w:hAnsi="Times New Roman"/>
          <w:color w:val="FF0000"/>
          <w:sz w:val="24"/>
          <w:szCs w:val="24"/>
          <w:lang w:eastAsia="ru-RU"/>
        </w:rPr>
      </w:pPr>
    </w:p>
    <w:p w:rsidR="005C2E48" w:rsidRPr="0043669E" w:rsidRDefault="00F63F6A" w:rsidP="00403CC5">
      <w:pPr>
        <w:spacing w:after="0" w:line="240" w:lineRule="auto"/>
        <w:ind w:firstLine="567"/>
        <w:jc w:val="both"/>
        <w:rPr>
          <w:rFonts w:ascii="Times New Roman" w:eastAsia="Times New Roman" w:hAnsi="Times New Roman"/>
          <w:sz w:val="24"/>
          <w:szCs w:val="24"/>
        </w:rPr>
      </w:pPr>
      <w:r w:rsidRPr="0043669E">
        <w:rPr>
          <w:rFonts w:ascii="Times New Roman" w:eastAsia="Times New Roman" w:hAnsi="Times New Roman"/>
          <w:sz w:val="24"/>
          <w:szCs w:val="24"/>
        </w:rPr>
        <w:t xml:space="preserve">За інформацією, наданою відділом </w:t>
      </w:r>
      <w:r w:rsidRPr="0043669E">
        <w:rPr>
          <w:rFonts w:ascii="Times New Roman" w:eastAsia="Times New Roman" w:hAnsi="Times New Roman"/>
          <w:b/>
          <w:sz w:val="24"/>
          <w:szCs w:val="24"/>
        </w:rPr>
        <w:t>охорони здоров’я</w:t>
      </w:r>
      <w:r w:rsidR="00555AB0" w:rsidRPr="0043669E">
        <w:rPr>
          <w:rFonts w:ascii="Times New Roman" w:eastAsia="Times New Roman" w:hAnsi="Times New Roman"/>
          <w:sz w:val="24"/>
          <w:szCs w:val="24"/>
        </w:rPr>
        <w:t>,</w:t>
      </w:r>
      <w:r w:rsidR="00924098" w:rsidRPr="0043669E">
        <w:rPr>
          <w:rFonts w:ascii="Times New Roman" w:eastAsia="Times New Roman" w:hAnsi="Times New Roman"/>
          <w:sz w:val="24"/>
          <w:szCs w:val="24"/>
        </w:rPr>
        <w:t xml:space="preserve"> </w:t>
      </w:r>
      <w:r w:rsidR="00403CC5" w:rsidRPr="0043669E">
        <w:rPr>
          <w:rFonts w:ascii="Times New Roman" w:eastAsia="Times New Roman" w:hAnsi="Times New Roman"/>
          <w:sz w:val="24"/>
          <w:szCs w:val="24"/>
        </w:rPr>
        <w:t>с</w:t>
      </w:r>
      <w:r w:rsidR="005C2E48" w:rsidRPr="0043669E">
        <w:rPr>
          <w:rFonts w:ascii="Times New Roman" w:eastAsia="Times New Roman" w:hAnsi="Times New Roman"/>
          <w:sz w:val="24"/>
          <w:szCs w:val="24"/>
        </w:rPr>
        <w:t>таном на 01.01.202</w:t>
      </w:r>
      <w:r w:rsidR="00D13EA7" w:rsidRPr="0043669E">
        <w:rPr>
          <w:rFonts w:ascii="Times New Roman" w:eastAsia="Times New Roman" w:hAnsi="Times New Roman"/>
          <w:sz w:val="24"/>
          <w:szCs w:val="24"/>
        </w:rPr>
        <w:t>3</w:t>
      </w:r>
      <w:r w:rsidR="005C2E48" w:rsidRPr="0043669E">
        <w:rPr>
          <w:rFonts w:ascii="Times New Roman" w:eastAsia="Times New Roman" w:hAnsi="Times New Roman"/>
          <w:sz w:val="24"/>
          <w:szCs w:val="24"/>
        </w:rPr>
        <w:t xml:space="preserve"> мер</w:t>
      </w:r>
      <w:r w:rsidR="00D13EA7" w:rsidRPr="0043669E">
        <w:rPr>
          <w:rFonts w:ascii="Times New Roman" w:eastAsia="Times New Roman" w:hAnsi="Times New Roman"/>
          <w:sz w:val="24"/>
          <w:szCs w:val="24"/>
        </w:rPr>
        <w:t>ежа закладів охорони здоров’я Смілянської міської територіальної громади</w:t>
      </w:r>
      <w:r w:rsidR="005C2E48" w:rsidRPr="0043669E">
        <w:rPr>
          <w:rFonts w:ascii="Times New Roman" w:eastAsia="Times New Roman" w:hAnsi="Times New Roman"/>
          <w:sz w:val="24"/>
          <w:szCs w:val="24"/>
        </w:rPr>
        <w:t xml:space="preserve"> складається з:</w:t>
      </w:r>
    </w:p>
    <w:p w:rsidR="005C2E48" w:rsidRPr="0043669E" w:rsidRDefault="005C2E48" w:rsidP="00A014DC">
      <w:pPr>
        <w:numPr>
          <w:ilvl w:val="0"/>
          <w:numId w:val="1"/>
        </w:numPr>
        <w:spacing w:after="0" w:line="240" w:lineRule="auto"/>
        <w:jc w:val="both"/>
        <w:rPr>
          <w:rFonts w:ascii="Times New Roman" w:eastAsia="Times New Roman" w:hAnsi="Times New Roman"/>
          <w:sz w:val="24"/>
          <w:szCs w:val="24"/>
        </w:rPr>
      </w:pPr>
      <w:r w:rsidRPr="0043669E">
        <w:rPr>
          <w:rFonts w:ascii="Times New Roman" w:eastAsia="Times New Roman" w:hAnsi="Times New Roman"/>
          <w:sz w:val="24"/>
          <w:szCs w:val="24"/>
        </w:rPr>
        <w:t>КНП «Смілянська міська лікарня» СМР;</w:t>
      </w:r>
    </w:p>
    <w:p w:rsidR="005C2E48" w:rsidRPr="0043669E" w:rsidRDefault="005C2E48" w:rsidP="00A014DC">
      <w:pPr>
        <w:numPr>
          <w:ilvl w:val="0"/>
          <w:numId w:val="1"/>
        </w:numPr>
        <w:spacing w:after="0" w:line="240" w:lineRule="auto"/>
        <w:jc w:val="both"/>
        <w:rPr>
          <w:rFonts w:ascii="Times New Roman" w:eastAsia="Times New Roman" w:hAnsi="Times New Roman"/>
          <w:sz w:val="24"/>
          <w:szCs w:val="24"/>
        </w:rPr>
      </w:pPr>
      <w:r w:rsidRPr="0043669E">
        <w:rPr>
          <w:rFonts w:ascii="Times New Roman" w:eastAsia="Times New Roman" w:hAnsi="Times New Roman"/>
          <w:sz w:val="24"/>
          <w:szCs w:val="24"/>
        </w:rPr>
        <w:t>КНП «Смілянська міська стоматологічна поліклініка» СМР;</w:t>
      </w:r>
    </w:p>
    <w:p w:rsidR="00DA4B18" w:rsidRPr="0043669E" w:rsidRDefault="005C2E48" w:rsidP="00DA4B18">
      <w:pPr>
        <w:numPr>
          <w:ilvl w:val="0"/>
          <w:numId w:val="1"/>
        </w:numPr>
        <w:spacing w:after="0" w:line="240" w:lineRule="auto"/>
        <w:jc w:val="both"/>
        <w:rPr>
          <w:rFonts w:ascii="Times New Roman" w:eastAsia="Times New Roman" w:hAnsi="Times New Roman"/>
          <w:b/>
          <w:bCs/>
          <w:sz w:val="24"/>
          <w:szCs w:val="24"/>
        </w:rPr>
      </w:pPr>
      <w:r w:rsidRPr="0043669E">
        <w:rPr>
          <w:rFonts w:ascii="Times New Roman" w:eastAsia="Times New Roman" w:hAnsi="Times New Roman"/>
          <w:sz w:val="24"/>
          <w:szCs w:val="24"/>
        </w:rPr>
        <w:t>КНП «Центр первинної медико-санітарної допомоги» СМР.</w:t>
      </w:r>
    </w:p>
    <w:p w:rsidR="005C2E48" w:rsidRPr="0043669E" w:rsidRDefault="00996DF2" w:rsidP="003D5442">
      <w:pPr>
        <w:spacing w:after="0" w:line="240" w:lineRule="auto"/>
        <w:ind w:firstLine="360"/>
        <w:jc w:val="both"/>
        <w:rPr>
          <w:rFonts w:ascii="Times New Roman" w:eastAsia="Times New Roman" w:hAnsi="Times New Roman"/>
          <w:sz w:val="24"/>
          <w:szCs w:val="24"/>
        </w:rPr>
      </w:pPr>
      <w:r w:rsidRPr="0043669E">
        <w:rPr>
          <w:rFonts w:ascii="Times New Roman" w:eastAsia="Times New Roman" w:hAnsi="Times New Roman"/>
          <w:sz w:val="24"/>
          <w:szCs w:val="24"/>
        </w:rPr>
        <w:t>Ліжковий</w:t>
      </w:r>
      <w:r w:rsidR="005C2E48" w:rsidRPr="0043669E">
        <w:rPr>
          <w:rFonts w:ascii="Times New Roman" w:eastAsia="Times New Roman" w:hAnsi="Times New Roman"/>
          <w:sz w:val="24"/>
          <w:szCs w:val="24"/>
        </w:rPr>
        <w:t xml:space="preserve"> фонд стаціонарних закладів охорони здоров’я становить 300 ліжок  (КНП «Смілянська міська лікарня» – 300 ліжок). </w:t>
      </w:r>
    </w:p>
    <w:p w:rsidR="005C2E48" w:rsidRPr="0043669E" w:rsidRDefault="005C2E48" w:rsidP="00C97DEA">
      <w:pPr>
        <w:tabs>
          <w:tab w:val="left" w:pos="600"/>
          <w:tab w:val="left" w:pos="1830"/>
          <w:tab w:val="left" w:pos="3165"/>
        </w:tabs>
        <w:spacing w:after="0" w:line="240" w:lineRule="auto"/>
        <w:jc w:val="both"/>
        <w:rPr>
          <w:rFonts w:ascii="Times New Roman" w:hAnsi="Times New Roman"/>
          <w:sz w:val="24"/>
          <w:szCs w:val="24"/>
        </w:rPr>
      </w:pPr>
      <w:r w:rsidRPr="0043669E">
        <w:rPr>
          <w:rFonts w:ascii="Times New Roman" w:hAnsi="Times New Roman"/>
          <w:sz w:val="24"/>
          <w:szCs w:val="24"/>
        </w:rPr>
        <w:tab/>
      </w:r>
      <w:r w:rsidRPr="0043669E">
        <w:rPr>
          <w:rFonts w:ascii="Times New Roman" w:hAnsi="Times New Roman"/>
          <w:b/>
          <w:i/>
          <w:sz w:val="24"/>
          <w:szCs w:val="24"/>
          <w:u w:val="single"/>
        </w:rPr>
        <w:t>Комунальне некомерційне  підприємство «Смілянська міська лікарня»</w:t>
      </w:r>
      <w:r w:rsidRPr="0043669E">
        <w:rPr>
          <w:rFonts w:ascii="Times New Roman" w:hAnsi="Times New Roman"/>
          <w:sz w:val="24"/>
          <w:szCs w:val="24"/>
        </w:rPr>
        <w:t xml:space="preserve"> </w:t>
      </w:r>
      <w:r w:rsidRPr="0043669E">
        <w:rPr>
          <w:rFonts w:ascii="Times New Roman" w:hAnsi="Times New Roman"/>
          <w:b/>
          <w:i/>
          <w:sz w:val="24"/>
          <w:szCs w:val="24"/>
          <w:u w:val="single"/>
        </w:rPr>
        <w:t>Смілянської міської ради</w:t>
      </w:r>
      <w:r w:rsidRPr="0043669E">
        <w:rPr>
          <w:rFonts w:ascii="Times New Roman" w:hAnsi="Times New Roman"/>
          <w:sz w:val="24"/>
          <w:szCs w:val="24"/>
        </w:rPr>
        <w:t xml:space="preserve"> є лікарняним закладом охорони здоров’я, що надає населенню медичні  послуги вторинного рівня. </w:t>
      </w:r>
    </w:p>
    <w:p w:rsidR="00C81DDC" w:rsidRPr="0043669E" w:rsidRDefault="00C81DDC" w:rsidP="00C81DDC">
      <w:pPr>
        <w:tabs>
          <w:tab w:val="left" w:pos="600"/>
          <w:tab w:val="left" w:pos="737"/>
        </w:tabs>
        <w:spacing w:line="240" w:lineRule="auto"/>
        <w:jc w:val="both"/>
        <w:rPr>
          <w:rFonts w:ascii="Times New Roman" w:hAnsi="Times New Roman"/>
          <w:sz w:val="24"/>
          <w:szCs w:val="24"/>
        </w:rPr>
      </w:pPr>
      <w:r w:rsidRPr="0043669E">
        <w:rPr>
          <w:rFonts w:ascii="Times New Roman" w:hAnsi="Times New Roman"/>
          <w:sz w:val="24"/>
          <w:szCs w:val="24"/>
        </w:rPr>
        <w:tab/>
        <w:t>Кількість штатних посад по комунальному некомерційному підприємству «Смілянська міська лі</w:t>
      </w:r>
      <w:r w:rsidR="001D2875">
        <w:rPr>
          <w:rFonts w:ascii="Times New Roman" w:hAnsi="Times New Roman"/>
          <w:sz w:val="24"/>
          <w:szCs w:val="24"/>
        </w:rPr>
        <w:t>карня» Смілянської міської ради</w:t>
      </w:r>
      <w:r w:rsidRPr="0043669E">
        <w:rPr>
          <w:rFonts w:ascii="Times New Roman" w:hAnsi="Times New Roman"/>
          <w:sz w:val="24"/>
          <w:szCs w:val="24"/>
        </w:rPr>
        <w:t xml:space="preserve"> стан</w:t>
      </w:r>
      <w:r w:rsidR="001D2875">
        <w:rPr>
          <w:rFonts w:ascii="Times New Roman" w:hAnsi="Times New Roman"/>
          <w:sz w:val="24"/>
          <w:szCs w:val="24"/>
        </w:rPr>
        <w:t>ом на 01.01.2023 року становить</w:t>
      </w:r>
      <w:r w:rsidRPr="0043669E">
        <w:rPr>
          <w:rFonts w:ascii="Times New Roman" w:hAnsi="Times New Roman"/>
          <w:sz w:val="24"/>
          <w:szCs w:val="24"/>
        </w:rPr>
        <w:t xml:space="preserve"> 557,25 штатних одиниць.</w:t>
      </w:r>
    </w:p>
    <w:p w:rsidR="00C81DDC" w:rsidRPr="0043669E" w:rsidRDefault="00C81DDC" w:rsidP="00AB1D15">
      <w:pPr>
        <w:tabs>
          <w:tab w:val="left" w:pos="600"/>
          <w:tab w:val="left" w:pos="1830"/>
          <w:tab w:val="left" w:pos="3165"/>
        </w:tabs>
        <w:spacing w:after="0" w:line="240" w:lineRule="auto"/>
        <w:ind w:firstLine="426"/>
        <w:jc w:val="both"/>
        <w:rPr>
          <w:rFonts w:ascii="Times New Roman" w:hAnsi="Times New Roman"/>
          <w:sz w:val="24"/>
          <w:szCs w:val="24"/>
        </w:rPr>
      </w:pPr>
      <w:r w:rsidRPr="0043669E">
        <w:rPr>
          <w:rFonts w:ascii="Times New Roman" w:hAnsi="Times New Roman"/>
          <w:sz w:val="24"/>
          <w:szCs w:val="24"/>
        </w:rPr>
        <w:tab/>
        <w:t>Комунальне некомерційне підприємство «Смілянська міська лікарня» Смілянської  міської ради</w:t>
      </w:r>
      <w:r w:rsidR="00905198" w:rsidRPr="0043669E">
        <w:rPr>
          <w:rFonts w:ascii="Times New Roman" w:hAnsi="Times New Roman"/>
          <w:sz w:val="24"/>
          <w:szCs w:val="24"/>
        </w:rPr>
        <w:t xml:space="preserve"> Черкаської області за 2022 рік</w:t>
      </w:r>
      <w:r w:rsidR="001D2875">
        <w:rPr>
          <w:rFonts w:ascii="Times New Roman" w:hAnsi="Times New Roman"/>
          <w:sz w:val="24"/>
          <w:szCs w:val="24"/>
        </w:rPr>
        <w:t xml:space="preserve"> отримало надходження коштів</w:t>
      </w:r>
      <w:r w:rsidRPr="0043669E">
        <w:rPr>
          <w:rFonts w:ascii="Times New Roman" w:hAnsi="Times New Roman"/>
          <w:sz w:val="24"/>
          <w:szCs w:val="24"/>
        </w:rPr>
        <w:t xml:space="preserve"> від операційної діяльності</w:t>
      </w:r>
      <w:r w:rsidR="00905198" w:rsidRPr="0043669E">
        <w:rPr>
          <w:rFonts w:ascii="Times New Roman" w:hAnsi="Times New Roman"/>
          <w:sz w:val="24"/>
          <w:szCs w:val="24"/>
        </w:rPr>
        <w:t xml:space="preserve"> в сумі 141</w:t>
      </w:r>
      <w:r w:rsidR="00355AE4" w:rsidRPr="0043669E">
        <w:rPr>
          <w:rFonts w:ascii="Times New Roman" w:hAnsi="Times New Roman"/>
          <w:sz w:val="24"/>
          <w:szCs w:val="24"/>
        </w:rPr>
        <w:t xml:space="preserve"> </w:t>
      </w:r>
      <w:r w:rsidR="00905198" w:rsidRPr="0043669E">
        <w:rPr>
          <w:rFonts w:ascii="Times New Roman" w:hAnsi="Times New Roman"/>
          <w:sz w:val="24"/>
          <w:szCs w:val="24"/>
        </w:rPr>
        <w:t>418,7 тис</w:t>
      </w:r>
      <w:r w:rsidR="00F52FB5" w:rsidRPr="0043669E">
        <w:rPr>
          <w:rFonts w:ascii="Times New Roman" w:hAnsi="Times New Roman"/>
          <w:sz w:val="24"/>
          <w:szCs w:val="24"/>
        </w:rPr>
        <w:t>.</w:t>
      </w:r>
      <w:r w:rsidR="00905198" w:rsidRPr="0043669E">
        <w:rPr>
          <w:rFonts w:ascii="Times New Roman" w:hAnsi="Times New Roman"/>
          <w:sz w:val="24"/>
          <w:szCs w:val="24"/>
        </w:rPr>
        <w:t xml:space="preserve"> грн,</w:t>
      </w:r>
      <w:r w:rsidRPr="0043669E">
        <w:rPr>
          <w:rFonts w:ascii="Times New Roman" w:hAnsi="Times New Roman"/>
          <w:sz w:val="24"/>
          <w:szCs w:val="24"/>
        </w:rPr>
        <w:t xml:space="preserve"> в тому числі: </w:t>
      </w:r>
    </w:p>
    <w:p w:rsidR="00C81DDC" w:rsidRPr="0043669E" w:rsidRDefault="00355AE4" w:rsidP="001F2EA4">
      <w:pPr>
        <w:widowControl w:val="0"/>
        <w:numPr>
          <w:ilvl w:val="0"/>
          <w:numId w:val="18"/>
        </w:numPr>
        <w:tabs>
          <w:tab w:val="left" w:pos="426"/>
          <w:tab w:val="left" w:pos="737"/>
        </w:tabs>
        <w:autoSpaceDE w:val="0"/>
        <w:autoSpaceDN w:val="0"/>
        <w:spacing w:after="0" w:line="240" w:lineRule="auto"/>
        <w:ind w:left="426" w:hanging="284"/>
        <w:jc w:val="both"/>
        <w:rPr>
          <w:rFonts w:ascii="Times New Roman" w:hAnsi="Times New Roman"/>
          <w:sz w:val="24"/>
          <w:szCs w:val="24"/>
        </w:rPr>
      </w:pPr>
      <w:r w:rsidRPr="0043669E">
        <w:rPr>
          <w:rFonts w:ascii="Times New Roman" w:hAnsi="Times New Roman"/>
          <w:sz w:val="24"/>
          <w:szCs w:val="24"/>
        </w:rPr>
        <w:t>24 593,4</w:t>
      </w:r>
      <w:r w:rsidR="00C81DDC" w:rsidRPr="0043669E">
        <w:rPr>
          <w:rFonts w:ascii="Times New Roman" w:hAnsi="Times New Roman"/>
          <w:sz w:val="24"/>
          <w:szCs w:val="24"/>
        </w:rPr>
        <w:t xml:space="preserve">  тис. грн - коштів місцевого бюджету;</w:t>
      </w:r>
    </w:p>
    <w:p w:rsidR="00C81DDC" w:rsidRPr="0043669E" w:rsidRDefault="00355AE4" w:rsidP="001F2EA4">
      <w:pPr>
        <w:widowControl w:val="0"/>
        <w:numPr>
          <w:ilvl w:val="0"/>
          <w:numId w:val="18"/>
        </w:numPr>
        <w:tabs>
          <w:tab w:val="left" w:pos="426"/>
          <w:tab w:val="left" w:pos="737"/>
        </w:tabs>
        <w:autoSpaceDE w:val="0"/>
        <w:autoSpaceDN w:val="0"/>
        <w:spacing w:after="0" w:line="240" w:lineRule="auto"/>
        <w:ind w:left="426" w:hanging="284"/>
        <w:jc w:val="both"/>
        <w:rPr>
          <w:rFonts w:ascii="Times New Roman" w:hAnsi="Times New Roman"/>
          <w:sz w:val="24"/>
          <w:szCs w:val="24"/>
        </w:rPr>
      </w:pPr>
      <w:r w:rsidRPr="0043669E">
        <w:rPr>
          <w:rFonts w:ascii="Times New Roman" w:hAnsi="Times New Roman"/>
          <w:sz w:val="24"/>
          <w:szCs w:val="24"/>
        </w:rPr>
        <w:t>109 522,2</w:t>
      </w:r>
      <w:r w:rsidR="00C81DDC" w:rsidRPr="0043669E">
        <w:rPr>
          <w:rFonts w:ascii="Times New Roman" w:hAnsi="Times New Roman"/>
          <w:sz w:val="24"/>
          <w:szCs w:val="24"/>
        </w:rPr>
        <w:t xml:space="preserve"> тис. грн - коштів НЗСУ;</w:t>
      </w:r>
    </w:p>
    <w:p w:rsidR="00C81DDC" w:rsidRPr="0043669E" w:rsidRDefault="00EB3391" w:rsidP="001F2EA4">
      <w:pPr>
        <w:widowControl w:val="0"/>
        <w:numPr>
          <w:ilvl w:val="0"/>
          <w:numId w:val="18"/>
        </w:numPr>
        <w:tabs>
          <w:tab w:val="left" w:pos="426"/>
          <w:tab w:val="left" w:pos="737"/>
        </w:tabs>
        <w:autoSpaceDE w:val="0"/>
        <w:autoSpaceDN w:val="0"/>
        <w:spacing w:after="0" w:line="240" w:lineRule="auto"/>
        <w:ind w:left="426" w:hanging="284"/>
        <w:jc w:val="both"/>
        <w:rPr>
          <w:rFonts w:ascii="Times New Roman" w:hAnsi="Times New Roman"/>
          <w:sz w:val="24"/>
          <w:szCs w:val="24"/>
        </w:rPr>
      </w:pPr>
      <w:r w:rsidRPr="0043669E">
        <w:rPr>
          <w:rFonts w:ascii="Times New Roman" w:hAnsi="Times New Roman"/>
          <w:sz w:val="24"/>
          <w:szCs w:val="24"/>
        </w:rPr>
        <w:t>140,7 тис. грн -</w:t>
      </w:r>
      <w:r w:rsidR="00C81DDC" w:rsidRPr="0043669E">
        <w:rPr>
          <w:rFonts w:ascii="Times New Roman" w:hAnsi="Times New Roman"/>
          <w:sz w:val="24"/>
          <w:szCs w:val="24"/>
        </w:rPr>
        <w:t xml:space="preserve"> коштів районного бюджету (міськрайонний кабінет Довіра); </w:t>
      </w:r>
    </w:p>
    <w:p w:rsidR="00C81DDC" w:rsidRPr="0043669E" w:rsidRDefault="00C81DDC" w:rsidP="001F2EA4">
      <w:pPr>
        <w:widowControl w:val="0"/>
        <w:numPr>
          <w:ilvl w:val="0"/>
          <w:numId w:val="18"/>
        </w:numPr>
        <w:tabs>
          <w:tab w:val="left" w:pos="426"/>
          <w:tab w:val="left" w:pos="737"/>
        </w:tabs>
        <w:autoSpaceDE w:val="0"/>
        <w:autoSpaceDN w:val="0"/>
        <w:spacing w:after="120" w:line="240" w:lineRule="auto"/>
        <w:ind w:left="426" w:hanging="284"/>
        <w:jc w:val="both"/>
        <w:rPr>
          <w:rFonts w:ascii="Times New Roman" w:hAnsi="Times New Roman"/>
          <w:sz w:val="24"/>
          <w:szCs w:val="24"/>
        </w:rPr>
      </w:pPr>
      <w:r w:rsidRPr="0043669E">
        <w:rPr>
          <w:rFonts w:ascii="Times New Roman" w:hAnsi="Times New Roman"/>
          <w:sz w:val="24"/>
          <w:szCs w:val="24"/>
        </w:rPr>
        <w:t>7</w:t>
      </w:r>
      <w:r w:rsidR="00355AE4" w:rsidRPr="0043669E">
        <w:rPr>
          <w:rFonts w:ascii="Times New Roman" w:hAnsi="Times New Roman"/>
          <w:sz w:val="24"/>
          <w:szCs w:val="24"/>
        </w:rPr>
        <w:t xml:space="preserve"> </w:t>
      </w:r>
      <w:r w:rsidRPr="0043669E">
        <w:rPr>
          <w:rFonts w:ascii="Times New Roman" w:hAnsi="Times New Roman"/>
          <w:sz w:val="24"/>
          <w:szCs w:val="24"/>
        </w:rPr>
        <w:t>162,4 тис</w:t>
      </w:r>
      <w:r w:rsidR="00CB4F10" w:rsidRPr="0043669E">
        <w:rPr>
          <w:rFonts w:ascii="Times New Roman" w:hAnsi="Times New Roman"/>
          <w:sz w:val="24"/>
          <w:szCs w:val="24"/>
        </w:rPr>
        <w:t>.</w:t>
      </w:r>
      <w:r w:rsidR="00EB3391" w:rsidRPr="0043669E">
        <w:rPr>
          <w:rFonts w:ascii="Times New Roman" w:hAnsi="Times New Roman"/>
          <w:sz w:val="24"/>
          <w:szCs w:val="24"/>
        </w:rPr>
        <w:t xml:space="preserve"> грн -</w:t>
      </w:r>
      <w:r w:rsidRPr="0043669E">
        <w:rPr>
          <w:rFonts w:ascii="Times New Roman" w:hAnsi="Times New Roman"/>
          <w:sz w:val="24"/>
          <w:szCs w:val="24"/>
        </w:rPr>
        <w:t xml:space="preserve"> власних надходжень.</w:t>
      </w:r>
    </w:p>
    <w:p w:rsidR="00C81DDC" w:rsidRPr="0043669E" w:rsidRDefault="00AB1D15" w:rsidP="00B777C2">
      <w:pPr>
        <w:spacing w:after="120" w:line="240" w:lineRule="auto"/>
        <w:ind w:firstLine="425"/>
        <w:jc w:val="both"/>
        <w:rPr>
          <w:rFonts w:ascii="Times New Roman" w:hAnsi="Times New Roman"/>
          <w:sz w:val="24"/>
          <w:szCs w:val="24"/>
        </w:rPr>
      </w:pPr>
      <w:r w:rsidRPr="0043669E">
        <w:rPr>
          <w:rFonts w:ascii="Times New Roman" w:hAnsi="Times New Roman"/>
          <w:sz w:val="24"/>
          <w:szCs w:val="24"/>
        </w:rPr>
        <w:t>П</w:t>
      </w:r>
      <w:r w:rsidR="00C81DDC" w:rsidRPr="0043669E">
        <w:rPr>
          <w:rFonts w:ascii="Times New Roman" w:hAnsi="Times New Roman"/>
          <w:sz w:val="24"/>
          <w:szCs w:val="24"/>
        </w:rPr>
        <w:t>ридбано</w:t>
      </w:r>
      <w:r w:rsidRPr="0043669E">
        <w:rPr>
          <w:rFonts w:ascii="Times New Roman" w:hAnsi="Times New Roman"/>
          <w:sz w:val="24"/>
          <w:szCs w:val="24"/>
        </w:rPr>
        <w:t xml:space="preserve"> у 2022 році</w:t>
      </w:r>
      <w:r w:rsidR="00C81DDC" w:rsidRPr="0043669E">
        <w:rPr>
          <w:rFonts w:ascii="Times New Roman" w:hAnsi="Times New Roman"/>
          <w:sz w:val="24"/>
          <w:szCs w:val="24"/>
        </w:rPr>
        <w:t>:</w:t>
      </w:r>
    </w:p>
    <w:p w:rsidR="00AB1D15" w:rsidRPr="0043669E" w:rsidRDefault="00AB1D15" w:rsidP="001F2EA4">
      <w:pPr>
        <w:numPr>
          <w:ilvl w:val="0"/>
          <w:numId w:val="19"/>
        </w:numPr>
        <w:spacing w:after="0" w:line="240" w:lineRule="auto"/>
        <w:ind w:left="426" w:hanging="284"/>
        <w:jc w:val="both"/>
        <w:rPr>
          <w:rFonts w:ascii="Times New Roman" w:hAnsi="Times New Roman"/>
          <w:sz w:val="24"/>
          <w:szCs w:val="24"/>
        </w:rPr>
      </w:pPr>
      <w:r w:rsidRPr="0043669E">
        <w:rPr>
          <w:rFonts w:ascii="Times New Roman" w:hAnsi="Times New Roman"/>
          <w:sz w:val="24"/>
          <w:szCs w:val="24"/>
        </w:rPr>
        <w:t>устаткування для операційних блоків (набір для артроскопічних втручань) – 1 384,60 тис.  грн;</w:t>
      </w:r>
    </w:p>
    <w:p w:rsidR="00AB1D15" w:rsidRPr="0043669E" w:rsidRDefault="00AB1D15" w:rsidP="001F2EA4">
      <w:pPr>
        <w:numPr>
          <w:ilvl w:val="0"/>
          <w:numId w:val="19"/>
        </w:numPr>
        <w:spacing w:after="0" w:line="240" w:lineRule="auto"/>
        <w:ind w:left="426" w:hanging="284"/>
        <w:jc w:val="both"/>
        <w:rPr>
          <w:rFonts w:ascii="Times New Roman" w:hAnsi="Times New Roman"/>
          <w:sz w:val="24"/>
          <w:szCs w:val="24"/>
        </w:rPr>
      </w:pPr>
      <w:r w:rsidRPr="0043669E">
        <w:rPr>
          <w:rFonts w:ascii="Times New Roman" w:hAnsi="Times New Roman"/>
          <w:sz w:val="24"/>
          <w:szCs w:val="24"/>
        </w:rPr>
        <w:t>автоматичний  біохімічний аналізатор – 545</w:t>
      </w:r>
      <w:r w:rsidR="00784311" w:rsidRPr="0043669E">
        <w:rPr>
          <w:rFonts w:ascii="Times New Roman" w:hAnsi="Times New Roman"/>
          <w:sz w:val="24"/>
          <w:szCs w:val="24"/>
        </w:rPr>
        <w:t>,40 тис. грн;</w:t>
      </w:r>
    </w:p>
    <w:p w:rsidR="00AB1D15" w:rsidRPr="0043669E" w:rsidRDefault="00AB1D15" w:rsidP="001F2EA4">
      <w:pPr>
        <w:numPr>
          <w:ilvl w:val="0"/>
          <w:numId w:val="19"/>
        </w:numPr>
        <w:spacing w:after="0" w:line="240" w:lineRule="auto"/>
        <w:ind w:left="426" w:hanging="284"/>
        <w:jc w:val="both"/>
        <w:rPr>
          <w:rFonts w:ascii="Times New Roman" w:hAnsi="Times New Roman"/>
          <w:sz w:val="24"/>
          <w:szCs w:val="24"/>
        </w:rPr>
      </w:pPr>
      <w:r w:rsidRPr="0043669E">
        <w:rPr>
          <w:rFonts w:ascii="Times New Roman" w:hAnsi="Times New Roman"/>
          <w:sz w:val="24"/>
          <w:szCs w:val="24"/>
        </w:rPr>
        <w:t>dicom-pacs</w:t>
      </w:r>
      <w:r w:rsidR="00784311" w:rsidRPr="0043669E">
        <w:rPr>
          <w:rFonts w:ascii="Times New Roman" w:hAnsi="Times New Roman"/>
          <w:sz w:val="24"/>
          <w:szCs w:val="24"/>
        </w:rPr>
        <w:t>-сервер</w:t>
      </w:r>
      <w:r w:rsidRPr="0043669E">
        <w:rPr>
          <w:rFonts w:ascii="Times New Roman" w:hAnsi="Times New Roman"/>
          <w:sz w:val="24"/>
          <w:szCs w:val="24"/>
        </w:rPr>
        <w:t xml:space="preserve"> для радіологічної мережі (ris) – 429,00 тис. грн</w:t>
      </w:r>
      <w:r w:rsidR="00784311" w:rsidRPr="0043669E">
        <w:rPr>
          <w:rFonts w:ascii="Times New Roman" w:hAnsi="Times New Roman"/>
          <w:sz w:val="24"/>
          <w:szCs w:val="24"/>
        </w:rPr>
        <w:t>;</w:t>
      </w:r>
    </w:p>
    <w:p w:rsidR="00AB1D15" w:rsidRPr="0043669E" w:rsidRDefault="00AB1D15" w:rsidP="001F2EA4">
      <w:pPr>
        <w:numPr>
          <w:ilvl w:val="0"/>
          <w:numId w:val="19"/>
        </w:numPr>
        <w:spacing w:after="0" w:line="240" w:lineRule="auto"/>
        <w:ind w:left="426" w:hanging="284"/>
        <w:jc w:val="both"/>
        <w:rPr>
          <w:rFonts w:ascii="Times New Roman" w:hAnsi="Times New Roman"/>
          <w:sz w:val="24"/>
          <w:szCs w:val="24"/>
        </w:rPr>
      </w:pPr>
      <w:r w:rsidRPr="0043669E">
        <w:rPr>
          <w:rFonts w:ascii="Times New Roman" w:hAnsi="Times New Roman"/>
          <w:sz w:val="24"/>
          <w:szCs w:val="24"/>
        </w:rPr>
        <w:t xml:space="preserve">морозильний лар </w:t>
      </w:r>
      <w:r w:rsidR="005D0CF4" w:rsidRPr="0043669E">
        <w:rPr>
          <w:rFonts w:ascii="Times New Roman" w:hAnsi="Times New Roman"/>
          <w:sz w:val="24"/>
          <w:szCs w:val="24"/>
        </w:rPr>
        <w:t>–</w:t>
      </w:r>
      <w:r w:rsidRPr="0043669E">
        <w:rPr>
          <w:rFonts w:ascii="Times New Roman" w:hAnsi="Times New Roman"/>
          <w:sz w:val="24"/>
          <w:szCs w:val="24"/>
        </w:rPr>
        <w:t xml:space="preserve"> 66</w:t>
      </w:r>
      <w:r w:rsidR="005D0CF4" w:rsidRPr="0043669E">
        <w:rPr>
          <w:rFonts w:ascii="Times New Roman" w:hAnsi="Times New Roman"/>
          <w:sz w:val="24"/>
          <w:szCs w:val="24"/>
        </w:rPr>
        <w:t>,</w:t>
      </w:r>
      <w:r w:rsidRPr="0043669E">
        <w:rPr>
          <w:rFonts w:ascii="Times New Roman" w:hAnsi="Times New Roman"/>
          <w:sz w:val="24"/>
          <w:szCs w:val="24"/>
        </w:rPr>
        <w:t>600</w:t>
      </w:r>
      <w:r w:rsidR="005D0CF4" w:rsidRPr="0043669E">
        <w:rPr>
          <w:rFonts w:ascii="Times New Roman" w:hAnsi="Times New Roman"/>
          <w:sz w:val="24"/>
          <w:szCs w:val="24"/>
        </w:rPr>
        <w:t xml:space="preserve"> тис. грн;</w:t>
      </w:r>
    </w:p>
    <w:p w:rsidR="00AB1D15" w:rsidRPr="0043669E" w:rsidRDefault="00AB1D15" w:rsidP="001F2EA4">
      <w:pPr>
        <w:numPr>
          <w:ilvl w:val="0"/>
          <w:numId w:val="19"/>
        </w:numPr>
        <w:spacing w:after="120" w:line="240" w:lineRule="auto"/>
        <w:ind w:left="426" w:hanging="284"/>
        <w:jc w:val="both"/>
        <w:rPr>
          <w:rFonts w:ascii="Times New Roman" w:hAnsi="Times New Roman"/>
          <w:sz w:val="24"/>
          <w:szCs w:val="24"/>
        </w:rPr>
      </w:pPr>
      <w:r w:rsidRPr="0043669E">
        <w:rPr>
          <w:rFonts w:ascii="Times New Roman" w:hAnsi="Times New Roman"/>
          <w:sz w:val="24"/>
          <w:szCs w:val="24"/>
        </w:rPr>
        <w:t xml:space="preserve">генераторна установка </w:t>
      </w:r>
      <w:r w:rsidR="00A31559" w:rsidRPr="0043669E">
        <w:rPr>
          <w:rFonts w:ascii="Times New Roman" w:hAnsi="Times New Roman"/>
          <w:sz w:val="24"/>
          <w:szCs w:val="24"/>
        </w:rPr>
        <w:t>–</w:t>
      </w:r>
      <w:r w:rsidRPr="0043669E">
        <w:rPr>
          <w:rFonts w:ascii="Times New Roman" w:hAnsi="Times New Roman"/>
          <w:sz w:val="24"/>
          <w:szCs w:val="24"/>
        </w:rPr>
        <w:t xml:space="preserve"> </w:t>
      </w:r>
      <w:r w:rsidRPr="0043669E">
        <w:rPr>
          <w:rFonts w:ascii="Times New Roman" w:hAnsi="Times New Roman"/>
          <w:bCs/>
          <w:sz w:val="24"/>
          <w:szCs w:val="24"/>
        </w:rPr>
        <w:t>1</w:t>
      </w:r>
      <w:r w:rsidR="005D0CF4" w:rsidRPr="0043669E">
        <w:rPr>
          <w:rFonts w:ascii="Times New Roman" w:hAnsi="Times New Roman"/>
          <w:bCs/>
          <w:sz w:val="24"/>
          <w:szCs w:val="24"/>
        </w:rPr>
        <w:t> </w:t>
      </w:r>
      <w:r w:rsidRPr="0043669E">
        <w:rPr>
          <w:rFonts w:ascii="Times New Roman" w:hAnsi="Times New Roman"/>
          <w:bCs/>
          <w:sz w:val="24"/>
          <w:szCs w:val="24"/>
        </w:rPr>
        <w:t>770</w:t>
      </w:r>
      <w:r w:rsidR="005D0CF4" w:rsidRPr="0043669E">
        <w:rPr>
          <w:rFonts w:ascii="Times New Roman" w:hAnsi="Times New Roman"/>
          <w:bCs/>
          <w:sz w:val="24"/>
          <w:szCs w:val="24"/>
        </w:rPr>
        <w:t xml:space="preserve">,00 тис. </w:t>
      </w:r>
      <w:r w:rsidRPr="0043669E">
        <w:rPr>
          <w:rFonts w:ascii="Times New Roman" w:hAnsi="Times New Roman"/>
          <w:sz w:val="24"/>
          <w:szCs w:val="24"/>
        </w:rPr>
        <w:t>грн.</w:t>
      </w:r>
    </w:p>
    <w:p w:rsidR="008669B0" w:rsidRPr="0043669E" w:rsidRDefault="005C2E48" w:rsidP="00C81DDC">
      <w:pPr>
        <w:tabs>
          <w:tab w:val="left" w:pos="426"/>
          <w:tab w:val="left" w:pos="1830"/>
          <w:tab w:val="left" w:pos="3165"/>
        </w:tabs>
        <w:spacing w:after="0" w:line="240" w:lineRule="auto"/>
        <w:jc w:val="both"/>
        <w:rPr>
          <w:rFonts w:ascii="Times New Roman" w:hAnsi="Times New Roman"/>
          <w:sz w:val="24"/>
          <w:szCs w:val="24"/>
        </w:rPr>
      </w:pPr>
      <w:r w:rsidRPr="0043669E">
        <w:rPr>
          <w:rFonts w:ascii="Times New Roman" w:hAnsi="Times New Roman"/>
          <w:b/>
          <w:i/>
          <w:sz w:val="24"/>
          <w:szCs w:val="24"/>
          <w:u w:val="single"/>
        </w:rPr>
        <w:t>Комунальне некомерційне підпри</w:t>
      </w:r>
      <w:r w:rsidR="00FF65C2" w:rsidRPr="0043669E">
        <w:rPr>
          <w:rFonts w:ascii="Times New Roman" w:hAnsi="Times New Roman"/>
          <w:b/>
          <w:i/>
          <w:sz w:val="24"/>
          <w:szCs w:val="24"/>
          <w:u w:val="single"/>
        </w:rPr>
        <w:t>ємство «Центр первинної медико-</w:t>
      </w:r>
      <w:r w:rsidRPr="0043669E">
        <w:rPr>
          <w:rFonts w:ascii="Times New Roman" w:hAnsi="Times New Roman"/>
          <w:b/>
          <w:i/>
          <w:sz w:val="24"/>
          <w:szCs w:val="24"/>
          <w:u w:val="single"/>
        </w:rPr>
        <w:t>санітарної допомоги» Смілянської міської ради</w:t>
      </w:r>
      <w:r w:rsidRPr="0043669E">
        <w:rPr>
          <w:rFonts w:ascii="Times New Roman" w:hAnsi="Times New Roman"/>
          <w:sz w:val="24"/>
          <w:szCs w:val="24"/>
        </w:rPr>
        <w:t xml:space="preserve"> є неприбутковим підприємством.</w:t>
      </w:r>
    </w:p>
    <w:p w:rsidR="00424106" w:rsidRPr="0043669E" w:rsidRDefault="00424106" w:rsidP="001D036F">
      <w:pPr>
        <w:spacing w:after="0" w:line="240" w:lineRule="auto"/>
        <w:ind w:firstLine="425"/>
        <w:jc w:val="both"/>
        <w:rPr>
          <w:rFonts w:ascii="Times New Roman" w:hAnsi="Times New Roman"/>
          <w:sz w:val="24"/>
          <w:szCs w:val="24"/>
        </w:rPr>
      </w:pPr>
      <w:r w:rsidRPr="0043669E">
        <w:rPr>
          <w:rFonts w:ascii="Times New Roman" w:hAnsi="Times New Roman"/>
          <w:sz w:val="24"/>
          <w:szCs w:val="24"/>
        </w:rPr>
        <w:lastRenderedPageBreak/>
        <w:t>В структурі комунального некомерційного підприємства налічується 7 амбулаторій загальної практики – сімейної медицини. Кількість штатних посад по комунальному некомерційному підприємству «Центр первинної медико-санітарної допомоги» Смілянської міської ради станом на 01.01.2023 року становить 187,75 штатних одиниць</w:t>
      </w:r>
      <w:r w:rsidR="001D036F" w:rsidRPr="0043669E">
        <w:rPr>
          <w:rFonts w:ascii="Times New Roman" w:hAnsi="Times New Roman"/>
          <w:sz w:val="24"/>
          <w:szCs w:val="24"/>
        </w:rPr>
        <w:t>.</w:t>
      </w:r>
    </w:p>
    <w:p w:rsidR="00424106" w:rsidRPr="0043669E" w:rsidRDefault="00424106" w:rsidP="001D036F">
      <w:pPr>
        <w:pStyle w:val="a6"/>
        <w:spacing w:after="0"/>
        <w:ind w:firstLine="425"/>
        <w:rPr>
          <w:rStyle w:val="a7"/>
          <w:rFonts w:ascii="Times New Roman" w:hAnsi="Times New Roman"/>
          <w:color w:val="000000"/>
          <w:sz w:val="24"/>
          <w:szCs w:val="24"/>
          <w:lang w:val="uk-UA" w:eastAsia="uk-UA"/>
        </w:rPr>
      </w:pPr>
      <w:r w:rsidRPr="0043669E">
        <w:rPr>
          <w:rStyle w:val="a7"/>
          <w:rFonts w:ascii="Times New Roman" w:hAnsi="Times New Roman"/>
          <w:color w:val="000000"/>
          <w:sz w:val="24"/>
          <w:szCs w:val="24"/>
          <w:lang w:val="uk-UA"/>
        </w:rPr>
        <w:t>Д</w:t>
      </w:r>
      <w:r w:rsidRPr="0043669E">
        <w:rPr>
          <w:rStyle w:val="a7"/>
          <w:rFonts w:ascii="Times New Roman" w:hAnsi="Times New Roman"/>
          <w:color w:val="000000"/>
          <w:sz w:val="24"/>
          <w:szCs w:val="24"/>
          <w:lang w:val="uk-UA" w:eastAsia="uk-UA"/>
        </w:rPr>
        <w:t xml:space="preserve">охідна частина </w:t>
      </w:r>
      <w:r w:rsidRPr="0043669E">
        <w:rPr>
          <w:rFonts w:ascii="Times New Roman" w:hAnsi="Times New Roman"/>
          <w:sz w:val="24"/>
          <w:szCs w:val="24"/>
          <w:lang w:val="uk-UA"/>
        </w:rPr>
        <w:t xml:space="preserve">комунального некомерційного підприємства «Центр первинної медико-санітарної допомоги» Смілянської міської ради </w:t>
      </w:r>
      <w:r w:rsidRPr="0043669E">
        <w:rPr>
          <w:rStyle w:val="a7"/>
          <w:rFonts w:ascii="Times New Roman" w:hAnsi="Times New Roman"/>
          <w:color w:val="000000"/>
          <w:sz w:val="24"/>
          <w:szCs w:val="24"/>
          <w:lang w:val="uk-UA" w:eastAsia="uk-UA"/>
        </w:rPr>
        <w:t xml:space="preserve">в 2022 році відповідно до планової </w:t>
      </w:r>
      <w:r w:rsidR="001D036F" w:rsidRPr="0043669E">
        <w:rPr>
          <w:rStyle w:val="a7"/>
          <w:rFonts w:ascii="Times New Roman" w:hAnsi="Times New Roman"/>
          <w:color w:val="000000"/>
          <w:sz w:val="24"/>
          <w:szCs w:val="24"/>
          <w:lang w:val="uk-UA" w:eastAsia="uk-UA"/>
        </w:rPr>
        <w:t>збільшилась на 8,9</w:t>
      </w:r>
      <w:r w:rsidR="00E8247B">
        <w:rPr>
          <w:rStyle w:val="a7"/>
          <w:rFonts w:ascii="Times New Roman" w:hAnsi="Times New Roman"/>
          <w:color w:val="000000"/>
          <w:sz w:val="24"/>
          <w:szCs w:val="24"/>
          <w:lang w:val="uk-UA" w:eastAsia="uk-UA"/>
        </w:rPr>
        <w:t>% за рахунок</w:t>
      </w:r>
      <w:r w:rsidRPr="0043669E">
        <w:rPr>
          <w:rStyle w:val="a7"/>
          <w:rFonts w:ascii="Times New Roman" w:hAnsi="Times New Roman"/>
          <w:color w:val="000000"/>
          <w:sz w:val="24"/>
          <w:szCs w:val="24"/>
          <w:lang w:val="uk-UA" w:eastAsia="uk-UA"/>
        </w:rPr>
        <w:t xml:space="preserve"> отримання гуманітарної допомоги та централізованих поставок. </w:t>
      </w:r>
    </w:p>
    <w:p w:rsidR="00424106" w:rsidRPr="0043669E" w:rsidRDefault="00424106" w:rsidP="001D036F">
      <w:pPr>
        <w:pStyle w:val="a6"/>
        <w:spacing w:after="0"/>
        <w:ind w:firstLine="425"/>
        <w:rPr>
          <w:rStyle w:val="a7"/>
          <w:rFonts w:ascii="Times New Roman" w:hAnsi="Times New Roman"/>
          <w:color w:val="000000"/>
          <w:sz w:val="24"/>
          <w:szCs w:val="24"/>
          <w:lang w:val="uk-UA" w:eastAsia="uk-UA"/>
        </w:rPr>
      </w:pPr>
      <w:r w:rsidRPr="0043669E">
        <w:rPr>
          <w:rStyle w:val="a7"/>
          <w:rFonts w:ascii="Times New Roman" w:hAnsi="Times New Roman"/>
          <w:color w:val="000000"/>
          <w:sz w:val="24"/>
          <w:szCs w:val="24"/>
          <w:lang w:val="uk-UA" w:eastAsia="uk-UA"/>
        </w:rPr>
        <w:t>Витр</w:t>
      </w:r>
      <w:r w:rsidR="001D036F" w:rsidRPr="0043669E">
        <w:rPr>
          <w:rStyle w:val="a7"/>
          <w:rFonts w:ascii="Times New Roman" w:hAnsi="Times New Roman"/>
          <w:color w:val="000000"/>
          <w:sz w:val="24"/>
          <w:szCs w:val="24"/>
          <w:lang w:val="uk-UA" w:eastAsia="uk-UA"/>
        </w:rPr>
        <w:t>атна частина збільшилась на 9,1</w:t>
      </w:r>
      <w:r w:rsidRPr="0043669E">
        <w:rPr>
          <w:rStyle w:val="a7"/>
          <w:rFonts w:ascii="Times New Roman" w:hAnsi="Times New Roman"/>
          <w:color w:val="000000"/>
          <w:sz w:val="24"/>
          <w:szCs w:val="24"/>
          <w:lang w:val="uk-UA" w:eastAsia="uk-UA"/>
        </w:rPr>
        <w:t>% від планової в зв’язку із використанням гуманітарної допомоги та централізовано отриманих медикаментів.</w:t>
      </w:r>
    </w:p>
    <w:p w:rsidR="00424106" w:rsidRPr="0043669E" w:rsidRDefault="00424106" w:rsidP="001D036F">
      <w:pPr>
        <w:pStyle w:val="a6"/>
        <w:spacing w:after="0"/>
        <w:ind w:firstLine="425"/>
        <w:rPr>
          <w:rStyle w:val="a7"/>
          <w:rFonts w:ascii="Times New Roman" w:hAnsi="Times New Roman"/>
          <w:color w:val="000000"/>
          <w:sz w:val="24"/>
          <w:szCs w:val="24"/>
          <w:lang w:val="uk-UA" w:eastAsia="uk-UA"/>
        </w:rPr>
      </w:pPr>
      <w:r w:rsidRPr="0043669E">
        <w:rPr>
          <w:rStyle w:val="a7"/>
          <w:rFonts w:ascii="Times New Roman" w:hAnsi="Times New Roman"/>
          <w:color w:val="000000"/>
          <w:sz w:val="24"/>
          <w:szCs w:val="24"/>
          <w:lang w:val="uk-UA" w:eastAsia="uk-UA"/>
        </w:rPr>
        <w:t>Капітальні інвестиції у 2022 р. складають 152,1 тис</w:t>
      </w:r>
      <w:r w:rsidR="001D036F" w:rsidRPr="0043669E">
        <w:rPr>
          <w:rStyle w:val="a7"/>
          <w:rFonts w:ascii="Times New Roman" w:hAnsi="Times New Roman"/>
          <w:color w:val="000000"/>
          <w:sz w:val="24"/>
          <w:szCs w:val="24"/>
          <w:lang w:val="uk-UA" w:eastAsia="uk-UA"/>
        </w:rPr>
        <w:t>.</w:t>
      </w:r>
      <w:r w:rsidRPr="0043669E">
        <w:rPr>
          <w:rStyle w:val="a7"/>
          <w:rFonts w:ascii="Times New Roman" w:hAnsi="Times New Roman"/>
          <w:color w:val="000000"/>
          <w:sz w:val="24"/>
          <w:szCs w:val="24"/>
          <w:lang w:val="uk-UA" w:eastAsia="uk-UA"/>
        </w:rPr>
        <w:t xml:space="preserve"> грн, в тому числі:</w:t>
      </w:r>
    </w:p>
    <w:p w:rsidR="001D036F" w:rsidRPr="0043669E" w:rsidRDefault="00424106" w:rsidP="001F2EA4">
      <w:pPr>
        <w:pStyle w:val="a6"/>
        <w:numPr>
          <w:ilvl w:val="0"/>
          <w:numId w:val="20"/>
        </w:numPr>
        <w:spacing w:after="0"/>
        <w:rPr>
          <w:rStyle w:val="a7"/>
          <w:rFonts w:ascii="Times New Roman" w:hAnsi="Times New Roman"/>
          <w:color w:val="000000"/>
          <w:sz w:val="24"/>
          <w:szCs w:val="24"/>
          <w:lang w:val="uk-UA" w:eastAsia="uk-UA"/>
        </w:rPr>
      </w:pPr>
      <w:r w:rsidRPr="0043669E">
        <w:rPr>
          <w:rStyle w:val="a7"/>
          <w:rFonts w:ascii="Times New Roman" w:hAnsi="Times New Roman"/>
          <w:color w:val="000000"/>
          <w:sz w:val="24"/>
          <w:szCs w:val="24"/>
          <w:lang w:val="uk-UA" w:eastAsia="uk-UA"/>
        </w:rPr>
        <w:t>за рахунок коштів НЗСУ придбано  медичне обладнання – 22,0 тис</w:t>
      </w:r>
      <w:r w:rsidR="001D036F" w:rsidRPr="0043669E">
        <w:rPr>
          <w:rStyle w:val="a7"/>
          <w:rFonts w:ascii="Times New Roman" w:hAnsi="Times New Roman"/>
          <w:color w:val="000000"/>
          <w:sz w:val="24"/>
          <w:szCs w:val="24"/>
          <w:lang w:val="uk-UA" w:eastAsia="uk-UA"/>
        </w:rPr>
        <w:t>.</w:t>
      </w:r>
      <w:r w:rsidRPr="0043669E">
        <w:rPr>
          <w:rStyle w:val="a7"/>
          <w:rFonts w:ascii="Times New Roman" w:hAnsi="Times New Roman"/>
          <w:color w:val="000000"/>
          <w:sz w:val="24"/>
          <w:szCs w:val="24"/>
          <w:lang w:val="uk-UA" w:eastAsia="uk-UA"/>
        </w:rPr>
        <w:t xml:space="preserve"> грн; </w:t>
      </w:r>
    </w:p>
    <w:p w:rsidR="00424106" w:rsidRPr="0043669E" w:rsidRDefault="00424106" w:rsidP="001F2EA4">
      <w:pPr>
        <w:pStyle w:val="a6"/>
        <w:numPr>
          <w:ilvl w:val="0"/>
          <w:numId w:val="20"/>
        </w:numPr>
        <w:spacing w:after="0"/>
        <w:rPr>
          <w:rStyle w:val="a7"/>
          <w:rFonts w:ascii="Times New Roman" w:hAnsi="Times New Roman"/>
          <w:color w:val="000000"/>
          <w:sz w:val="24"/>
          <w:szCs w:val="24"/>
          <w:lang w:val="uk-UA" w:eastAsia="uk-UA"/>
        </w:rPr>
      </w:pPr>
      <w:r w:rsidRPr="0043669E">
        <w:rPr>
          <w:rStyle w:val="a7"/>
          <w:rFonts w:ascii="Times New Roman" w:hAnsi="Times New Roman"/>
          <w:color w:val="000000"/>
          <w:sz w:val="24"/>
          <w:szCs w:val="24"/>
          <w:lang w:val="uk-UA" w:eastAsia="uk-UA"/>
        </w:rPr>
        <w:t>причіп для господарської діяльності закладу – 30,2 тис</w:t>
      </w:r>
      <w:r w:rsidR="001D036F" w:rsidRPr="0043669E">
        <w:rPr>
          <w:rStyle w:val="a7"/>
          <w:rFonts w:ascii="Times New Roman" w:hAnsi="Times New Roman"/>
          <w:color w:val="000000"/>
          <w:sz w:val="24"/>
          <w:szCs w:val="24"/>
          <w:lang w:val="uk-UA" w:eastAsia="uk-UA"/>
        </w:rPr>
        <w:t>.</w:t>
      </w:r>
      <w:r w:rsidRPr="0043669E">
        <w:rPr>
          <w:rStyle w:val="a7"/>
          <w:rFonts w:ascii="Times New Roman" w:hAnsi="Times New Roman"/>
          <w:color w:val="000000"/>
          <w:sz w:val="24"/>
          <w:szCs w:val="24"/>
          <w:lang w:val="uk-UA" w:eastAsia="uk-UA"/>
        </w:rPr>
        <w:t xml:space="preserve"> грн;</w:t>
      </w:r>
    </w:p>
    <w:p w:rsidR="00424106" w:rsidRPr="0043669E" w:rsidRDefault="00424106" w:rsidP="001F2EA4">
      <w:pPr>
        <w:pStyle w:val="a6"/>
        <w:numPr>
          <w:ilvl w:val="0"/>
          <w:numId w:val="20"/>
        </w:numPr>
        <w:ind w:left="1139" w:hanging="357"/>
        <w:rPr>
          <w:rStyle w:val="a7"/>
          <w:rFonts w:ascii="Times New Roman" w:hAnsi="Times New Roman"/>
          <w:color w:val="000000"/>
          <w:sz w:val="24"/>
          <w:szCs w:val="24"/>
          <w:lang w:val="uk-UA" w:eastAsia="uk-UA"/>
        </w:rPr>
      </w:pPr>
      <w:r w:rsidRPr="0043669E">
        <w:rPr>
          <w:rStyle w:val="a7"/>
          <w:rFonts w:ascii="Times New Roman" w:hAnsi="Times New Roman"/>
          <w:color w:val="000000"/>
          <w:sz w:val="24"/>
          <w:szCs w:val="24"/>
          <w:lang w:val="uk-UA" w:eastAsia="uk-UA"/>
        </w:rPr>
        <w:t>за рахунок коштів бюджету розвитку придбано 2 генератора – 99,9 тис</w:t>
      </w:r>
      <w:r w:rsidR="001D036F" w:rsidRPr="0043669E">
        <w:rPr>
          <w:rStyle w:val="a7"/>
          <w:rFonts w:ascii="Times New Roman" w:hAnsi="Times New Roman"/>
          <w:color w:val="000000"/>
          <w:sz w:val="24"/>
          <w:szCs w:val="24"/>
          <w:lang w:val="uk-UA" w:eastAsia="uk-UA"/>
        </w:rPr>
        <w:t>.</w:t>
      </w:r>
      <w:r w:rsidRPr="0043669E">
        <w:rPr>
          <w:rStyle w:val="a7"/>
          <w:rFonts w:ascii="Times New Roman" w:hAnsi="Times New Roman"/>
          <w:color w:val="000000"/>
          <w:sz w:val="24"/>
          <w:szCs w:val="24"/>
          <w:lang w:val="uk-UA" w:eastAsia="uk-UA"/>
        </w:rPr>
        <w:t xml:space="preserve"> грн.</w:t>
      </w:r>
    </w:p>
    <w:p w:rsidR="005C2E48" w:rsidRPr="0043669E" w:rsidRDefault="005C2E48" w:rsidP="00525F93">
      <w:pPr>
        <w:pStyle w:val="a6"/>
        <w:spacing w:after="0"/>
        <w:ind w:firstLine="426"/>
        <w:rPr>
          <w:rFonts w:ascii="Times New Roman" w:hAnsi="Times New Roman"/>
          <w:sz w:val="24"/>
          <w:szCs w:val="24"/>
          <w:lang w:val="uk-UA"/>
        </w:rPr>
      </w:pPr>
      <w:r w:rsidRPr="0043669E">
        <w:rPr>
          <w:rStyle w:val="1d"/>
          <w:b/>
          <w:i/>
          <w:color w:val="000000"/>
          <w:sz w:val="24"/>
          <w:szCs w:val="24"/>
          <w:u w:val="single"/>
          <w:lang w:val="uk-UA"/>
        </w:rPr>
        <w:t xml:space="preserve">Комунальне </w:t>
      </w:r>
      <w:r w:rsidRPr="0043669E">
        <w:rPr>
          <w:rStyle w:val="1d"/>
          <w:b/>
          <w:i/>
          <w:color w:val="000000"/>
          <w:sz w:val="24"/>
          <w:szCs w:val="24"/>
          <w:u w:val="single"/>
          <w:lang w:val="uk-UA" w:eastAsia="uk-UA"/>
        </w:rPr>
        <w:t xml:space="preserve">некомерційне підприємство </w:t>
      </w:r>
      <w:r w:rsidRPr="0043669E">
        <w:rPr>
          <w:rStyle w:val="1d"/>
          <w:b/>
          <w:i/>
          <w:color w:val="000000"/>
          <w:sz w:val="24"/>
          <w:szCs w:val="24"/>
          <w:u w:val="single"/>
          <w:lang w:val="uk-UA"/>
        </w:rPr>
        <w:t xml:space="preserve">«Смілянська міська стоматологічна поліклініка» </w:t>
      </w:r>
      <w:r w:rsidRPr="0043669E">
        <w:rPr>
          <w:rStyle w:val="1d"/>
          <w:b/>
          <w:i/>
          <w:color w:val="000000"/>
          <w:sz w:val="24"/>
          <w:szCs w:val="24"/>
          <w:u w:val="single"/>
          <w:lang w:val="uk-UA" w:eastAsia="uk-UA"/>
        </w:rPr>
        <w:t xml:space="preserve">Смілянської міської </w:t>
      </w:r>
      <w:r w:rsidRPr="0043669E">
        <w:rPr>
          <w:rStyle w:val="1d"/>
          <w:b/>
          <w:i/>
          <w:color w:val="000000"/>
          <w:sz w:val="24"/>
          <w:szCs w:val="24"/>
          <w:u w:val="single"/>
          <w:lang w:val="uk-UA"/>
        </w:rPr>
        <w:t>ради</w:t>
      </w:r>
      <w:r w:rsidRPr="0043669E">
        <w:rPr>
          <w:rStyle w:val="1d"/>
          <w:color w:val="000000"/>
          <w:sz w:val="24"/>
          <w:szCs w:val="24"/>
          <w:lang w:val="uk-UA"/>
        </w:rPr>
        <w:t xml:space="preserve"> </w:t>
      </w:r>
      <w:r w:rsidRPr="0043669E">
        <w:rPr>
          <w:rStyle w:val="1d"/>
          <w:color w:val="000000"/>
          <w:sz w:val="24"/>
          <w:szCs w:val="24"/>
          <w:lang w:val="uk-UA" w:eastAsia="uk-UA"/>
        </w:rPr>
        <w:t xml:space="preserve">є </w:t>
      </w:r>
      <w:r w:rsidRPr="0043669E">
        <w:rPr>
          <w:rStyle w:val="1d"/>
          <w:color w:val="000000"/>
          <w:sz w:val="24"/>
          <w:szCs w:val="24"/>
          <w:lang w:val="uk-UA"/>
        </w:rPr>
        <w:t xml:space="preserve">комунальним </w:t>
      </w:r>
      <w:r w:rsidRPr="0043669E">
        <w:rPr>
          <w:rStyle w:val="1d"/>
          <w:color w:val="000000"/>
          <w:sz w:val="24"/>
          <w:szCs w:val="24"/>
          <w:lang w:val="uk-UA" w:eastAsia="uk-UA"/>
        </w:rPr>
        <w:t xml:space="preserve">некомерційним підприємством, </w:t>
      </w:r>
      <w:r w:rsidRPr="0043669E">
        <w:rPr>
          <w:rStyle w:val="1d"/>
          <w:color w:val="000000"/>
          <w:sz w:val="24"/>
          <w:szCs w:val="24"/>
          <w:lang w:val="uk-UA"/>
        </w:rPr>
        <w:t xml:space="preserve">що </w:t>
      </w:r>
      <w:r w:rsidRPr="0043669E">
        <w:rPr>
          <w:rStyle w:val="1d"/>
          <w:color w:val="000000"/>
          <w:sz w:val="24"/>
          <w:szCs w:val="24"/>
          <w:lang w:val="uk-UA" w:eastAsia="uk-UA"/>
        </w:rPr>
        <w:t xml:space="preserve">надає </w:t>
      </w:r>
      <w:r w:rsidRPr="0043669E">
        <w:rPr>
          <w:rFonts w:ascii="Times New Roman" w:hAnsi="Times New Roman"/>
          <w:sz w:val="24"/>
          <w:szCs w:val="24"/>
          <w:lang w:val="uk-UA"/>
        </w:rPr>
        <w:t>стоматологічну кваліфіковану амбулато</w:t>
      </w:r>
      <w:r w:rsidR="00846892" w:rsidRPr="0043669E">
        <w:rPr>
          <w:rFonts w:ascii="Times New Roman" w:hAnsi="Times New Roman"/>
          <w:sz w:val="24"/>
          <w:szCs w:val="24"/>
          <w:lang w:val="uk-UA"/>
        </w:rPr>
        <w:t>рно-поліклінічну стоматологічну</w:t>
      </w:r>
      <w:r w:rsidRPr="0043669E">
        <w:rPr>
          <w:rFonts w:ascii="Times New Roman" w:hAnsi="Times New Roman"/>
          <w:sz w:val="24"/>
          <w:szCs w:val="24"/>
          <w:lang w:val="uk-UA"/>
        </w:rPr>
        <w:t xml:space="preserve"> допомогу на платній основі та безопла</w:t>
      </w:r>
      <w:r w:rsidR="00846892" w:rsidRPr="0043669E">
        <w:rPr>
          <w:rFonts w:ascii="Times New Roman" w:hAnsi="Times New Roman"/>
          <w:sz w:val="24"/>
          <w:szCs w:val="24"/>
          <w:lang w:val="uk-UA"/>
        </w:rPr>
        <w:t>тній основі та проводить заходи</w:t>
      </w:r>
      <w:r w:rsidRPr="0043669E">
        <w:rPr>
          <w:rFonts w:ascii="Times New Roman" w:hAnsi="Times New Roman"/>
          <w:sz w:val="24"/>
          <w:szCs w:val="24"/>
          <w:lang w:val="uk-UA"/>
        </w:rPr>
        <w:t xml:space="preserve"> профілактики стоматологічних захворювань населення</w:t>
      </w:r>
      <w:r w:rsidRPr="0043669E">
        <w:rPr>
          <w:rStyle w:val="1d"/>
          <w:color w:val="000000"/>
          <w:sz w:val="24"/>
          <w:szCs w:val="24"/>
          <w:lang w:val="uk-UA"/>
        </w:rPr>
        <w:t>.</w:t>
      </w:r>
    </w:p>
    <w:p w:rsidR="00525F93" w:rsidRPr="0043669E" w:rsidRDefault="00525F93" w:rsidP="002C5982">
      <w:pPr>
        <w:pStyle w:val="a6"/>
        <w:spacing w:after="0"/>
        <w:ind w:firstLine="426"/>
        <w:rPr>
          <w:rFonts w:ascii="Times New Roman" w:hAnsi="Times New Roman"/>
          <w:sz w:val="24"/>
          <w:szCs w:val="24"/>
          <w:lang w:val="uk-UA"/>
        </w:rPr>
      </w:pPr>
      <w:r w:rsidRPr="0043669E">
        <w:rPr>
          <w:rFonts w:ascii="Times New Roman" w:hAnsi="Times New Roman"/>
          <w:sz w:val="24"/>
          <w:szCs w:val="24"/>
          <w:lang w:val="uk-UA"/>
        </w:rPr>
        <w:t>Комунальним некомерційним підприємством «Смілянська міська стоматологічна поліклініка» Смілянської міської ради впродовж 2022 року планувалося отримати доходів в сумі 13 987,8 тис. грн, фактично отримано – 12 420,9 тис. грн, що становить 88,8%.</w:t>
      </w:r>
    </w:p>
    <w:p w:rsidR="00525F93" w:rsidRPr="0043669E" w:rsidRDefault="00525F93" w:rsidP="002C5982">
      <w:pPr>
        <w:pStyle w:val="a6"/>
        <w:spacing w:after="0"/>
        <w:ind w:firstLine="426"/>
        <w:rPr>
          <w:rFonts w:ascii="Times New Roman" w:hAnsi="Times New Roman"/>
          <w:sz w:val="24"/>
          <w:szCs w:val="24"/>
          <w:lang w:val="uk-UA"/>
        </w:rPr>
      </w:pPr>
      <w:r w:rsidRPr="0043669E">
        <w:rPr>
          <w:rFonts w:ascii="Times New Roman" w:hAnsi="Times New Roman"/>
          <w:sz w:val="24"/>
          <w:szCs w:val="24"/>
          <w:lang w:val="uk-UA"/>
        </w:rPr>
        <w:t>Відхилення виконання плану надходжень у сумі 1</w:t>
      </w:r>
      <w:r w:rsidR="00C77760" w:rsidRPr="0043669E">
        <w:rPr>
          <w:rFonts w:ascii="Times New Roman" w:hAnsi="Times New Roman"/>
          <w:sz w:val="24"/>
          <w:szCs w:val="24"/>
          <w:lang w:val="uk-UA"/>
        </w:rPr>
        <w:t xml:space="preserve"> </w:t>
      </w:r>
      <w:r w:rsidRPr="0043669E">
        <w:rPr>
          <w:rFonts w:ascii="Times New Roman" w:hAnsi="Times New Roman"/>
          <w:sz w:val="24"/>
          <w:szCs w:val="24"/>
          <w:lang w:val="uk-UA"/>
        </w:rPr>
        <w:t>820,5 тис. грн виникло у зв’язку із зменшенням надходжень  від амортизації основних засобів.</w:t>
      </w:r>
    </w:p>
    <w:p w:rsidR="00525F93" w:rsidRPr="0043669E" w:rsidRDefault="00525F93" w:rsidP="00525F93">
      <w:pPr>
        <w:pStyle w:val="a6"/>
        <w:tabs>
          <w:tab w:val="left" w:pos="750"/>
        </w:tabs>
        <w:spacing w:after="0"/>
        <w:ind w:firstLine="0"/>
        <w:rPr>
          <w:rFonts w:ascii="Times New Roman" w:hAnsi="Times New Roman"/>
          <w:sz w:val="24"/>
          <w:szCs w:val="24"/>
          <w:lang w:val="uk-UA"/>
        </w:rPr>
      </w:pPr>
      <w:r w:rsidRPr="0043669E">
        <w:rPr>
          <w:rFonts w:ascii="Times New Roman" w:hAnsi="Times New Roman"/>
          <w:sz w:val="24"/>
          <w:szCs w:val="24"/>
          <w:lang w:val="uk-UA"/>
        </w:rPr>
        <w:tab/>
        <w:t>Придбано у 2022 році:</w:t>
      </w:r>
    </w:p>
    <w:p w:rsidR="00525F93" w:rsidRPr="0043669E" w:rsidRDefault="00525F93" w:rsidP="001F2EA4">
      <w:pPr>
        <w:pStyle w:val="a6"/>
        <w:widowControl w:val="0"/>
        <w:numPr>
          <w:ilvl w:val="0"/>
          <w:numId w:val="21"/>
        </w:numPr>
        <w:tabs>
          <w:tab w:val="left" w:pos="0"/>
        </w:tabs>
        <w:autoSpaceDE w:val="0"/>
        <w:autoSpaceDN w:val="0"/>
        <w:spacing w:after="0"/>
        <w:rPr>
          <w:rFonts w:ascii="Times New Roman" w:hAnsi="Times New Roman"/>
          <w:sz w:val="24"/>
          <w:szCs w:val="24"/>
          <w:lang w:val="uk-UA"/>
        </w:rPr>
      </w:pPr>
      <w:r w:rsidRPr="0043669E">
        <w:rPr>
          <w:rFonts w:ascii="Times New Roman" w:hAnsi="Times New Roman"/>
          <w:sz w:val="24"/>
          <w:szCs w:val="24"/>
          <w:lang w:val="uk-UA"/>
        </w:rPr>
        <w:t xml:space="preserve"> генератор бензиновий - 1 одиниця на суму 200,0 тис. грн;</w:t>
      </w:r>
    </w:p>
    <w:p w:rsidR="00525F93" w:rsidRPr="0043669E" w:rsidRDefault="00525F93" w:rsidP="001F2EA4">
      <w:pPr>
        <w:pStyle w:val="a6"/>
        <w:widowControl w:val="0"/>
        <w:numPr>
          <w:ilvl w:val="0"/>
          <w:numId w:val="21"/>
        </w:numPr>
        <w:tabs>
          <w:tab w:val="left" w:pos="750"/>
        </w:tabs>
        <w:autoSpaceDE w:val="0"/>
        <w:autoSpaceDN w:val="0"/>
        <w:spacing w:after="0"/>
        <w:rPr>
          <w:rFonts w:ascii="Times New Roman" w:hAnsi="Times New Roman"/>
          <w:sz w:val="24"/>
          <w:szCs w:val="24"/>
          <w:lang w:val="uk-UA"/>
        </w:rPr>
      </w:pPr>
      <w:r w:rsidRPr="0043669E">
        <w:rPr>
          <w:rFonts w:ascii="Times New Roman" w:hAnsi="Times New Roman"/>
          <w:sz w:val="24"/>
          <w:szCs w:val="24"/>
          <w:lang w:val="uk-UA"/>
        </w:rPr>
        <w:t>шафа сухо теплова  -</w:t>
      </w:r>
      <w:r w:rsidR="007312C3" w:rsidRPr="0043669E">
        <w:rPr>
          <w:rFonts w:ascii="Times New Roman" w:hAnsi="Times New Roman"/>
          <w:sz w:val="24"/>
          <w:szCs w:val="24"/>
          <w:lang w:val="uk-UA"/>
        </w:rPr>
        <w:t xml:space="preserve"> </w:t>
      </w:r>
      <w:r w:rsidRPr="0043669E">
        <w:rPr>
          <w:rFonts w:ascii="Times New Roman" w:hAnsi="Times New Roman"/>
          <w:sz w:val="24"/>
          <w:szCs w:val="24"/>
          <w:lang w:val="uk-UA"/>
        </w:rPr>
        <w:t>3 одиниці на суму 37,8</w:t>
      </w:r>
      <w:r w:rsidR="00E91FEC" w:rsidRPr="0043669E">
        <w:rPr>
          <w:rFonts w:ascii="Times New Roman" w:hAnsi="Times New Roman"/>
          <w:sz w:val="24"/>
          <w:szCs w:val="24"/>
          <w:lang w:val="uk-UA"/>
        </w:rPr>
        <w:t xml:space="preserve"> </w:t>
      </w:r>
      <w:r w:rsidRPr="0043669E">
        <w:rPr>
          <w:rFonts w:ascii="Times New Roman" w:hAnsi="Times New Roman"/>
          <w:sz w:val="24"/>
          <w:szCs w:val="24"/>
          <w:lang w:val="uk-UA"/>
        </w:rPr>
        <w:t>тис</w:t>
      </w:r>
      <w:r w:rsidR="00E91FEC" w:rsidRPr="0043669E">
        <w:rPr>
          <w:rFonts w:ascii="Times New Roman" w:hAnsi="Times New Roman"/>
          <w:sz w:val="24"/>
          <w:szCs w:val="24"/>
          <w:lang w:val="uk-UA"/>
        </w:rPr>
        <w:t>.</w:t>
      </w:r>
      <w:r w:rsidRPr="0043669E">
        <w:rPr>
          <w:rFonts w:ascii="Times New Roman" w:hAnsi="Times New Roman"/>
          <w:sz w:val="24"/>
          <w:szCs w:val="24"/>
          <w:lang w:val="uk-UA"/>
        </w:rPr>
        <w:t xml:space="preserve"> грн;</w:t>
      </w:r>
    </w:p>
    <w:p w:rsidR="00525F93" w:rsidRPr="0043669E" w:rsidRDefault="00525F93" w:rsidP="001F2EA4">
      <w:pPr>
        <w:pStyle w:val="a6"/>
        <w:widowControl w:val="0"/>
        <w:numPr>
          <w:ilvl w:val="0"/>
          <w:numId w:val="21"/>
        </w:numPr>
        <w:tabs>
          <w:tab w:val="left" w:pos="750"/>
        </w:tabs>
        <w:autoSpaceDE w:val="0"/>
        <w:autoSpaceDN w:val="0"/>
        <w:spacing w:after="0"/>
        <w:rPr>
          <w:rFonts w:ascii="Times New Roman" w:hAnsi="Times New Roman"/>
          <w:sz w:val="24"/>
          <w:szCs w:val="24"/>
          <w:lang w:val="uk-UA"/>
        </w:rPr>
      </w:pPr>
      <w:r w:rsidRPr="0043669E">
        <w:rPr>
          <w:rFonts w:ascii="Times New Roman" w:hAnsi="Times New Roman"/>
          <w:sz w:val="24"/>
          <w:szCs w:val="24"/>
          <w:lang w:val="uk-UA"/>
        </w:rPr>
        <w:t>шафа бактерицидна -</w:t>
      </w:r>
      <w:r w:rsidR="0076344E" w:rsidRPr="0043669E">
        <w:rPr>
          <w:rFonts w:ascii="Times New Roman" w:hAnsi="Times New Roman"/>
          <w:sz w:val="24"/>
          <w:szCs w:val="24"/>
          <w:lang w:val="uk-UA"/>
        </w:rPr>
        <w:t xml:space="preserve"> </w:t>
      </w:r>
      <w:r w:rsidRPr="0043669E">
        <w:rPr>
          <w:rFonts w:ascii="Times New Roman" w:hAnsi="Times New Roman"/>
          <w:sz w:val="24"/>
          <w:szCs w:val="24"/>
          <w:lang w:val="uk-UA"/>
        </w:rPr>
        <w:t>2 одиниці на суму 36,8 тис</w:t>
      </w:r>
      <w:r w:rsidR="00AC1773" w:rsidRPr="0043669E">
        <w:rPr>
          <w:rFonts w:ascii="Times New Roman" w:hAnsi="Times New Roman"/>
          <w:sz w:val="24"/>
          <w:szCs w:val="24"/>
          <w:lang w:val="uk-UA"/>
        </w:rPr>
        <w:t>.</w:t>
      </w:r>
      <w:r w:rsidRPr="0043669E">
        <w:rPr>
          <w:rFonts w:ascii="Times New Roman" w:hAnsi="Times New Roman"/>
          <w:sz w:val="24"/>
          <w:szCs w:val="24"/>
          <w:lang w:val="uk-UA"/>
        </w:rPr>
        <w:t xml:space="preserve"> грн;</w:t>
      </w:r>
    </w:p>
    <w:p w:rsidR="00525F93" w:rsidRPr="0043669E" w:rsidRDefault="00525F93" w:rsidP="001F2EA4">
      <w:pPr>
        <w:pStyle w:val="a6"/>
        <w:widowControl w:val="0"/>
        <w:numPr>
          <w:ilvl w:val="0"/>
          <w:numId w:val="21"/>
        </w:numPr>
        <w:tabs>
          <w:tab w:val="left" w:pos="750"/>
        </w:tabs>
        <w:autoSpaceDE w:val="0"/>
        <w:autoSpaceDN w:val="0"/>
        <w:spacing w:after="0"/>
        <w:rPr>
          <w:rFonts w:ascii="Times New Roman" w:hAnsi="Times New Roman"/>
          <w:sz w:val="24"/>
          <w:szCs w:val="24"/>
          <w:lang w:val="uk-UA"/>
        </w:rPr>
      </w:pPr>
      <w:r w:rsidRPr="0043669E">
        <w:rPr>
          <w:rFonts w:ascii="Times New Roman" w:hAnsi="Times New Roman"/>
          <w:sz w:val="24"/>
          <w:szCs w:val="24"/>
          <w:lang w:val="uk-UA"/>
        </w:rPr>
        <w:t>стоматологічна установка  - 3 одиниці  на суму 354,1</w:t>
      </w:r>
      <w:r w:rsidR="00AC1773" w:rsidRPr="0043669E">
        <w:rPr>
          <w:rFonts w:ascii="Times New Roman" w:hAnsi="Times New Roman"/>
          <w:sz w:val="24"/>
          <w:szCs w:val="24"/>
          <w:lang w:val="uk-UA"/>
        </w:rPr>
        <w:t xml:space="preserve"> </w:t>
      </w:r>
      <w:r w:rsidRPr="0043669E">
        <w:rPr>
          <w:rFonts w:ascii="Times New Roman" w:hAnsi="Times New Roman"/>
          <w:sz w:val="24"/>
          <w:szCs w:val="24"/>
          <w:lang w:val="uk-UA"/>
        </w:rPr>
        <w:t>тис</w:t>
      </w:r>
      <w:r w:rsidR="00AC1773" w:rsidRPr="0043669E">
        <w:rPr>
          <w:rFonts w:ascii="Times New Roman" w:hAnsi="Times New Roman"/>
          <w:sz w:val="24"/>
          <w:szCs w:val="24"/>
          <w:lang w:val="uk-UA"/>
        </w:rPr>
        <w:t>.</w:t>
      </w:r>
      <w:r w:rsidRPr="0043669E">
        <w:rPr>
          <w:rFonts w:ascii="Times New Roman" w:hAnsi="Times New Roman"/>
          <w:sz w:val="24"/>
          <w:szCs w:val="24"/>
          <w:lang w:val="uk-UA"/>
        </w:rPr>
        <w:t xml:space="preserve"> грн;</w:t>
      </w:r>
    </w:p>
    <w:p w:rsidR="00525F93" w:rsidRPr="0043669E" w:rsidRDefault="00525F93" w:rsidP="001F2EA4">
      <w:pPr>
        <w:pStyle w:val="a6"/>
        <w:widowControl w:val="0"/>
        <w:numPr>
          <w:ilvl w:val="0"/>
          <w:numId w:val="21"/>
        </w:numPr>
        <w:tabs>
          <w:tab w:val="left" w:pos="750"/>
        </w:tabs>
        <w:autoSpaceDE w:val="0"/>
        <w:autoSpaceDN w:val="0"/>
        <w:spacing w:after="0"/>
        <w:rPr>
          <w:rFonts w:ascii="Times New Roman" w:hAnsi="Times New Roman"/>
          <w:sz w:val="24"/>
          <w:szCs w:val="24"/>
          <w:lang w:val="uk-UA"/>
        </w:rPr>
      </w:pPr>
      <w:r w:rsidRPr="0043669E">
        <w:rPr>
          <w:rFonts w:ascii="Times New Roman" w:hAnsi="Times New Roman"/>
          <w:sz w:val="24"/>
          <w:szCs w:val="24"/>
          <w:lang w:val="uk-UA"/>
        </w:rPr>
        <w:t xml:space="preserve">столи </w:t>
      </w:r>
      <w:r w:rsidR="00AC1773" w:rsidRPr="0043669E">
        <w:rPr>
          <w:rFonts w:ascii="Times New Roman" w:hAnsi="Times New Roman"/>
          <w:sz w:val="24"/>
          <w:szCs w:val="24"/>
          <w:lang w:val="uk-UA"/>
        </w:rPr>
        <w:t>зуботехнічні</w:t>
      </w:r>
      <w:r w:rsidRPr="0043669E">
        <w:rPr>
          <w:rFonts w:ascii="Times New Roman" w:hAnsi="Times New Roman"/>
          <w:sz w:val="24"/>
          <w:szCs w:val="24"/>
          <w:lang w:val="uk-UA"/>
        </w:rPr>
        <w:t xml:space="preserve"> - 3 одиниці на суму 209,9 тис</w:t>
      </w:r>
      <w:r w:rsidR="00AC1773" w:rsidRPr="0043669E">
        <w:rPr>
          <w:rFonts w:ascii="Times New Roman" w:hAnsi="Times New Roman"/>
          <w:sz w:val="24"/>
          <w:szCs w:val="24"/>
          <w:lang w:val="uk-UA"/>
        </w:rPr>
        <w:t>.</w:t>
      </w:r>
      <w:r w:rsidRPr="0043669E">
        <w:rPr>
          <w:rFonts w:ascii="Times New Roman" w:hAnsi="Times New Roman"/>
          <w:sz w:val="24"/>
          <w:szCs w:val="24"/>
          <w:lang w:val="uk-UA"/>
        </w:rPr>
        <w:t xml:space="preserve"> грн.</w:t>
      </w:r>
    </w:p>
    <w:p w:rsidR="0051256A" w:rsidRPr="0043669E" w:rsidRDefault="0051256A" w:rsidP="0051256A">
      <w:pPr>
        <w:pStyle w:val="a6"/>
        <w:spacing w:after="0"/>
        <w:ind w:firstLine="567"/>
        <w:rPr>
          <w:rFonts w:ascii="Times New Roman" w:eastAsia="Courier New" w:hAnsi="Times New Roman"/>
          <w:color w:val="000000"/>
          <w:sz w:val="24"/>
          <w:szCs w:val="24"/>
          <w:shd w:val="clear" w:color="auto" w:fill="FFFFFF"/>
          <w:lang w:val="uk-UA" w:eastAsia="ru-RU"/>
        </w:rPr>
      </w:pPr>
    </w:p>
    <w:p w:rsidR="005B7403" w:rsidRPr="0043669E" w:rsidRDefault="001952B6" w:rsidP="00912674">
      <w:pPr>
        <w:spacing w:line="240" w:lineRule="auto"/>
        <w:ind w:firstLine="567"/>
        <w:jc w:val="both"/>
        <w:rPr>
          <w:rFonts w:ascii="Times New Roman" w:hAnsi="Times New Roman"/>
          <w:sz w:val="24"/>
          <w:szCs w:val="24"/>
          <w:lang w:eastAsia="ru-RU"/>
        </w:rPr>
      </w:pPr>
      <w:r w:rsidRPr="0043669E">
        <w:rPr>
          <w:rFonts w:ascii="Times New Roman" w:hAnsi="Times New Roman"/>
          <w:sz w:val="24"/>
          <w:szCs w:val="24"/>
          <w:lang w:eastAsia="ru-RU"/>
        </w:rPr>
        <w:t xml:space="preserve">За інформацією, наданою </w:t>
      </w:r>
      <w:r w:rsidRPr="0043669E">
        <w:rPr>
          <w:rFonts w:ascii="Times New Roman" w:hAnsi="Times New Roman"/>
          <w:b/>
          <w:sz w:val="24"/>
          <w:szCs w:val="24"/>
          <w:lang w:eastAsia="ru-RU"/>
        </w:rPr>
        <w:t>відділом культури</w:t>
      </w:r>
      <w:r w:rsidR="001C5C7A" w:rsidRPr="0043669E">
        <w:rPr>
          <w:rFonts w:ascii="Times New Roman" w:hAnsi="Times New Roman"/>
          <w:b/>
          <w:sz w:val="24"/>
          <w:szCs w:val="24"/>
          <w:lang w:eastAsia="ru-RU"/>
        </w:rPr>
        <w:t>,</w:t>
      </w:r>
      <w:r w:rsidR="000B43EA" w:rsidRPr="0043669E">
        <w:rPr>
          <w:rFonts w:ascii="Times New Roman" w:hAnsi="Times New Roman"/>
          <w:b/>
          <w:sz w:val="24"/>
          <w:szCs w:val="24"/>
          <w:lang w:eastAsia="ru-RU"/>
        </w:rPr>
        <w:t xml:space="preserve"> </w:t>
      </w:r>
      <w:r w:rsidR="000B43EA" w:rsidRPr="0043669E">
        <w:rPr>
          <w:rFonts w:ascii="Times New Roman" w:hAnsi="Times New Roman"/>
          <w:sz w:val="24"/>
          <w:szCs w:val="24"/>
          <w:lang w:eastAsia="ru-RU"/>
        </w:rPr>
        <w:t>у 202</w:t>
      </w:r>
      <w:r w:rsidR="00A607D5" w:rsidRPr="0043669E">
        <w:rPr>
          <w:rFonts w:ascii="Times New Roman" w:hAnsi="Times New Roman"/>
          <w:sz w:val="24"/>
          <w:szCs w:val="24"/>
          <w:lang w:eastAsia="ru-RU"/>
        </w:rPr>
        <w:t>2</w:t>
      </w:r>
      <w:r w:rsidR="005B7403" w:rsidRPr="0043669E">
        <w:rPr>
          <w:rFonts w:ascii="Times New Roman" w:hAnsi="Times New Roman"/>
          <w:sz w:val="24"/>
          <w:szCs w:val="24"/>
          <w:lang w:eastAsia="ru-RU"/>
        </w:rPr>
        <w:t xml:space="preserve"> році мережу</w:t>
      </w:r>
      <w:r w:rsidRPr="0043669E">
        <w:rPr>
          <w:rFonts w:ascii="Times New Roman" w:hAnsi="Times New Roman"/>
          <w:sz w:val="24"/>
          <w:szCs w:val="24"/>
          <w:lang w:eastAsia="ru-RU"/>
        </w:rPr>
        <w:t xml:space="preserve"> закладів культури  </w:t>
      </w:r>
      <w:r w:rsidR="000E4799" w:rsidRPr="0043669E">
        <w:rPr>
          <w:rFonts w:ascii="Times New Roman" w:hAnsi="Times New Roman"/>
          <w:sz w:val="24"/>
          <w:szCs w:val="24"/>
          <w:lang w:eastAsia="ru-RU"/>
        </w:rPr>
        <w:t>представляли 4 клубні установи</w:t>
      </w:r>
      <w:r w:rsidR="00C56608" w:rsidRPr="0043669E">
        <w:rPr>
          <w:rFonts w:ascii="Times New Roman" w:hAnsi="Times New Roman"/>
          <w:sz w:val="24"/>
          <w:szCs w:val="24"/>
          <w:lang w:eastAsia="ru-RU"/>
        </w:rPr>
        <w:t xml:space="preserve"> (див.</w:t>
      </w:r>
      <w:r w:rsidR="00D559FE" w:rsidRPr="0043669E">
        <w:rPr>
          <w:rFonts w:ascii="Times New Roman" w:hAnsi="Times New Roman"/>
          <w:sz w:val="24"/>
          <w:szCs w:val="24"/>
          <w:lang w:eastAsia="ru-RU"/>
        </w:rPr>
        <w:t xml:space="preserve"> Т</w:t>
      </w:r>
      <w:r w:rsidR="00C56608" w:rsidRPr="0043669E">
        <w:rPr>
          <w:rFonts w:ascii="Times New Roman" w:hAnsi="Times New Roman"/>
          <w:sz w:val="24"/>
          <w:szCs w:val="24"/>
          <w:lang w:eastAsia="ru-RU"/>
        </w:rPr>
        <w:t>абл.</w:t>
      </w:r>
      <w:r w:rsidR="00D559FE" w:rsidRPr="0043669E">
        <w:rPr>
          <w:rFonts w:ascii="Times New Roman" w:hAnsi="Times New Roman"/>
          <w:sz w:val="24"/>
          <w:szCs w:val="24"/>
          <w:lang w:eastAsia="ru-RU"/>
        </w:rPr>
        <w:t xml:space="preserve"> </w:t>
      </w:r>
      <w:r w:rsidR="00924AF4" w:rsidRPr="0043669E">
        <w:rPr>
          <w:rFonts w:ascii="Times New Roman" w:hAnsi="Times New Roman"/>
          <w:sz w:val="24"/>
          <w:szCs w:val="24"/>
          <w:lang w:eastAsia="ru-RU"/>
        </w:rPr>
        <w:t>9</w:t>
      </w:r>
      <w:r w:rsidR="005B7403" w:rsidRPr="0043669E">
        <w:rPr>
          <w:rFonts w:ascii="Times New Roman" w:hAnsi="Times New Roman"/>
          <w:sz w:val="24"/>
          <w:szCs w:val="24"/>
          <w:lang w:eastAsia="ru-RU"/>
        </w:rPr>
        <w:t xml:space="preserve">), а також </w:t>
      </w:r>
      <w:r w:rsidR="00A607D5" w:rsidRPr="0043669E">
        <w:rPr>
          <w:rFonts w:ascii="Times New Roman" w:hAnsi="Times New Roman"/>
          <w:sz w:val="24"/>
          <w:szCs w:val="24"/>
          <w:lang w:eastAsia="ru-RU"/>
        </w:rPr>
        <w:t>8</w:t>
      </w:r>
      <w:r w:rsidR="005B7403" w:rsidRPr="0043669E">
        <w:rPr>
          <w:rFonts w:ascii="Times New Roman" w:hAnsi="Times New Roman"/>
          <w:sz w:val="24"/>
          <w:szCs w:val="24"/>
          <w:lang w:eastAsia="ru-RU"/>
        </w:rPr>
        <w:t xml:space="preserve"> бібліотек, міський краєзнавчий музей, </w:t>
      </w:r>
      <w:r w:rsidR="005B7403" w:rsidRPr="0043669E">
        <w:rPr>
          <w:rFonts w:ascii="Times New Roman" w:hAnsi="Times New Roman"/>
          <w:sz w:val="24"/>
          <w:szCs w:val="24"/>
        </w:rPr>
        <w:t xml:space="preserve">дитяча школа мистецтв, </w:t>
      </w:r>
      <w:r w:rsidR="005B7403" w:rsidRPr="0043669E">
        <w:rPr>
          <w:rFonts w:ascii="Times New Roman" w:hAnsi="Times New Roman"/>
          <w:sz w:val="24"/>
          <w:szCs w:val="24"/>
          <w:lang w:eastAsia="ru-RU"/>
        </w:rPr>
        <w:t>дитяча музична школа №</w:t>
      </w:r>
      <w:r w:rsidR="00FB0655" w:rsidRPr="0043669E">
        <w:rPr>
          <w:rFonts w:ascii="Times New Roman" w:hAnsi="Times New Roman"/>
          <w:sz w:val="24"/>
          <w:szCs w:val="24"/>
          <w:lang w:eastAsia="ru-RU"/>
        </w:rPr>
        <w:t xml:space="preserve"> </w:t>
      </w:r>
      <w:r w:rsidR="005B7403" w:rsidRPr="0043669E">
        <w:rPr>
          <w:rFonts w:ascii="Times New Roman" w:hAnsi="Times New Roman"/>
          <w:sz w:val="24"/>
          <w:szCs w:val="24"/>
          <w:lang w:eastAsia="ru-RU"/>
        </w:rPr>
        <w:t xml:space="preserve">2, </w:t>
      </w:r>
      <w:r w:rsidR="005B7403" w:rsidRPr="0043669E">
        <w:rPr>
          <w:rFonts w:ascii="Times New Roman" w:hAnsi="Times New Roman"/>
          <w:sz w:val="24"/>
          <w:szCs w:val="24"/>
        </w:rPr>
        <w:t>міський парк культури та відпочинку.</w:t>
      </w:r>
    </w:p>
    <w:p w:rsidR="005B7403" w:rsidRPr="0043669E" w:rsidRDefault="004623CC" w:rsidP="004623CC">
      <w:pPr>
        <w:spacing w:after="240" w:line="240" w:lineRule="auto"/>
        <w:ind w:firstLine="567"/>
        <w:contextualSpacing/>
        <w:jc w:val="center"/>
        <w:rPr>
          <w:rFonts w:ascii="Times New Roman" w:eastAsia="Times New Roman" w:hAnsi="Times New Roman"/>
          <w:b/>
          <w:sz w:val="24"/>
          <w:szCs w:val="24"/>
          <w:lang w:eastAsia="ru-RU"/>
        </w:rPr>
      </w:pPr>
      <w:r w:rsidRPr="0043669E">
        <w:rPr>
          <w:rFonts w:ascii="Times New Roman" w:eastAsia="Times New Roman" w:hAnsi="Times New Roman"/>
          <w:b/>
          <w:sz w:val="24"/>
          <w:szCs w:val="24"/>
          <w:lang w:eastAsia="ru-RU"/>
        </w:rPr>
        <w:t xml:space="preserve">Таблиця </w:t>
      </w:r>
      <w:r w:rsidR="00924AF4" w:rsidRPr="0043669E">
        <w:rPr>
          <w:rFonts w:ascii="Times New Roman" w:eastAsia="Times New Roman" w:hAnsi="Times New Roman"/>
          <w:b/>
          <w:sz w:val="24"/>
          <w:szCs w:val="24"/>
          <w:lang w:eastAsia="ru-RU"/>
        </w:rPr>
        <w:t>9</w:t>
      </w:r>
      <w:r w:rsidRPr="0043669E">
        <w:rPr>
          <w:rFonts w:ascii="Times New Roman" w:eastAsia="Times New Roman" w:hAnsi="Times New Roman"/>
          <w:b/>
          <w:sz w:val="24"/>
          <w:szCs w:val="24"/>
          <w:lang w:eastAsia="ru-RU"/>
        </w:rPr>
        <w:t>. Клубні установи</w:t>
      </w:r>
    </w:p>
    <w:p w:rsidR="004623CC" w:rsidRPr="0043669E" w:rsidRDefault="004623CC" w:rsidP="004623CC">
      <w:pPr>
        <w:spacing w:before="120" w:after="240" w:line="240" w:lineRule="auto"/>
        <w:ind w:firstLine="567"/>
        <w:contextualSpacing/>
        <w:jc w:val="center"/>
        <w:rPr>
          <w:rFonts w:ascii="Times New Roman" w:eastAsia="Times New Roman" w:hAnsi="Times New Roman"/>
          <w:b/>
          <w:sz w:val="24"/>
          <w:szCs w:val="24"/>
          <w:lang w:eastAsia="ru-RU"/>
        </w:rPr>
      </w:pPr>
    </w:p>
    <w:tbl>
      <w:tblPr>
        <w:tblW w:w="0" w:type="auto"/>
        <w:tblBorders>
          <w:top w:val="single" w:sz="8" w:space="0" w:color="8064A2"/>
          <w:bottom w:val="single" w:sz="8" w:space="0" w:color="8064A2"/>
        </w:tblBorders>
        <w:tblLayout w:type="fixed"/>
        <w:tblLook w:val="04A0" w:firstRow="1" w:lastRow="0" w:firstColumn="1" w:lastColumn="0" w:noHBand="0" w:noVBand="1"/>
      </w:tblPr>
      <w:tblGrid>
        <w:gridCol w:w="4644"/>
        <w:gridCol w:w="2694"/>
        <w:gridCol w:w="2268"/>
      </w:tblGrid>
      <w:tr w:rsidR="005B7403" w:rsidRPr="0043669E">
        <w:trPr>
          <w:trHeight w:val="656"/>
        </w:trPr>
        <w:tc>
          <w:tcPr>
            <w:tcW w:w="4644" w:type="dxa"/>
            <w:tcBorders>
              <w:top w:val="single" w:sz="8" w:space="0" w:color="8064A2"/>
              <w:left w:val="nil"/>
              <w:bottom w:val="single" w:sz="8" w:space="0" w:color="8064A2"/>
              <w:right w:val="nil"/>
            </w:tcBorders>
            <w:vAlign w:val="center"/>
          </w:tcPr>
          <w:p w:rsidR="005B7403" w:rsidRPr="0043669E" w:rsidRDefault="005B7403" w:rsidP="0043150E">
            <w:pPr>
              <w:suppressAutoHyphens/>
              <w:spacing w:after="0" w:line="240" w:lineRule="auto"/>
              <w:jc w:val="center"/>
              <w:textAlignment w:val="baseline"/>
              <w:rPr>
                <w:rFonts w:ascii="Times New Roman" w:eastAsia="Times New Roman" w:hAnsi="Times New Roman"/>
                <w:b/>
                <w:bCs/>
                <w:i/>
                <w:color w:val="5F497A"/>
                <w:sz w:val="24"/>
                <w:szCs w:val="24"/>
                <w:lang w:eastAsia="ar-SA"/>
              </w:rPr>
            </w:pPr>
            <w:r w:rsidRPr="0043669E">
              <w:rPr>
                <w:rFonts w:ascii="Times New Roman" w:eastAsia="Times New Roman" w:hAnsi="Times New Roman"/>
                <w:b/>
                <w:bCs/>
                <w:i/>
                <w:color w:val="5F497A"/>
                <w:sz w:val="24"/>
                <w:szCs w:val="24"/>
                <w:lang w:eastAsia="ar-SA"/>
              </w:rPr>
              <w:t>Назва закладу культури</w:t>
            </w:r>
          </w:p>
        </w:tc>
        <w:tc>
          <w:tcPr>
            <w:tcW w:w="2694" w:type="dxa"/>
            <w:tcBorders>
              <w:top w:val="single" w:sz="8" w:space="0" w:color="8064A2"/>
              <w:left w:val="nil"/>
              <w:bottom w:val="single" w:sz="8" w:space="0" w:color="8064A2"/>
              <w:right w:val="nil"/>
            </w:tcBorders>
            <w:vAlign w:val="center"/>
          </w:tcPr>
          <w:p w:rsidR="005B7403" w:rsidRPr="0043669E" w:rsidRDefault="005B7403" w:rsidP="0043150E">
            <w:pPr>
              <w:suppressAutoHyphens/>
              <w:spacing w:after="0" w:line="240" w:lineRule="auto"/>
              <w:jc w:val="center"/>
              <w:textAlignment w:val="baseline"/>
              <w:rPr>
                <w:rFonts w:ascii="Times New Roman" w:eastAsia="Times New Roman" w:hAnsi="Times New Roman"/>
                <w:b/>
                <w:bCs/>
                <w:i/>
                <w:color w:val="5F497A"/>
                <w:sz w:val="24"/>
                <w:szCs w:val="24"/>
                <w:lang w:eastAsia="ar-SA"/>
              </w:rPr>
            </w:pPr>
            <w:r w:rsidRPr="0043669E">
              <w:rPr>
                <w:rFonts w:ascii="Times New Roman" w:eastAsia="Times New Roman" w:hAnsi="Times New Roman"/>
                <w:b/>
                <w:bCs/>
                <w:i/>
                <w:color w:val="5F497A"/>
                <w:sz w:val="24"/>
                <w:szCs w:val="24"/>
                <w:lang w:eastAsia="ar-SA"/>
              </w:rPr>
              <w:t>Кількість аматорських формувань</w:t>
            </w:r>
          </w:p>
        </w:tc>
        <w:tc>
          <w:tcPr>
            <w:tcW w:w="2268" w:type="dxa"/>
            <w:tcBorders>
              <w:top w:val="single" w:sz="8" w:space="0" w:color="8064A2"/>
              <w:left w:val="nil"/>
              <w:bottom w:val="single" w:sz="8" w:space="0" w:color="8064A2"/>
              <w:right w:val="nil"/>
            </w:tcBorders>
            <w:vAlign w:val="center"/>
          </w:tcPr>
          <w:p w:rsidR="005B7403" w:rsidRPr="0043669E" w:rsidRDefault="005B7403" w:rsidP="0043150E">
            <w:pPr>
              <w:suppressAutoHyphens/>
              <w:spacing w:after="0" w:line="240" w:lineRule="auto"/>
              <w:jc w:val="center"/>
              <w:textAlignment w:val="baseline"/>
              <w:rPr>
                <w:rFonts w:ascii="Times New Roman" w:eastAsia="Times New Roman" w:hAnsi="Times New Roman"/>
                <w:b/>
                <w:bCs/>
                <w:i/>
                <w:color w:val="5F497A"/>
                <w:sz w:val="24"/>
                <w:szCs w:val="24"/>
                <w:lang w:eastAsia="ar-SA"/>
              </w:rPr>
            </w:pPr>
            <w:r w:rsidRPr="0043669E">
              <w:rPr>
                <w:rFonts w:ascii="Times New Roman" w:eastAsia="Times New Roman" w:hAnsi="Times New Roman"/>
                <w:b/>
                <w:bCs/>
                <w:i/>
                <w:color w:val="5F497A"/>
                <w:sz w:val="24"/>
                <w:szCs w:val="24"/>
                <w:lang w:eastAsia="ar-SA"/>
              </w:rPr>
              <w:t>Кількість учасників</w:t>
            </w:r>
          </w:p>
        </w:tc>
      </w:tr>
      <w:tr w:rsidR="005B7403" w:rsidRPr="0043669E">
        <w:trPr>
          <w:trHeight w:val="449"/>
        </w:trPr>
        <w:tc>
          <w:tcPr>
            <w:tcW w:w="4644" w:type="dxa"/>
            <w:tcBorders>
              <w:left w:val="nil"/>
              <w:right w:val="nil"/>
            </w:tcBorders>
            <w:shd w:val="clear" w:color="auto" w:fill="DFD8E8"/>
            <w:vAlign w:val="center"/>
          </w:tcPr>
          <w:p w:rsidR="005B7403" w:rsidRPr="0043669E" w:rsidRDefault="005B7403" w:rsidP="0043150E">
            <w:pPr>
              <w:suppressAutoHyphens/>
              <w:spacing w:after="0" w:line="240" w:lineRule="auto"/>
              <w:textAlignment w:val="baseline"/>
              <w:rPr>
                <w:rFonts w:ascii="Times New Roman" w:eastAsia="Times New Roman" w:hAnsi="Times New Roman"/>
                <w:b/>
                <w:bCs/>
                <w:color w:val="5F497A"/>
                <w:sz w:val="24"/>
                <w:szCs w:val="24"/>
                <w:lang w:eastAsia="ar-SA"/>
              </w:rPr>
            </w:pPr>
            <w:r w:rsidRPr="0043669E">
              <w:rPr>
                <w:rFonts w:ascii="Times New Roman" w:eastAsia="Times New Roman" w:hAnsi="Times New Roman"/>
                <w:b/>
                <w:bCs/>
                <w:color w:val="5F497A"/>
                <w:sz w:val="24"/>
                <w:szCs w:val="24"/>
                <w:lang w:eastAsia="ar-SA"/>
              </w:rPr>
              <w:t>Міський будинок культури</w:t>
            </w:r>
          </w:p>
        </w:tc>
        <w:tc>
          <w:tcPr>
            <w:tcW w:w="2694" w:type="dxa"/>
            <w:tcBorders>
              <w:left w:val="nil"/>
              <w:right w:val="nil"/>
            </w:tcBorders>
            <w:shd w:val="clear" w:color="auto" w:fill="DFD8E8"/>
            <w:vAlign w:val="center"/>
          </w:tcPr>
          <w:p w:rsidR="005B7403" w:rsidRPr="0043669E" w:rsidRDefault="00A607D5" w:rsidP="0043150E">
            <w:pPr>
              <w:suppressAutoHyphens/>
              <w:spacing w:after="0" w:line="240" w:lineRule="auto"/>
              <w:jc w:val="center"/>
              <w:textAlignment w:val="baseline"/>
              <w:rPr>
                <w:rFonts w:ascii="Times New Roman" w:eastAsia="Times New Roman" w:hAnsi="Times New Roman"/>
                <w:color w:val="5F497A"/>
                <w:sz w:val="24"/>
                <w:szCs w:val="24"/>
                <w:lang w:eastAsia="ar-SA"/>
              </w:rPr>
            </w:pPr>
            <w:r w:rsidRPr="0043669E">
              <w:rPr>
                <w:rFonts w:ascii="Times New Roman" w:eastAsia="Times New Roman" w:hAnsi="Times New Roman"/>
                <w:color w:val="5F497A"/>
                <w:sz w:val="24"/>
                <w:szCs w:val="24"/>
                <w:lang w:eastAsia="ar-SA"/>
              </w:rPr>
              <w:t>27</w:t>
            </w:r>
          </w:p>
        </w:tc>
        <w:tc>
          <w:tcPr>
            <w:tcW w:w="2268" w:type="dxa"/>
            <w:tcBorders>
              <w:left w:val="nil"/>
              <w:right w:val="nil"/>
            </w:tcBorders>
            <w:shd w:val="clear" w:color="auto" w:fill="DFD8E8"/>
            <w:vAlign w:val="center"/>
          </w:tcPr>
          <w:p w:rsidR="005B7403" w:rsidRPr="0043669E" w:rsidRDefault="00A607D5" w:rsidP="0043150E">
            <w:pPr>
              <w:suppressAutoHyphens/>
              <w:spacing w:after="0" w:line="240" w:lineRule="auto"/>
              <w:jc w:val="center"/>
              <w:textAlignment w:val="baseline"/>
              <w:rPr>
                <w:rFonts w:ascii="Times New Roman" w:eastAsia="Times New Roman" w:hAnsi="Times New Roman"/>
                <w:color w:val="5F497A"/>
                <w:sz w:val="24"/>
                <w:szCs w:val="24"/>
                <w:lang w:eastAsia="ar-SA"/>
              </w:rPr>
            </w:pPr>
            <w:r w:rsidRPr="0043669E">
              <w:rPr>
                <w:rFonts w:ascii="Times New Roman" w:eastAsia="Times New Roman" w:hAnsi="Times New Roman"/>
                <w:color w:val="5F497A"/>
                <w:sz w:val="24"/>
                <w:szCs w:val="24"/>
                <w:lang w:eastAsia="ar-SA"/>
              </w:rPr>
              <w:t>781</w:t>
            </w:r>
          </w:p>
        </w:tc>
      </w:tr>
      <w:tr w:rsidR="005B7403" w:rsidRPr="0043669E">
        <w:trPr>
          <w:trHeight w:val="483"/>
        </w:trPr>
        <w:tc>
          <w:tcPr>
            <w:tcW w:w="4644" w:type="dxa"/>
            <w:vAlign w:val="center"/>
          </w:tcPr>
          <w:p w:rsidR="005B7403" w:rsidRPr="0043669E" w:rsidRDefault="005B7403" w:rsidP="0043150E">
            <w:pPr>
              <w:suppressAutoHyphens/>
              <w:spacing w:after="0" w:line="240" w:lineRule="auto"/>
              <w:textAlignment w:val="baseline"/>
              <w:rPr>
                <w:rFonts w:ascii="Times New Roman" w:eastAsia="Times New Roman" w:hAnsi="Times New Roman"/>
                <w:b/>
                <w:bCs/>
                <w:color w:val="5F497A"/>
                <w:sz w:val="24"/>
                <w:szCs w:val="24"/>
                <w:lang w:eastAsia="ar-SA"/>
              </w:rPr>
            </w:pPr>
            <w:r w:rsidRPr="0043669E">
              <w:rPr>
                <w:rFonts w:ascii="Times New Roman" w:eastAsia="Times New Roman" w:hAnsi="Times New Roman"/>
                <w:b/>
                <w:bCs/>
                <w:color w:val="5F497A"/>
                <w:sz w:val="24"/>
                <w:szCs w:val="24"/>
                <w:lang w:eastAsia="ar-SA"/>
              </w:rPr>
              <w:t>БК ім. Т.Г. Шевченка</w:t>
            </w:r>
          </w:p>
        </w:tc>
        <w:tc>
          <w:tcPr>
            <w:tcW w:w="2694" w:type="dxa"/>
            <w:vAlign w:val="center"/>
          </w:tcPr>
          <w:p w:rsidR="005B7403" w:rsidRPr="0043669E" w:rsidRDefault="00A607D5" w:rsidP="0043150E">
            <w:pPr>
              <w:suppressAutoHyphens/>
              <w:spacing w:after="0" w:line="240" w:lineRule="auto"/>
              <w:jc w:val="center"/>
              <w:textAlignment w:val="baseline"/>
              <w:rPr>
                <w:rFonts w:ascii="Times New Roman" w:eastAsia="Times New Roman" w:hAnsi="Times New Roman"/>
                <w:color w:val="5F497A"/>
                <w:sz w:val="24"/>
                <w:szCs w:val="24"/>
                <w:lang w:eastAsia="ar-SA"/>
              </w:rPr>
            </w:pPr>
            <w:r w:rsidRPr="0043669E">
              <w:rPr>
                <w:rFonts w:ascii="Times New Roman" w:eastAsia="Times New Roman" w:hAnsi="Times New Roman"/>
                <w:color w:val="5F497A"/>
                <w:sz w:val="24"/>
                <w:szCs w:val="24"/>
                <w:lang w:eastAsia="ar-SA"/>
              </w:rPr>
              <w:t>18</w:t>
            </w:r>
          </w:p>
        </w:tc>
        <w:tc>
          <w:tcPr>
            <w:tcW w:w="2268" w:type="dxa"/>
            <w:vAlign w:val="center"/>
          </w:tcPr>
          <w:p w:rsidR="005B7403" w:rsidRPr="0043669E" w:rsidRDefault="000B43EA" w:rsidP="0043150E">
            <w:pPr>
              <w:suppressAutoHyphens/>
              <w:spacing w:after="0" w:line="240" w:lineRule="auto"/>
              <w:jc w:val="center"/>
              <w:textAlignment w:val="baseline"/>
              <w:rPr>
                <w:rFonts w:ascii="Times New Roman" w:eastAsia="Times New Roman" w:hAnsi="Times New Roman"/>
                <w:color w:val="5F497A"/>
                <w:sz w:val="24"/>
                <w:szCs w:val="24"/>
                <w:lang w:eastAsia="ar-SA"/>
              </w:rPr>
            </w:pPr>
            <w:r w:rsidRPr="0043669E">
              <w:rPr>
                <w:rFonts w:ascii="Times New Roman" w:eastAsia="Times New Roman" w:hAnsi="Times New Roman"/>
                <w:color w:val="5F497A"/>
                <w:sz w:val="24"/>
                <w:szCs w:val="24"/>
                <w:lang w:eastAsia="ar-SA"/>
              </w:rPr>
              <w:t>3</w:t>
            </w:r>
            <w:r w:rsidR="00A607D5" w:rsidRPr="0043669E">
              <w:rPr>
                <w:rFonts w:ascii="Times New Roman" w:eastAsia="Times New Roman" w:hAnsi="Times New Roman"/>
                <w:color w:val="5F497A"/>
                <w:sz w:val="24"/>
                <w:szCs w:val="24"/>
                <w:lang w:eastAsia="ar-SA"/>
              </w:rPr>
              <w:t>66</w:t>
            </w:r>
          </w:p>
        </w:tc>
      </w:tr>
      <w:tr w:rsidR="005B7403" w:rsidRPr="0043669E">
        <w:trPr>
          <w:trHeight w:val="394"/>
        </w:trPr>
        <w:tc>
          <w:tcPr>
            <w:tcW w:w="4644" w:type="dxa"/>
            <w:tcBorders>
              <w:left w:val="nil"/>
              <w:right w:val="nil"/>
            </w:tcBorders>
            <w:shd w:val="clear" w:color="auto" w:fill="DFD8E8"/>
            <w:vAlign w:val="center"/>
          </w:tcPr>
          <w:p w:rsidR="005B7403" w:rsidRPr="0043669E" w:rsidRDefault="005B7403" w:rsidP="0043150E">
            <w:pPr>
              <w:suppressAutoHyphens/>
              <w:spacing w:after="0" w:line="240" w:lineRule="auto"/>
              <w:textAlignment w:val="baseline"/>
              <w:rPr>
                <w:rFonts w:ascii="Times New Roman" w:eastAsia="Times New Roman" w:hAnsi="Times New Roman"/>
                <w:b/>
                <w:bCs/>
                <w:color w:val="5F497A"/>
                <w:sz w:val="24"/>
                <w:szCs w:val="24"/>
                <w:lang w:eastAsia="ar-SA"/>
              </w:rPr>
            </w:pPr>
            <w:r w:rsidRPr="0043669E">
              <w:rPr>
                <w:rFonts w:ascii="Times New Roman" w:eastAsia="Times New Roman" w:hAnsi="Times New Roman"/>
                <w:b/>
                <w:bCs/>
                <w:color w:val="5F497A"/>
                <w:sz w:val="24"/>
                <w:szCs w:val="24"/>
                <w:lang w:eastAsia="ar-SA"/>
              </w:rPr>
              <w:t>Клуб М. Яблунівки</w:t>
            </w:r>
          </w:p>
        </w:tc>
        <w:tc>
          <w:tcPr>
            <w:tcW w:w="2694" w:type="dxa"/>
            <w:tcBorders>
              <w:left w:val="nil"/>
              <w:right w:val="nil"/>
            </w:tcBorders>
            <w:shd w:val="clear" w:color="auto" w:fill="DFD8E8"/>
            <w:vAlign w:val="center"/>
          </w:tcPr>
          <w:p w:rsidR="005B7403" w:rsidRPr="0043669E" w:rsidRDefault="000B43EA" w:rsidP="0043150E">
            <w:pPr>
              <w:suppressAutoHyphens/>
              <w:spacing w:after="0" w:line="240" w:lineRule="auto"/>
              <w:jc w:val="center"/>
              <w:textAlignment w:val="baseline"/>
              <w:rPr>
                <w:rFonts w:ascii="Times New Roman" w:eastAsia="Times New Roman" w:hAnsi="Times New Roman"/>
                <w:color w:val="5F497A"/>
                <w:sz w:val="24"/>
                <w:szCs w:val="24"/>
                <w:lang w:eastAsia="ar-SA"/>
              </w:rPr>
            </w:pPr>
            <w:r w:rsidRPr="0043669E">
              <w:rPr>
                <w:rFonts w:ascii="Times New Roman" w:eastAsia="Times New Roman" w:hAnsi="Times New Roman"/>
                <w:color w:val="5F497A"/>
                <w:sz w:val="24"/>
                <w:szCs w:val="24"/>
                <w:lang w:eastAsia="ar-SA"/>
              </w:rPr>
              <w:t>9</w:t>
            </w:r>
          </w:p>
        </w:tc>
        <w:tc>
          <w:tcPr>
            <w:tcW w:w="2268" w:type="dxa"/>
            <w:tcBorders>
              <w:left w:val="nil"/>
              <w:right w:val="nil"/>
            </w:tcBorders>
            <w:shd w:val="clear" w:color="auto" w:fill="DFD8E8"/>
            <w:vAlign w:val="center"/>
          </w:tcPr>
          <w:p w:rsidR="005B7403" w:rsidRPr="0043669E" w:rsidRDefault="000B43EA" w:rsidP="0043150E">
            <w:pPr>
              <w:suppressAutoHyphens/>
              <w:spacing w:after="0" w:line="240" w:lineRule="auto"/>
              <w:jc w:val="center"/>
              <w:textAlignment w:val="baseline"/>
              <w:rPr>
                <w:rFonts w:ascii="Times New Roman" w:eastAsia="Times New Roman" w:hAnsi="Times New Roman"/>
                <w:color w:val="5F497A"/>
                <w:sz w:val="24"/>
                <w:szCs w:val="24"/>
                <w:lang w:eastAsia="ar-SA"/>
              </w:rPr>
            </w:pPr>
            <w:r w:rsidRPr="0043669E">
              <w:rPr>
                <w:rFonts w:ascii="Times New Roman" w:eastAsia="Times New Roman" w:hAnsi="Times New Roman"/>
                <w:color w:val="5F497A"/>
                <w:sz w:val="24"/>
                <w:szCs w:val="24"/>
                <w:lang w:eastAsia="ar-SA"/>
              </w:rPr>
              <w:t>7</w:t>
            </w:r>
            <w:r w:rsidR="00A607D5" w:rsidRPr="0043669E">
              <w:rPr>
                <w:rFonts w:ascii="Times New Roman" w:eastAsia="Times New Roman" w:hAnsi="Times New Roman"/>
                <w:color w:val="5F497A"/>
                <w:sz w:val="24"/>
                <w:szCs w:val="24"/>
                <w:lang w:eastAsia="ar-SA"/>
              </w:rPr>
              <w:t>1</w:t>
            </w:r>
          </w:p>
        </w:tc>
      </w:tr>
      <w:tr w:rsidR="005B7403" w:rsidRPr="0043669E">
        <w:trPr>
          <w:trHeight w:val="323"/>
        </w:trPr>
        <w:tc>
          <w:tcPr>
            <w:tcW w:w="4644" w:type="dxa"/>
            <w:vAlign w:val="center"/>
          </w:tcPr>
          <w:p w:rsidR="005B7403" w:rsidRPr="0043669E" w:rsidRDefault="005B7403" w:rsidP="0043150E">
            <w:pPr>
              <w:suppressAutoHyphens/>
              <w:spacing w:after="0" w:line="240" w:lineRule="auto"/>
              <w:textAlignment w:val="baseline"/>
              <w:rPr>
                <w:rFonts w:ascii="Times New Roman" w:eastAsia="Times New Roman" w:hAnsi="Times New Roman"/>
                <w:b/>
                <w:bCs/>
                <w:color w:val="5F497A"/>
                <w:sz w:val="24"/>
                <w:szCs w:val="24"/>
                <w:lang w:eastAsia="ar-SA"/>
              </w:rPr>
            </w:pPr>
            <w:r w:rsidRPr="0043669E">
              <w:rPr>
                <w:rFonts w:ascii="Times New Roman" w:eastAsia="Times New Roman" w:hAnsi="Times New Roman"/>
                <w:b/>
                <w:bCs/>
                <w:color w:val="5F497A"/>
                <w:sz w:val="24"/>
                <w:szCs w:val="24"/>
                <w:lang w:eastAsia="ar-SA"/>
              </w:rPr>
              <w:t>Клуб Гречківки</w:t>
            </w:r>
          </w:p>
        </w:tc>
        <w:tc>
          <w:tcPr>
            <w:tcW w:w="2694" w:type="dxa"/>
            <w:vAlign w:val="center"/>
          </w:tcPr>
          <w:p w:rsidR="005B7403" w:rsidRPr="0043669E" w:rsidRDefault="005B7403" w:rsidP="0043150E">
            <w:pPr>
              <w:suppressAutoHyphens/>
              <w:spacing w:after="0" w:line="240" w:lineRule="auto"/>
              <w:jc w:val="center"/>
              <w:textAlignment w:val="baseline"/>
              <w:rPr>
                <w:rFonts w:ascii="Times New Roman" w:eastAsia="Times New Roman" w:hAnsi="Times New Roman"/>
                <w:color w:val="5F497A"/>
                <w:sz w:val="24"/>
                <w:szCs w:val="24"/>
                <w:lang w:eastAsia="ar-SA"/>
              </w:rPr>
            </w:pPr>
            <w:r w:rsidRPr="0043669E">
              <w:rPr>
                <w:rFonts w:ascii="Times New Roman" w:eastAsia="Times New Roman" w:hAnsi="Times New Roman"/>
                <w:color w:val="5F497A"/>
                <w:sz w:val="24"/>
                <w:szCs w:val="24"/>
                <w:lang w:eastAsia="ar-SA"/>
              </w:rPr>
              <w:t>8</w:t>
            </w:r>
          </w:p>
        </w:tc>
        <w:tc>
          <w:tcPr>
            <w:tcW w:w="2268" w:type="dxa"/>
            <w:vAlign w:val="center"/>
          </w:tcPr>
          <w:p w:rsidR="005B7403" w:rsidRPr="0043669E" w:rsidRDefault="000B43EA" w:rsidP="0043150E">
            <w:pPr>
              <w:suppressAutoHyphens/>
              <w:spacing w:after="0" w:line="240" w:lineRule="auto"/>
              <w:jc w:val="center"/>
              <w:textAlignment w:val="baseline"/>
              <w:rPr>
                <w:rFonts w:ascii="Times New Roman" w:eastAsia="Times New Roman" w:hAnsi="Times New Roman"/>
                <w:color w:val="5F497A"/>
                <w:sz w:val="24"/>
                <w:szCs w:val="24"/>
                <w:lang w:eastAsia="ar-SA"/>
              </w:rPr>
            </w:pPr>
            <w:r w:rsidRPr="0043669E">
              <w:rPr>
                <w:rFonts w:ascii="Times New Roman" w:eastAsia="Times New Roman" w:hAnsi="Times New Roman"/>
                <w:color w:val="5F497A"/>
                <w:sz w:val="24"/>
                <w:szCs w:val="24"/>
                <w:lang w:eastAsia="ar-SA"/>
              </w:rPr>
              <w:t>70</w:t>
            </w:r>
          </w:p>
        </w:tc>
      </w:tr>
      <w:tr w:rsidR="005B7403" w:rsidRPr="0043669E">
        <w:trPr>
          <w:trHeight w:val="323"/>
        </w:trPr>
        <w:tc>
          <w:tcPr>
            <w:tcW w:w="4644" w:type="dxa"/>
            <w:tcBorders>
              <w:left w:val="nil"/>
              <w:right w:val="nil"/>
            </w:tcBorders>
            <w:shd w:val="clear" w:color="auto" w:fill="DFD8E8"/>
            <w:vAlign w:val="center"/>
          </w:tcPr>
          <w:p w:rsidR="005B7403" w:rsidRPr="0043669E" w:rsidRDefault="005B7403" w:rsidP="0043150E">
            <w:pPr>
              <w:suppressAutoHyphens/>
              <w:spacing w:after="0" w:line="240" w:lineRule="auto"/>
              <w:textAlignment w:val="baseline"/>
              <w:rPr>
                <w:rFonts w:ascii="Times New Roman" w:eastAsia="Times New Roman" w:hAnsi="Times New Roman"/>
                <w:b/>
                <w:bCs/>
                <w:color w:val="5F497A"/>
                <w:sz w:val="24"/>
                <w:szCs w:val="24"/>
                <w:lang w:eastAsia="ar-SA"/>
              </w:rPr>
            </w:pPr>
            <w:r w:rsidRPr="0043669E">
              <w:rPr>
                <w:rFonts w:ascii="Times New Roman" w:eastAsia="Times New Roman" w:hAnsi="Times New Roman"/>
                <w:b/>
                <w:bCs/>
                <w:color w:val="5F497A"/>
                <w:sz w:val="24"/>
                <w:szCs w:val="24"/>
                <w:lang w:eastAsia="ar-SA"/>
              </w:rPr>
              <w:t>Всього</w:t>
            </w:r>
          </w:p>
        </w:tc>
        <w:tc>
          <w:tcPr>
            <w:tcW w:w="2694" w:type="dxa"/>
            <w:tcBorders>
              <w:left w:val="nil"/>
              <w:right w:val="nil"/>
            </w:tcBorders>
            <w:shd w:val="clear" w:color="auto" w:fill="DFD8E8"/>
            <w:vAlign w:val="center"/>
          </w:tcPr>
          <w:p w:rsidR="005B7403" w:rsidRPr="0043669E" w:rsidRDefault="005B7403" w:rsidP="0043150E">
            <w:pPr>
              <w:suppressAutoHyphens/>
              <w:spacing w:after="0" w:line="240" w:lineRule="auto"/>
              <w:jc w:val="center"/>
              <w:textAlignment w:val="baseline"/>
              <w:rPr>
                <w:rFonts w:ascii="Times New Roman" w:eastAsia="Times New Roman" w:hAnsi="Times New Roman"/>
                <w:color w:val="5F497A"/>
                <w:sz w:val="24"/>
                <w:szCs w:val="24"/>
                <w:lang w:eastAsia="ar-SA"/>
              </w:rPr>
            </w:pPr>
            <w:r w:rsidRPr="0043669E">
              <w:rPr>
                <w:rFonts w:ascii="Times New Roman" w:eastAsia="Times New Roman" w:hAnsi="Times New Roman"/>
                <w:color w:val="5F497A"/>
                <w:sz w:val="24"/>
                <w:szCs w:val="24"/>
                <w:lang w:eastAsia="ar-SA"/>
              </w:rPr>
              <w:t>6</w:t>
            </w:r>
            <w:r w:rsidR="00A607D5" w:rsidRPr="0043669E">
              <w:rPr>
                <w:rFonts w:ascii="Times New Roman" w:eastAsia="Times New Roman" w:hAnsi="Times New Roman"/>
                <w:color w:val="5F497A"/>
                <w:sz w:val="24"/>
                <w:szCs w:val="24"/>
                <w:lang w:eastAsia="ar-SA"/>
              </w:rPr>
              <w:t>2</w:t>
            </w:r>
          </w:p>
        </w:tc>
        <w:tc>
          <w:tcPr>
            <w:tcW w:w="2268" w:type="dxa"/>
            <w:tcBorders>
              <w:left w:val="nil"/>
              <w:right w:val="nil"/>
            </w:tcBorders>
            <w:shd w:val="clear" w:color="auto" w:fill="DFD8E8"/>
            <w:vAlign w:val="center"/>
          </w:tcPr>
          <w:p w:rsidR="005B7403" w:rsidRPr="0043669E" w:rsidRDefault="005B7403" w:rsidP="0043150E">
            <w:pPr>
              <w:suppressAutoHyphens/>
              <w:spacing w:after="0" w:line="240" w:lineRule="auto"/>
              <w:jc w:val="center"/>
              <w:textAlignment w:val="baseline"/>
              <w:rPr>
                <w:rFonts w:ascii="Times New Roman" w:eastAsia="Times New Roman" w:hAnsi="Times New Roman"/>
                <w:color w:val="5F497A"/>
                <w:sz w:val="24"/>
                <w:szCs w:val="24"/>
                <w:lang w:eastAsia="ar-SA"/>
              </w:rPr>
            </w:pPr>
            <w:r w:rsidRPr="0043669E">
              <w:rPr>
                <w:rFonts w:ascii="Times New Roman" w:eastAsia="Times New Roman" w:hAnsi="Times New Roman"/>
                <w:color w:val="5F497A"/>
                <w:sz w:val="24"/>
                <w:szCs w:val="24"/>
                <w:lang w:eastAsia="ar-SA"/>
              </w:rPr>
              <w:t>1</w:t>
            </w:r>
            <w:r w:rsidR="00A607D5" w:rsidRPr="0043669E">
              <w:rPr>
                <w:rFonts w:ascii="Times New Roman" w:eastAsia="Times New Roman" w:hAnsi="Times New Roman"/>
                <w:color w:val="5F497A"/>
                <w:sz w:val="24"/>
                <w:szCs w:val="24"/>
                <w:lang w:eastAsia="ar-SA"/>
              </w:rPr>
              <w:t>288</w:t>
            </w:r>
          </w:p>
        </w:tc>
      </w:tr>
    </w:tbl>
    <w:p w:rsidR="005B7403" w:rsidRPr="0043669E" w:rsidRDefault="005B7403" w:rsidP="0091028D">
      <w:pPr>
        <w:spacing w:after="0" w:line="240" w:lineRule="auto"/>
        <w:ind w:firstLine="567"/>
        <w:contextualSpacing/>
        <w:jc w:val="both"/>
        <w:rPr>
          <w:rFonts w:ascii="Times New Roman" w:eastAsia="Times New Roman" w:hAnsi="Times New Roman"/>
          <w:sz w:val="24"/>
          <w:szCs w:val="24"/>
          <w:lang w:eastAsia="ru-RU"/>
        </w:rPr>
      </w:pPr>
    </w:p>
    <w:p w:rsidR="0091028D" w:rsidRPr="0043669E" w:rsidRDefault="00EF2882" w:rsidP="00912674">
      <w:pPr>
        <w:spacing w:after="0" w:line="240" w:lineRule="auto"/>
        <w:ind w:firstLine="567"/>
        <w:contextualSpacing/>
        <w:jc w:val="both"/>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 xml:space="preserve">В клубних установах за звітний період </w:t>
      </w:r>
      <w:r w:rsidR="0091028D" w:rsidRPr="0043669E">
        <w:rPr>
          <w:rFonts w:ascii="Times New Roman" w:eastAsia="Times New Roman" w:hAnsi="Times New Roman"/>
          <w:sz w:val="24"/>
          <w:szCs w:val="24"/>
          <w:lang w:eastAsia="ru-RU"/>
        </w:rPr>
        <w:t>бул</w:t>
      </w:r>
      <w:r w:rsidR="005B200F" w:rsidRPr="0043669E">
        <w:rPr>
          <w:rFonts w:ascii="Times New Roman" w:eastAsia="Times New Roman" w:hAnsi="Times New Roman"/>
          <w:sz w:val="24"/>
          <w:szCs w:val="24"/>
          <w:lang w:eastAsia="ru-RU"/>
        </w:rPr>
        <w:t xml:space="preserve">о проведено </w:t>
      </w:r>
      <w:r w:rsidR="000E3039" w:rsidRPr="0043669E">
        <w:rPr>
          <w:rFonts w:ascii="Times New Roman" w:eastAsia="Times New Roman" w:hAnsi="Times New Roman"/>
          <w:sz w:val="24"/>
          <w:szCs w:val="24"/>
          <w:lang w:eastAsia="ru-RU"/>
        </w:rPr>
        <w:t>287 заходів</w:t>
      </w:r>
      <w:r w:rsidRPr="0043669E">
        <w:rPr>
          <w:rFonts w:ascii="Times New Roman" w:eastAsia="Times New Roman" w:hAnsi="Times New Roman"/>
          <w:sz w:val="24"/>
          <w:szCs w:val="24"/>
          <w:lang w:eastAsia="ru-RU"/>
        </w:rPr>
        <w:t xml:space="preserve"> в тому числі і</w:t>
      </w:r>
      <w:r w:rsidR="005B200F" w:rsidRPr="0043669E">
        <w:rPr>
          <w:rFonts w:ascii="Times New Roman" w:eastAsia="Times New Roman" w:hAnsi="Times New Roman"/>
          <w:sz w:val="24"/>
          <w:szCs w:val="24"/>
          <w:lang w:eastAsia="ru-RU"/>
        </w:rPr>
        <w:t xml:space="preserve"> </w:t>
      </w:r>
      <w:r w:rsidR="00BE4CDC" w:rsidRPr="0043669E">
        <w:rPr>
          <w:rFonts w:ascii="Times New Roman" w:eastAsia="Times New Roman" w:hAnsi="Times New Roman"/>
          <w:sz w:val="24"/>
          <w:szCs w:val="24"/>
          <w:lang w:eastAsia="ru-RU"/>
        </w:rPr>
        <w:t>он-лайн</w:t>
      </w:r>
      <w:r w:rsidR="005B200F" w:rsidRPr="0043669E">
        <w:rPr>
          <w:rFonts w:ascii="Times New Roman" w:eastAsia="Times New Roman" w:hAnsi="Times New Roman"/>
          <w:sz w:val="24"/>
          <w:szCs w:val="24"/>
          <w:lang w:eastAsia="ru-RU"/>
        </w:rPr>
        <w:t xml:space="preserve"> заход</w:t>
      </w:r>
      <w:r w:rsidRPr="0043669E">
        <w:rPr>
          <w:rFonts w:ascii="Times New Roman" w:eastAsia="Times New Roman" w:hAnsi="Times New Roman"/>
          <w:sz w:val="24"/>
          <w:szCs w:val="24"/>
          <w:lang w:eastAsia="ru-RU"/>
        </w:rPr>
        <w:t>и</w:t>
      </w:r>
      <w:r w:rsidR="005B200F" w:rsidRPr="0043669E">
        <w:rPr>
          <w:rFonts w:ascii="Times New Roman" w:eastAsia="Times New Roman" w:hAnsi="Times New Roman"/>
          <w:sz w:val="24"/>
          <w:szCs w:val="24"/>
          <w:lang w:eastAsia="ru-RU"/>
        </w:rPr>
        <w:t xml:space="preserve">. </w:t>
      </w:r>
    </w:p>
    <w:p w:rsidR="00B65562" w:rsidRPr="0043669E" w:rsidRDefault="005B200F" w:rsidP="00912674">
      <w:pPr>
        <w:spacing w:after="0" w:line="240" w:lineRule="auto"/>
        <w:ind w:firstLine="567"/>
        <w:jc w:val="both"/>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lastRenderedPageBreak/>
        <w:t>В міському</w:t>
      </w:r>
      <w:r w:rsidR="00B84481" w:rsidRPr="0043669E">
        <w:rPr>
          <w:rFonts w:ascii="Times New Roman" w:eastAsia="Times New Roman" w:hAnsi="Times New Roman"/>
          <w:sz w:val="24"/>
          <w:szCs w:val="24"/>
          <w:lang w:eastAsia="ru-RU"/>
        </w:rPr>
        <w:t xml:space="preserve"> </w:t>
      </w:r>
      <w:r w:rsidRPr="0043669E">
        <w:rPr>
          <w:rFonts w:ascii="Times New Roman" w:eastAsia="Times New Roman" w:hAnsi="Times New Roman"/>
          <w:sz w:val="24"/>
          <w:szCs w:val="24"/>
          <w:lang w:eastAsia="ru-RU"/>
        </w:rPr>
        <w:t>краєзнавчому</w:t>
      </w:r>
      <w:r w:rsidR="00B84481" w:rsidRPr="0043669E">
        <w:rPr>
          <w:rFonts w:ascii="Times New Roman" w:eastAsia="Times New Roman" w:hAnsi="Times New Roman"/>
          <w:sz w:val="24"/>
          <w:szCs w:val="24"/>
          <w:lang w:eastAsia="ru-RU"/>
        </w:rPr>
        <w:t xml:space="preserve"> </w:t>
      </w:r>
      <w:r w:rsidRPr="0043669E">
        <w:rPr>
          <w:rFonts w:ascii="Times New Roman" w:eastAsia="Times New Roman" w:hAnsi="Times New Roman"/>
          <w:sz w:val="24"/>
          <w:szCs w:val="24"/>
          <w:lang w:eastAsia="ru-RU"/>
        </w:rPr>
        <w:t xml:space="preserve">музеї проведено </w:t>
      </w:r>
      <w:r w:rsidR="00FF620B" w:rsidRPr="0043669E">
        <w:rPr>
          <w:rFonts w:ascii="Times New Roman" w:eastAsia="Times New Roman" w:hAnsi="Times New Roman"/>
          <w:sz w:val="24"/>
          <w:szCs w:val="24"/>
          <w:lang w:eastAsia="ru-RU"/>
        </w:rPr>
        <w:t>104</w:t>
      </w:r>
      <w:r w:rsidRPr="0043669E">
        <w:rPr>
          <w:rFonts w:ascii="Times New Roman" w:eastAsia="Times New Roman" w:hAnsi="Times New Roman"/>
          <w:sz w:val="24"/>
          <w:szCs w:val="24"/>
          <w:lang w:eastAsia="ru-RU"/>
        </w:rPr>
        <w:t xml:space="preserve"> екскурсії за участю </w:t>
      </w:r>
      <w:r w:rsidR="00FF620B" w:rsidRPr="0043669E">
        <w:rPr>
          <w:rFonts w:ascii="Times New Roman" w:eastAsia="Times New Roman" w:hAnsi="Times New Roman"/>
          <w:sz w:val="24"/>
          <w:szCs w:val="24"/>
          <w:lang w:eastAsia="ru-RU"/>
        </w:rPr>
        <w:t>2895</w:t>
      </w:r>
      <w:r w:rsidRPr="0043669E">
        <w:rPr>
          <w:rFonts w:ascii="Times New Roman" w:eastAsia="Times New Roman" w:hAnsi="Times New Roman"/>
          <w:sz w:val="24"/>
          <w:szCs w:val="24"/>
          <w:lang w:eastAsia="ru-RU"/>
        </w:rPr>
        <w:t xml:space="preserve"> відвідувачів.</w:t>
      </w:r>
    </w:p>
    <w:p w:rsidR="00736B22" w:rsidRPr="0043669E" w:rsidRDefault="00BE4A3B" w:rsidP="00912674">
      <w:pPr>
        <w:spacing w:after="120" w:line="240" w:lineRule="auto"/>
        <w:ind w:firstLine="567"/>
        <w:jc w:val="both"/>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На базі централізованої б</w:t>
      </w:r>
      <w:r w:rsidR="00BA0F75" w:rsidRPr="0043669E">
        <w:rPr>
          <w:rFonts w:ascii="Times New Roman" w:eastAsia="Times New Roman" w:hAnsi="Times New Roman"/>
          <w:sz w:val="24"/>
          <w:szCs w:val="24"/>
          <w:lang w:eastAsia="ru-RU"/>
        </w:rPr>
        <w:t>ібліотечної системи проведено 65</w:t>
      </w:r>
      <w:r w:rsidRPr="0043669E">
        <w:rPr>
          <w:rFonts w:ascii="Times New Roman" w:eastAsia="Times New Roman" w:hAnsi="Times New Roman"/>
          <w:sz w:val="24"/>
          <w:szCs w:val="24"/>
          <w:lang w:eastAsia="ru-RU"/>
        </w:rPr>
        <w:t>8 масових заходів.</w:t>
      </w:r>
    </w:p>
    <w:p w:rsidR="00C2679D" w:rsidRPr="0043669E" w:rsidRDefault="00CF20C2" w:rsidP="002D3CBC">
      <w:pPr>
        <w:keepNext/>
        <w:tabs>
          <w:tab w:val="left" w:pos="0"/>
          <w:tab w:val="left" w:pos="567"/>
        </w:tabs>
        <w:spacing w:after="120" w:line="240" w:lineRule="auto"/>
        <w:jc w:val="both"/>
        <w:rPr>
          <w:rFonts w:ascii="Times New Roman" w:eastAsia="Times New Roman" w:hAnsi="Times New Roman"/>
          <w:bCs/>
          <w:sz w:val="24"/>
          <w:szCs w:val="24"/>
          <w:lang w:eastAsia="ru-RU"/>
        </w:rPr>
      </w:pPr>
      <w:r w:rsidRPr="0043669E">
        <w:rPr>
          <w:rFonts w:ascii="Times New Roman" w:eastAsia="Times New Roman" w:hAnsi="Times New Roman"/>
          <w:sz w:val="24"/>
          <w:szCs w:val="24"/>
          <w:lang w:eastAsia="ru-RU"/>
        </w:rPr>
        <w:tab/>
        <w:t>Протягом звітного 2022</w:t>
      </w:r>
      <w:r w:rsidR="00C56608" w:rsidRPr="0043669E">
        <w:rPr>
          <w:rFonts w:ascii="Times New Roman" w:eastAsia="Times New Roman" w:hAnsi="Times New Roman"/>
          <w:sz w:val="24"/>
          <w:szCs w:val="24"/>
          <w:lang w:eastAsia="ru-RU"/>
        </w:rPr>
        <w:t xml:space="preserve"> року</w:t>
      </w:r>
      <w:r w:rsidR="00736B22" w:rsidRPr="0043669E">
        <w:rPr>
          <w:rFonts w:ascii="Times New Roman" w:eastAsia="Times New Roman" w:hAnsi="Times New Roman"/>
          <w:sz w:val="24"/>
          <w:szCs w:val="24"/>
          <w:lang w:eastAsia="ru-RU"/>
        </w:rPr>
        <w:t xml:space="preserve"> </w:t>
      </w:r>
      <w:r w:rsidR="00B65562" w:rsidRPr="0043669E">
        <w:rPr>
          <w:rFonts w:ascii="Times New Roman" w:eastAsia="Times New Roman" w:hAnsi="Times New Roman"/>
          <w:bCs/>
          <w:sz w:val="24"/>
          <w:szCs w:val="24"/>
          <w:lang w:eastAsia="ru-RU"/>
        </w:rPr>
        <w:t>проведено</w:t>
      </w:r>
      <w:r w:rsidR="006524A1" w:rsidRPr="0043669E">
        <w:rPr>
          <w:rFonts w:ascii="Times New Roman" w:eastAsia="Times New Roman" w:hAnsi="Times New Roman"/>
          <w:bCs/>
          <w:sz w:val="24"/>
          <w:szCs w:val="24"/>
          <w:lang w:eastAsia="ru-RU"/>
        </w:rPr>
        <w:t xml:space="preserve"> ряд </w:t>
      </w:r>
      <w:r w:rsidR="00AB6561" w:rsidRPr="0043669E">
        <w:rPr>
          <w:rFonts w:ascii="Times New Roman" w:eastAsia="Times New Roman" w:hAnsi="Times New Roman"/>
          <w:bCs/>
          <w:sz w:val="24"/>
          <w:szCs w:val="24"/>
          <w:lang w:eastAsia="ru-RU"/>
        </w:rPr>
        <w:t>заходів</w:t>
      </w:r>
      <w:r w:rsidR="006524A1" w:rsidRPr="0043669E">
        <w:rPr>
          <w:rFonts w:ascii="Times New Roman" w:eastAsia="Times New Roman" w:hAnsi="Times New Roman"/>
          <w:bCs/>
          <w:sz w:val="24"/>
          <w:szCs w:val="24"/>
          <w:lang w:eastAsia="ru-RU"/>
        </w:rPr>
        <w:t xml:space="preserve"> з поліпшення матеріально-т</w:t>
      </w:r>
      <w:r w:rsidR="00C56608" w:rsidRPr="0043669E">
        <w:rPr>
          <w:rFonts w:ascii="Times New Roman" w:eastAsia="Times New Roman" w:hAnsi="Times New Roman"/>
          <w:bCs/>
          <w:sz w:val="24"/>
          <w:szCs w:val="24"/>
          <w:lang w:eastAsia="ru-RU"/>
        </w:rPr>
        <w:t>е</w:t>
      </w:r>
      <w:r w:rsidR="006524A1" w:rsidRPr="0043669E">
        <w:rPr>
          <w:rFonts w:ascii="Times New Roman" w:eastAsia="Times New Roman" w:hAnsi="Times New Roman"/>
          <w:bCs/>
          <w:sz w:val="24"/>
          <w:szCs w:val="24"/>
          <w:lang w:eastAsia="ru-RU"/>
        </w:rPr>
        <w:t>хнічн</w:t>
      </w:r>
      <w:r w:rsidR="00413B32" w:rsidRPr="0043669E">
        <w:rPr>
          <w:rFonts w:ascii="Times New Roman" w:eastAsia="Times New Roman" w:hAnsi="Times New Roman"/>
          <w:bCs/>
          <w:sz w:val="24"/>
          <w:szCs w:val="24"/>
          <w:lang w:eastAsia="ru-RU"/>
        </w:rPr>
        <w:t>о</w:t>
      </w:r>
      <w:r w:rsidR="006524A1" w:rsidRPr="0043669E">
        <w:rPr>
          <w:rFonts w:ascii="Times New Roman" w:eastAsia="Times New Roman" w:hAnsi="Times New Roman"/>
          <w:bCs/>
          <w:sz w:val="24"/>
          <w:szCs w:val="24"/>
          <w:lang w:eastAsia="ru-RU"/>
        </w:rPr>
        <w:t>ї бази закл</w:t>
      </w:r>
      <w:r w:rsidR="005C58DE" w:rsidRPr="0043669E">
        <w:rPr>
          <w:rFonts w:ascii="Times New Roman" w:eastAsia="Times New Roman" w:hAnsi="Times New Roman"/>
          <w:bCs/>
          <w:sz w:val="24"/>
          <w:szCs w:val="24"/>
          <w:lang w:eastAsia="ru-RU"/>
        </w:rPr>
        <w:t>адів культур</w:t>
      </w:r>
      <w:r w:rsidR="006524A1" w:rsidRPr="0043669E">
        <w:rPr>
          <w:rFonts w:ascii="Times New Roman" w:eastAsia="Times New Roman" w:hAnsi="Times New Roman"/>
          <w:bCs/>
          <w:sz w:val="24"/>
          <w:szCs w:val="24"/>
          <w:lang w:eastAsia="ru-RU"/>
        </w:rPr>
        <w:t>и (</w:t>
      </w:r>
      <w:r w:rsidR="00C56608" w:rsidRPr="0043669E">
        <w:rPr>
          <w:rFonts w:ascii="Times New Roman" w:eastAsia="Times New Roman" w:hAnsi="Times New Roman"/>
          <w:bCs/>
          <w:sz w:val="24"/>
          <w:szCs w:val="24"/>
          <w:lang w:eastAsia="ru-RU"/>
        </w:rPr>
        <w:t xml:space="preserve">див. </w:t>
      </w:r>
      <w:r w:rsidR="00B22A5E" w:rsidRPr="0043669E">
        <w:rPr>
          <w:rFonts w:ascii="Times New Roman" w:eastAsia="Times New Roman" w:hAnsi="Times New Roman"/>
          <w:bCs/>
          <w:sz w:val="24"/>
          <w:szCs w:val="24"/>
          <w:lang w:eastAsia="ru-RU"/>
        </w:rPr>
        <w:t>Т</w:t>
      </w:r>
      <w:r w:rsidR="004623CC" w:rsidRPr="0043669E">
        <w:rPr>
          <w:rFonts w:ascii="Times New Roman" w:eastAsia="Times New Roman" w:hAnsi="Times New Roman"/>
          <w:bCs/>
          <w:sz w:val="24"/>
          <w:szCs w:val="24"/>
          <w:lang w:eastAsia="ru-RU"/>
        </w:rPr>
        <w:t>абл.</w:t>
      </w:r>
      <w:r w:rsidR="00B22A5E" w:rsidRPr="0043669E">
        <w:rPr>
          <w:rFonts w:ascii="Times New Roman" w:eastAsia="Times New Roman" w:hAnsi="Times New Roman"/>
          <w:bCs/>
          <w:sz w:val="24"/>
          <w:szCs w:val="24"/>
          <w:lang w:eastAsia="ru-RU"/>
        </w:rPr>
        <w:t xml:space="preserve"> </w:t>
      </w:r>
      <w:r w:rsidR="00924AF4" w:rsidRPr="0043669E">
        <w:rPr>
          <w:rFonts w:ascii="Times New Roman" w:eastAsia="Times New Roman" w:hAnsi="Times New Roman"/>
          <w:bCs/>
          <w:sz w:val="24"/>
          <w:szCs w:val="24"/>
          <w:lang w:eastAsia="ru-RU"/>
        </w:rPr>
        <w:t>10</w:t>
      </w:r>
      <w:r w:rsidR="006524A1" w:rsidRPr="0043669E">
        <w:rPr>
          <w:rFonts w:ascii="Times New Roman" w:eastAsia="Times New Roman" w:hAnsi="Times New Roman"/>
          <w:bCs/>
          <w:sz w:val="24"/>
          <w:szCs w:val="24"/>
          <w:lang w:eastAsia="ru-RU"/>
        </w:rPr>
        <w:t>)</w:t>
      </w:r>
      <w:r w:rsidR="00050590" w:rsidRPr="0043669E">
        <w:rPr>
          <w:rFonts w:ascii="Times New Roman" w:eastAsia="Times New Roman" w:hAnsi="Times New Roman"/>
          <w:bCs/>
          <w:sz w:val="24"/>
          <w:szCs w:val="24"/>
          <w:lang w:eastAsia="ru-RU"/>
        </w:rPr>
        <w:t>.</w:t>
      </w:r>
    </w:p>
    <w:p w:rsidR="006524A1" w:rsidRPr="0043669E" w:rsidRDefault="004623CC" w:rsidP="00050590">
      <w:pPr>
        <w:spacing w:after="240" w:line="240" w:lineRule="auto"/>
        <w:ind w:firstLine="567"/>
        <w:contextualSpacing/>
        <w:jc w:val="center"/>
        <w:rPr>
          <w:rFonts w:ascii="Times New Roman" w:eastAsia="Times New Roman" w:hAnsi="Times New Roman"/>
          <w:b/>
          <w:sz w:val="24"/>
          <w:szCs w:val="24"/>
          <w:lang w:eastAsia="ru-RU"/>
        </w:rPr>
      </w:pPr>
      <w:r w:rsidRPr="0043669E">
        <w:rPr>
          <w:rFonts w:ascii="Times New Roman" w:eastAsia="Times New Roman" w:hAnsi="Times New Roman"/>
          <w:b/>
          <w:sz w:val="24"/>
          <w:szCs w:val="24"/>
          <w:lang w:eastAsia="ru-RU"/>
        </w:rPr>
        <w:t>Таблиця</w:t>
      </w:r>
      <w:r w:rsidR="006524A1" w:rsidRPr="0043669E">
        <w:rPr>
          <w:rFonts w:ascii="Times New Roman" w:eastAsia="Times New Roman" w:hAnsi="Times New Roman"/>
          <w:b/>
          <w:sz w:val="24"/>
          <w:szCs w:val="24"/>
          <w:lang w:eastAsia="ru-RU"/>
        </w:rPr>
        <w:t xml:space="preserve"> </w:t>
      </w:r>
      <w:r w:rsidR="00924AF4" w:rsidRPr="0043669E">
        <w:rPr>
          <w:rFonts w:ascii="Times New Roman" w:eastAsia="Times New Roman" w:hAnsi="Times New Roman"/>
          <w:b/>
          <w:sz w:val="24"/>
          <w:szCs w:val="24"/>
          <w:lang w:eastAsia="ru-RU"/>
        </w:rPr>
        <w:t>10</w:t>
      </w:r>
      <w:r w:rsidRPr="0043669E">
        <w:rPr>
          <w:rFonts w:ascii="Times New Roman" w:eastAsia="Times New Roman" w:hAnsi="Times New Roman"/>
          <w:b/>
          <w:sz w:val="24"/>
          <w:szCs w:val="24"/>
          <w:lang w:eastAsia="ru-RU"/>
        </w:rPr>
        <w:t>.</w:t>
      </w:r>
      <w:r w:rsidR="00EF0AA1" w:rsidRPr="0043669E">
        <w:rPr>
          <w:rFonts w:ascii="Times New Roman" w:eastAsia="Times New Roman" w:hAnsi="Times New Roman"/>
          <w:b/>
          <w:sz w:val="24"/>
          <w:szCs w:val="24"/>
          <w:lang w:eastAsia="ru-RU"/>
        </w:rPr>
        <w:t xml:space="preserve"> Заходи, тис. грн</w:t>
      </w:r>
    </w:p>
    <w:p w:rsidR="00050590" w:rsidRPr="0043669E" w:rsidRDefault="00050590" w:rsidP="00050590">
      <w:pPr>
        <w:spacing w:after="240" w:line="240" w:lineRule="auto"/>
        <w:ind w:firstLine="567"/>
        <w:contextualSpacing/>
        <w:jc w:val="center"/>
        <w:rPr>
          <w:rFonts w:ascii="Times New Roman" w:eastAsia="Times New Roman" w:hAnsi="Times New Roman"/>
          <w:b/>
          <w:sz w:val="24"/>
          <w:szCs w:val="24"/>
          <w:lang w:eastAsia="ru-RU"/>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6912"/>
        <w:gridCol w:w="2942"/>
      </w:tblGrid>
      <w:tr w:rsidR="00B65562" w:rsidRPr="0043669E">
        <w:tc>
          <w:tcPr>
            <w:tcW w:w="6912" w:type="dxa"/>
            <w:tcBorders>
              <w:top w:val="nil"/>
              <w:left w:val="nil"/>
              <w:bottom w:val="nil"/>
              <w:right w:val="nil"/>
            </w:tcBorders>
            <w:shd w:val="clear" w:color="auto" w:fill="FFFFFF"/>
          </w:tcPr>
          <w:p w:rsidR="00B65562" w:rsidRPr="0043669E" w:rsidRDefault="00B65562" w:rsidP="0043150E">
            <w:pPr>
              <w:keepNext/>
              <w:tabs>
                <w:tab w:val="left" w:pos="0"/>
              </w:tabs>
              <w:spacing w:before="120" w:after="0" w:line="240" w:lineRule="auto"/>
              <w:jc w:val="center"/>
              <w:rPr>
                <w:rFonts w:ascii="Times New Roman" w:eastAsia="Times New Roman" w:hAnsi="Times New Roman"/>
                <w:b/>
                <w:bCs/>
                <w:i/>
                <w:color w:val="000000"/>
                <w:sz w:val="24"/>
                <w:szCs w:val="24"/>
                <w:lang w:eastAsia="ru-RU"/>
              </w:rPr>
            </w:pPr>
            <w:r w:rsidRPr="0043669E">
              <w:rPr>
                <w:rFonts w:ascii="Times New Roman" w:eastAsia="Times New Roman" w:hAnsi="Times New Roman"/>
                <w:b/>
                <w:i/>
                <w:color w:val="000000"/>
                <w:sz w:val="24"/>
                <w:szCs w:val="24"/>
              </w:rPr>
              <w:t>Назва</w:t>
            </w:r>
          </w:p>
        </w:tc>
        <w:tc>
          <w:tcPr>
            <w:tcW w:w="2942" w:type="dxa"/>
            <w:shd w:val="clear" w:color="auto" w:fill="F8EDED"/>
          </w:tcPr>
          <w:p w:rsidR="00B65562" w:rsidRPr="0043669E" w:rsidRDefault="00B65562" w:rsidP="0043150E">
            <w:pPr>
              <w:keepNext/>
              <w:tabs>
                <w:tab w:val="left" w:pos="0"/>
              </w:tabs>
              <w:spacing w:before="120" w:after="0" w:line="240" w:lineRule="auto"/>
              <w:jc w:val="center"/>
              <w:rPr>
                <w:rFonts w:ascii="Times New Roman" w:eastAsia="Times New Roman" w:hAnsi="Times New Roman"/>
                <w:b/>
                <w:bCs/>
                <w:i/>
                <w:color w:val="000000"/>
                <w:sz w:val="24"/>
                <w:szCs w:val="24"/>
                <w:lang w:eastAsia="ru-RU"/>
              </w:rPr>
            </w:pPr>
            <w:r w:rsidRPr="0043669E">
              <w:rPr>
                <w:rFonts w:ascii="Times New Roman" w:eastAsia="Times New Roman" w:hAnsi="Times New Roman"/>
                <w:b/>
                <w:i/>
                <w:color w:val="000000"/>
                <w:sz w:val="24"/>
                <w:szCs w:val="24"/>
              </w:rPr>
              <w:t>Вартість</w:t>
            </w:r>
          </w:p>
        </w:tc>
      </w:tr>
      <w:tr w:rsidR="002A7C78" w:rsidRPr="0043669E">
        <w:tc>
          <w:tcPr>
            <w:tcW w:w="6912" w:type="dxa"/>
            <w:tcBorders>
              <w:left w:val="nil"/>
              <w:bottom w:val="nil"/>
              <w:right w:val="nil"/>
            </w:tcBorders>
            <w:shd w:val="clear" w:color="auto" w:fill="FFFFFF"/>
            <w:vAlign w:val="center"/>
          </w:tcPr>
          <w:p w:rsidR="002A7C78" w:rsidRPr="0043669E" w:rsidRDefault="002A7C78" w:rsidP="002A7C78">
            <w:pPr>
              <w:shd w:val="clear" w:color="auto" w:fill="FFFFFF"/>
              <w:spacing w:line="240" w:lineRule="auto"/>
              <w:rPr>
                <w:rFonts w:ascii="Times New Roman" w:hAnsi="Times New Roman"/>
                <w:sz w:val="24"/>
                <w:szCs w:val="24"/>
              </w:rPr>
            </w:pPr>
            <w:r w:rsidRPr="0043669E">
              <w:rPr>
                <w:rFonts w:ascii="Times New Roman" w:hAnsi="Times New Roman"/>
                <w:color w:val="000000"/>
                <w:sz w:val="24"/>
                <w:szCs w:val="24"/>
              </w:rPr>
              <w:t>Встановлення протипожежних дверей у дитячій школі мистецтв</w:t>
            </w:r>
          </w:p>
        </w:tc>
        <w:tc>
          <w:tcPr>
            <w:tcW w:w="2942" w:type="dxa"/>
            <w:tcBorders>
              <w:left w:val="single" w:sz="6" w:space="0" w:color="C0504D"/>
            </w:tcBorders>
            <w:shd w:val="clear" w:color="auto" w:fill="DFA7A6"/>
            <w:vAlign w:val="center"/>
          </w:tcPr>
          <w:p w:rsidR="002A7C78" w:rsidRPr="0043669E" w:rsidRDefault="002A7C78" w:rsidP="002A7C78">
            <w:pPr>
              <w:spacing w:line="240" w:lineRule="auto"/>
              <w:jc w:val="center"/>
              <w:rPr>
                <w:rFonts w:ascii="Times New Roman" w:hAnsi="Times New Roman"/>
                <w:sz w:val="24"/>
                <w:szCs w:val="24"/>
              </w:rPr>
            </w:pPr>
            <w:r w:rsidRPr="0043669E">
              <w:rPr>
                <w:rFonts w:ascii="Times New Roman" w:hAnsi="Times New Roman"/>
                <w:sz w:val="24"/>
                <w:szCs w:val="24"/>
              </w:rPr>
              <w:t>9,5</w:t>
            </w:r>
          </w:p>
        </w:tc>
      </w:tr>
      <w:tr w:rsidR="002A7C78" w:rsidRPr="0043669E">
        <w:tc>
          <w:tcPr>
            <w:tcW w:w="6912" w:type="dxa"/>
            <w:tcBorders>
              <w:left w:val="nil"/>
              <w:bottom w:val="nil"/>
              <w:right w:val="nil"/>
            </w:tcBorders>
            <w:shd w:val="clear" w:color="auto" w:fill="FFFFFF"/>
            <w:vAlign w:val="center"/>
          </w:tcPr>
          <w:p w:rsidR="002A7C78" w:rsidRPr="0043669E" w:rsidRDefault="002A7C78" w:rsidP="002A7C78">
            <w:pPr>
              <w:shd w:val="clear" w:color="auto" w:fill="FFFFFF"/>
              <w:spacing w:before="100" w:beforeAutospacing="1" w:after="100" w:afterAutospacing="1" w:line="240" w:lineRule="auto"/>
              <w:rPr>
                <w:rFonts w:ascii="Times New Roman" w:hAnsi="Times New Roman"/>
                <w:sz w:val="24"/>
                <w:szCs w:val="24"/>
              </w:rPr>
            </w:pPr>
            <w:r w:rsidRPr="0043669E">
              <w:rPr>
                <w:rFonts w:ascii="Times New Roman" w:hAnsi="Times New Roman"/>
                <w:color w:val="000000"/>
                <w:sz w:val="24"/>
                <w:szCs w:val="24"/>
              </w:rPr>
              <w:t>Проведення локальної мережі інтернет в дитячій школі мистецтв</w:t>
            </w:r>
          </w:p>
        </w:tc>
        <w:tc>
          <w:tcPr>
            <w:tcW w:w="2942" w:type="dxa"/>
            <w:shd w:val="clear" w:color="auto" w:fill="EFD3D2"/>
            <w:vAlign w:val="center"/>
          </w:tcPr>
          <w:p w:rsidR="002A7C78" w:rsidRPr="0043669E" w:rsidRDefault="002A7C78" w:rsidP="002A7C78">
            <w:pPr>
              <w:spacing w:line="240" w:lineRule="auto"/>
              <w:jc w:val="center"/>
              <w:rPr>
                <w:rFonts w:ascii="Times New Roman" w:hAnsi="Times New Roman"/>
                <w:sz w:val="24"/>
                <w:szCs w:val="24"/>
              </w:rPr>
            </w:pPr>
            <w:r w:rsidRPr="0043669E">
              <w:rPr>
                <w:rFonts w:ascii="Times New Roman" w:hAnsi="Times New Roman"/>
                <w:color w:val="000000"/>
                <w:sz w:val="24"/>
                <w:szCs w:val="24"/>
              </w:rPr>
              <w:t>85,0</w:t>
            </w:r>
          </w:p>
        </w:tc>
      </w:tr>
      <w:tr w:rsidR="002A7C78" w:rsidRPr="0043669E">
        <w:tc>
          <w:tcPr>
            <w:tcW w:w="6912" w:type="dxa"/>
            <w:tcBorders>
              <w:left w:val="nil"/>
              <w:bottom w:val="nil"/>
              <w:right w:val="nil"/>
            </w:tcBorders>
            <w:shd w:val="clear" w:color="auto" w:fill="FFFFFF"/>
            <w:vAlign w:val="center"/>
          </w:tcPr>
          <w:p w:rsidR="002A7C78" w:rsidRPr="0043669E" w:rsidRDefault="002A7C78" w:rsidP="002A7C78">
            <w:pPr>
              <w:shd w:val="clear" w:color="auto" w:fill="FFFFFF"/>
              <w:spacing w:before="100" w:beforeAutospacing="1" w:after="100" w:afterAutospacing="1" w:line="240" w:lineRule="auto"/>
              <w:rPr>
                <w:rFonts w:ascii="Times New Roman" w:hAnsi="Times New Roman"/>
                <w:color w:val="000000"/>
                <w:sz w:val="24"/>
                <w:szCs w:val="24"/>
              </w:rPr>
            </w:pPr>
            <w:r w:rsidRPr="0043669E">
              <w:rPr>
                <w:rFonts w:ascii="Times New Roman" w:hAnsi="Times New Roman"/>
                <w:color w:val="000000"/>
                <w:sz w:val="24"/>
                <w:szCs w:val="24"/>
              </w:rPr>
              <w:t>Заміна 4-х вікон і дверей у міському краєзнавчому музеї</w:t>
            </w:r>
          </w:p>
        </w:tc>
        <w:tc>
          <w:tcPr>
            <w:tcW w:w="2942" w:type="dxa"/>
            <w:tcBorders>
              <w:left w:val="single" w:sz="6" w:space="0" w:color="C0504D"/>
            </w:tcBorders>
            <w:shd w:val="clear" w:color="auto" w:fill="DFA7A6"/>
            <w:vAlign w:val="center"/>
          </w:tcPr>
          <w:p w:rsidR="002A7C78" w:rsidRPr="0043669E" w:rsidRDefault="002A7C78" w:rsidP="002A7C78">
            <w:pPr>
              <w:spacing w:line="240" w:lineRule="auto"/>
              <w:jc w:val="center"/>
              <w:rPr>
                <w:rFonts w:ascii="Times New Roman" w:hAnsi="Times New Roman"/>
                <w:color w:val="000000"/>
                <w:sz w:val="24"/>
                <w:szCs w:val="24"/>
              </w:rPr>
            </w:pPr>
            <w:r w:rsidRPr="0043669E">
              <w:rPr>
                <w:rFonts w:ascii="Times New Roman" w:hAnsi="Times New Roman"/>
                <w:color w:val="000000"/>
                <w:sz w:val="24"/>
                <w:szCs w:val="24"/>
              </w:rPr>
              <w:t>72,0</w:t>
            </w:r>
          </w:p>
        </w:tc>
      </w:tr>
      <w:tr w:rsidR="002A7C78" w:rsidRPr="0043669E">
        <w:tc>
          <w:tcPr>
            <w:tcW w:w="6912" w:type="dxa"/>
            <w:tcBorders>
              <w:left w:val="nil"/>
              <w:bottom w:val="nil"/>
              <w:right w:val="nil"/>
            </w:tcBorders>
            <w:shd w:val="clear" w:color="auto" w:fill="FFFFFF"/>
            <w:vAlign w:val="center"/>
          </w:tcPr>
          <w:p w:rsidR="002A7C78" w:rsidRPr="0043669E" w:rsidRDefault="002A7C78" w:rsidP="002A7C78">
            <w:pPr>
              <w:shd w:val="clear" w:color="auto" w:fill="FFFFFF"/>
              <w:spacing w:before="100" w:beforeAutospacing="1" w:after="100" w:afterAutospacing="1" w:line="240" w:lineRule="auto"/>
              <w:rPr>
                <w:rFonts w:ascii="Times New Roman" w:hAnsi="Times New Roman"/>
                <w:color w:val="000000"/>
                <w:sz w:val="24"/>
                <w:szCs w:val="24"/>
              </w:rPr>
            </w:pPr>
            <w:r w:rsidRPr="0043669E">
              <w:rPr>
                <w:rFonts w:ascii="Times New Roman" w:hAnsi="Times New Roman"/>
                <w:color w:val="000000"/>
                <w:sz w:val="24"/>
                <w:szCs w:val="24"/>
              </w:rPr>
              <w:t>Заміна 17-ти вікон в дитячій музичній школі №</w:t>
            </w:r>
            <w:r w:rsidR="00302571" w:rsidRPr="0043669E">
              <w:rPr>
                <w:rFonts w:ascii="Times New Roman" w:hAnsi="Times New Roman"/>
                <w:color w:val="000000"/>
                <w:sz w:val="24"/>
                <w:szCs w:val="24"/>
              </w:rPr>
              <w:t xml:space="preserve"> </w:t>
            </w:r>
            <w:r w:rsidRPr="0043669E">
              <w:rPr>
                <w:rFonts w:ascii="Times New Roman" w:hAnsi="Times New Roman"/>
                <w:color w:val="000000"/>
                <w:sz w:val="24"/>
                <w:szCs w:val="24"/>
              </w:rPr>
              <w:t>2</w:t>
            </w:r>
          </w:p>
        </w:tc>
        <w:tc>
          <w:tcPr>
            <w:tcW w:w="2942" w:type="dxa"/>
            <w:shd w:val="clear" w:color="auto" w:fill="EFD3D2"/>
            <w:vAlign w:val="center"/>
          </w:tcPr>
          <w:p w:rsidR="002A7C78" w:rsidRPr="0043669E" w:rsidRDefault="002A7C78" w:rsidP="002A7C78">
            <w:pPr>
              <w:spacing w:line="240" w:lineRule="auto"/>
              <w:jc w:val="center"/>
              <w:rPr>
                <w:rFonts w:ascii="Times New Roman" w:hAnsi="Times New Roman"/>
                <w:color w:val="000000"/>
                <w:sz w:val="24"/>
                <w:szCs w:val="24"/>
              </w:rPr>
            </w:pPr>
            <w:r w:rsidRPr="0043669E">
              <w:rPr>
                <w:rFonts w:ascii="Times New Roman" w:hAnsi="Times New Roman"/>
                <w:color w:val="000000"/>
                <w:sz w:val="24"/>
                <w:szCs w:val="24"/>
              </w:rPr>
              <w:t>161,5</w:t>
            </w:r>
          </w:p>
        </w:tc>
      </w:tr>
      <w:tr w:rsidR="002A7C78" w:rsidRPr="0043669E">
        <w:tc>
          <w:tcPr>
            <w:tcW w:w="6912" w:type="dxa"/>
            <w:tcBorders>
              <w:left w:val="nil"/>
              <w:bottom w:val="nil"/>
              <w:right w:val="nil"/>
            </w:tcBorders>
            <w:shd w:val="clear" w:color="auto" w:fill="FFFFFF"/>
            <w:vAlign w:val="center"/>
          </w:tcPr>
          <w:p w:rsidR="002A7C78" w:rsidRPr="0043669E" w:rsidRDefault="002A7C78" w:rsidP="002A7C78">
            <w:pPr>
              <w:shd w:val="clear" w:color="auto" w:fill="FFFFFF"/>
              <w:spacing w:before="100" w:beforeAutospacing="1" w:after="100" w:afterAutospacing="1" w:line="240" w:lineRule="auto"/>
              <w:rPr>
                <w:rFonts w:ascii="Times New Roman" w:hAnsi="Times New Roman"/>
                <w:color w:val="000000"/>
                <w:sz w:val="24"/>
                <w:szCs w:val="24"/>
              </w:rPr>
            </w:pPr>
            <w:r w:rsidRPr="0043669E">
              <w:rPr>
                <w:rFonts w:ascii="Times New Roman" w:hAnsi="Times New Roman"/>
                <w:color w:val="000000"/>
                <w:sz w:val="24"/>
                <w:szCs w:val="24"/>
              </w:rPr>
              <w:t>Облаштування віконних укосів</w:t>
            </w:r>
          </w:p>
        </w:tc>
        <w:tc>
          <w:tcPr>
            <w:tcW w:w="2942" w:type="dxa"/>
            <w:tcBorders>
              <w:left w:val="single" w:sz="6" w:space="0" w:color="C0504D"/>
            </w:tcBorders>
            <w:shd w:val="clear" w:color="auto" w:fill="DFA7A6"/>
            <w:vAlign w:val="center"/>
          </w:tcPr>
          <w:p w:rsidR="002A7C78" w:rsidRPr="0043669E" w:rsidRDefault="002A7C78" w:rsidP="002A7C78">
            <w:pPr>
              <w:spacing w:line="240" w:lineRule="auto"/>
              <w:jc w:val="center"/>
              <w:rPr>
                <w:rFonts w:ascii="Times New Roman" w:hAnsi="Times New Roman"/>
                <w:color w:val="000000"/>
                <w:sz w:val="24"/>
                <w:szCs w:val="24"/>
              </w:rPr>
            </w:pPr>
            <w:r w:rsidRPr="0043669E">
              <w:rPr>
                <w:rFonts w:ascii="Times New Roman" w:hAnsi="Times New Roman"/>
                <w:color w:val="000000"/>
                <w:sz w:val="24"/>
                <w:szCs w:val="24"/>
              </w:rPr>
              <w:t>38,0</w:t>
            </w:r>
          </w:p>
        </w:tc>
      </w:tr>
      <w:tr w:rsidR="002A7C78" w:rsidRPr="0043669E">
        <w:tc>
          <w:tcPr>
            <w:tcW w:w="6912" w:type="dxa"/>
            <w:tcBorders>
              <w:left w:val="nil"/>
              <w:bottom w:val="nil"/>
              <w:right w:val="nil"/>
            </w:tcBorders>
            <w:shd w:val="clear" w:color="auto" w:fill="FFFFFF"/>
            <w:vAlign w:val="center"/>
          </w:tcPr>
          <w:p w:rsidR="002A7C78" w:rsidRPr="0043669E" w:rsidRDefault="002A7C78" w:rsidP="002A7C78">
            <w:pPr>
              <w:shd w:val="clear" w:color="auto" w:fill="FFFFFF"/>
              <w:spacing w:before="100" w:beforeAutospacing="1" w:after="100" w:afterAutospacing="1" w:line="240" w:lineRule="auto"/>
              <w:rPr>
                <w:rFonts w:ascii="Times New Roman" w:hAnsi="Times New Roman"/>
                <w:color w:val="000000"/>
                <w:sz w:val="24"/>
                <w:szCs w:val="24"/>
              </w:rPr>
            </w:pPr>
            <w:r w:rsidRPr="0043669E">
              <w:rPr>
                <w:rFonts w:ascii="Times New Roman" w:hAnsi="Times New Roman"/>
                <w:color w:val="000000"/>
                <w:sz w:val="24"/>
                <w:szCs w:val="24"/>
              </w:rPr>
              <w:t>Заміна дверних блоків в міському будинку культури № 2</w:t>
            </w:r>
          </w:p>
        </w:tc>
        <w:tc>
          <w:tcPr>
            <w:tcW w:w="2942" w:type="dxa"/>
            <w:shd w:val="clear" w:color="auto" w:fill="EFD3D2"/>
            <w:vAlign w:val="center"/>
          </w:tcPr>
          <w:p w:rsidR="002A7C78" w:rsidRPr="0043669E" w:rsidRDefault="002A7C78" w:rsidP="002A7C78">
            <w:pPr>
              <w:spacing w:line="240" w:lineRule="auto"/>
              <w:jc w:val="center"/>
              <w:rPr>
                <w:rFonts w:ascii="Times New Roman" w:hAnsi="Times New Roman"/>
                <w:color w:val="000000"/>
                <w:sz w:val="24"/>
                <w:szCs w:val="24"/>
              </w:rPr>
            </w:pPr>
            <w:r w:rsidRPr="0043669E">
              <w:rPr>
                <w:rFonts w:ascii="Times New Roman" w:hAnsi="Times New Roman"/>
                <w:color w:val="000000"/>
                <w:sz w:val="24"/>
                <w:szCs w:val="24"/>
              </w:rPr>
              <w:t>41,2</w:t>
            </w:r>
          </w:p>
        </w:tc>
      </w:tr>
      <w:tr w:rsidR="002A7C78" w:rsidRPr="0043669E">
        <w:tc>
          <w:tcPr>
            <w:tcW w:w="6912" w:type="dxa"/>
            <w:tcBorders>
              <w:left w:val="nil"/>
              <w:bottom w:val="nil"/>
              <w:right w:val="nil"/>
            </w:tcBorders>
            <w:shd w:val="clear" w:color="auto" w:fill="FFFFFF"/>
            <w:vAlign w:val="center"/>
          </w:tcPr>
          <w:p w:rsidR="002A7C78" w:rsidRPr="0043669E" w:rsidRDefault="002A7C78" w:rsidP="002A7C78">
            <w:pPr>
              <w:shd w:val="clear" w:color="auto" w:fill="FFFFFF"/>
              <w:spacing w:before="100" w:beforeAutospacing="1" w:after="100" w:afterAutospacing="1" w:line="240" w:lineRule="auto"/>
              <w:rPr>
                <w:rFonts w:ascii="Times New Roman" w:hAnsi="Times New Roman"/>
                <w:color w:val="000000"/>
                <w:sz w:val="24"/>
                <w:szCs w:val="24"/>
              </w:rPr>
            </w:pPr>
            <w:r w:rsidRPr="0043669E">
              <w:rPr>
                <w:rFonts w:ascii="Times New Roman" w:hAnsi="Times New Roman"/>
                <w:color w:val="000000"/>
                <w:sz w:val="24"/>
                <w:szCs w:val="24"/>
              </w:rPr>
              <w:t>Облаштування водовідведення в БК ім.Т.Г.Шевченка</w:t>
            </w:r>
          </w:p>
        </w:tc>
        <w:tc>
          <w:tcPr>
            <w:tcW w:w="2942" w:type="dxa"/>
            <w:tcBorders>
              <w:left w:val="single" w:sz="6" w:space="0" w:color="C0504D"/>
            </w:tcBorders>
            <w:shd w:val="clear" w:color="auto" w:fill="DFA7A6"/>
            <w:vAlign w:val="center"/>
          </w:tcPr>
          <w:p w:rsidR="002A7C78" w:rsidRPr="0043669E" w:rsidRDefault="002A7C78" w:rsidP="002A7C78">
            <w:pPr>
              <w:spacing w:line="240" w:lineRule="auto"/>
              <w:jc w:val="center"/>
              <w:rPr>
                <w:rFonts w:ascii="Times New Roman" w:hAnsi="Times New Roman"/>
                <w:color w:val="000000"/>
                <w:sz w:val="24"/>
                <w:szCs w:val="24"/>
              </w:rPr>
            </w:pPr>
            <w:r w:rsidRPr="0043669E">
              <w:rPr>
                <w:rFonts w:ascii="Times New Roman" w:hAnsi="Times New Roman"/>
                <w:color w:val="000000"/>
                <w:sz w:val="24"/>
                <w:szCs w:val="24"/>
              </w:rPr>
              <w:t>49,9</w:t>
            </w:r>
          </w:p>
        </w:tc>
      </w:tr>
      <w:tr w:rsidR="002A7C78" w:rsidRPr="0043669E">
        <w:tc>
          <w:tcPr>
            <w:tcW w:w="6912" w:type="dxa"/>
            <w:tcBorders>
              <w:left w:val="nil"/>
              <w:bottom w:val="nil"/>
              <w:right w:val="nil"/>
            </w:tcBorders>
            <w:shd w:val="clear" w:color="auto" w:fill="FFFFFF"/>
            <w:vAlign w:val="center"/>
          </w:tcPr>
          <w:p w:rsidR="002A7C78" w:rsidRPr="0043669E" w:rsidRDefault="002A7C78" w:rsidP="002A7C78">
            <w:pPr>
              <w:shd w:val="clear" w:color="auto" w:fill="FFFFFF"/>
              <w:spacing w:before="100" w:beforeAutospacing="1" w:after="100" w:afterAutospacing="1" w:line="240" w:lineRule="auto"/>
              <w:rPr>
                <w:rFonts w:ascii="Times New Roman" w:hAnsi="Times New Roman"/>
                <w:color w:val="000000"/>
                <w:sz w:val="24"/>
                <w:szCs w:val="24"/>
              </w:rPr>
            </w:pPr>
            <w:r w:rsidRPr="0043669E">
              <w:rPr>
                <w:rFonts w:ascii="Times New Roman" w:hAnsi="Times New Roman"/>
                <w:color w:val="000000"/>
                <w:sz w:val="24"/>
                <w:szCs w:val="24"/>
              </w:rPr>
              <w:t>Ремонт щитової в БК ім.Т.Г.Шевченка</w:t>
            </w:r>
          </w:p>
        </w:tc>
        <w:tc>
          <w:tcPr>
            <w:tcW w:w="2942" w:type="dxa"/>
            <w:shd w:val="clear" w:color="auto" w:fill="EFD3D2"/>
            <w:vAlign w:val="center"/>
          </w:tcPr>
          <w:p w:rsidR="002A7C78" w:rsidRPr="0043669E" w:rsidRDefault="002A7C78" w:rsidP="002A7C78">
            <w:pPr>
              <w:spacing w:line="240" w:lineRule="auto"/>
              <w:jc w:val="center"/>
              <w:rPr>
                <w:rFonts w:ascii="Times New Roman" w:hAnsi="Times New Roman"/>
                <w:color w:val="000000"/>
                <w:sz w:val="24"/>
                <w:szCs w:val="24"/>
              </w:rPr>
            </w:pPr>
            <w:r w:rsidRPr="0043669E">
              <w:rPr>
                <w:rFonts w:ascii="Times New Roman" w:hAnsi="Times New Roman"/>
                <w:color w:val="000000"/>
                <w:sz w:val="24"/>
                <w:szCs w:val="24"/>
              </w:rPr>
              <w:t>64,1</w:t>
            </w:r>
          </w:p>
        </w:tc>
      </w:tr>
      <w:tr w:rsidR="002A7C78" w:rsidRPr="0043669E">
        <w:tc>
          <w:tcPr>
            <w:tcW w:w="6912" w:type="dxa"/>
            <w:tcBorders>
              <w:left w:val="nil"/>
              <w:bottom w:val="nil"/>
              <w:right w:val="nil"/>
            </w:tcBorders>
            <w:shd w:val="clear" w:color="auto" w:fill="FFFFFF"/>
            <w:vAlign w:val="center"/>
          </w:tcPr>
          <w:p w:rsidR="002A7C78" w:rsidRPr="0043669E" w:rsidRDefault="002A7C78" w:rsidP="002A7C78">
            <w:pPr>
              <w:shd w:val="clear" w:color="auto" w:fill="FFFFFF"/>
              <w:spacing w:before="100" w:beforeAutospacing="1" w:after="100" w:afterAutospacing="1" w:line="240" w:lineRule="auto"/>
              <w:rPr>
                <w:rFonts w:ascii="Times New Roman" w:hAnsi="Times New Roman"/>
                <w:color w:val="000000"/>
                <w:sz w:val="24"/>
                <w:szCs w:val="24"/>
              </w:rPr>
            </w:pPr>
            <w:r w:rsidRPr="0043669E">
              <w:rPr>
                <w:rFonts w:ascii="Times New Roman" w:hAnsi="Times New Roman"/>
                <w:color w:val="000000"/>
                <w:sz w:val="24"/>
                <w:szCs w:val="24"/>
              </w:rPr>
              <w:t>Ремонт приміщення санвузла в центральній бібліотеці для дорослих</w:t>
            </w:r>
          </w:p>
        </w:tc>
        <w:tc>
          <w:tcPr>
            <w:tcW w:w="2942" w:type="dxa"/>
            <w:tcBorders>
              <w:left w:val="single" w:sz="6" w:space="0" w:color="C0504D"/>
            </w:tcBorders>
            <w:shd w:val="clear" w:color="auto" w:fill="DFA7A6"/>
            <w:vAlign w:val="center"/>
          </w:tcPr>
          <w:p w:rsidR="002A7C78" w:rsidRPr="0043669E" w:rsidRDefault="002A7C78" w:rsidP="002A7C78">
            <w:pPr>
              <w:spacing w:line="240" w:lineRule="auto"/>
              <w:jc w:val="center"/>
              <w:rPr>
                <w:rFonts w:ascii="Times New Roman" w:hAnsi="Times New Roman"/>
                <w:color w:val="000000"/>
                <w:sz w:val="24"/>
                <w:szCs w:val="24"/>
              </w:rPr>
            </w:pPr>
            <w:r w:rsidRPr="0043669E">
              <w:rPr>
                <w:rFonts w:ascii="Times New Roman" w:hAnsi="Times New Roman"/>
                <w:color w:val="000000"/>
                <w:sz w:val="24"/>
                <w:szCs w:val="24"/>
              </w:rPr>
              <w:t>191,5</w:t>
            </w:r>
          </w:p>
        </w:tc>
      </w:tr>
      <w:tr w:rsidR="002A7C78" w:rsidRPr="0043669E">
        <w:tc>
          <w:tcPr>
            <w:tcW w:w="6912" w:type="dxa"/>
            <w:tcBorders>
              <w:left w:val="nil"/>
              <w:bottom w:val="nil"/>
              <w:right w:val="nil"/>
            </w:tcBorders>
            <w:shd w:val="clear" w:color="auto" w:fill="FFFFFF"/>
            <w:vAlign w:val="center"/>
          </w:tcPr>
          <w:p w:rsidR="002A7C78" w:rsidRPr="0043669E" w:rsidRDefault="002A7C78" w:rsidP="00854CA3">
            <w:pPr>
              <w:shd w:val="clear" w:color="auto" w:fill="FFFFFF"/>
              <w:spacing w:before="100" w:beforeAutospacing="1" w:after="100" w:afterAutospacing="1" w:line="240" w:lineRule="auto"/>
              <w:rPr>
                <w:rFonts w:ascii="Times New Roman" w:hAnsi="Times New Roman"/>
                <w:color w:val="000000"/>
                <w:sz w:val="24"/>
                <w:szCs w:val="24"/>
              </w:rPr>
            </w:pPr>
            <w:r w:rsidRPr="0043669E">
              <w:rPr>
                <w:rFonts w:ascii="Times New Roman" w:hAnsi="Times New Roman"/>
                <w:color w:val="000000"/>
                <w:sz w:val="24"/>
                <w:szCs w:val="24"/>
              </w:rPr>
              <w:t>Підписка періодичних видань для бібліотек міста</w:t>
            </w:r>
          </w:p>
        </w:tc>
        <w:tc>
          <w:tcPr>
            <w:tcW w:w="2942" w:type="dxa"/>
            <w:shd w:val="clear" w:color="auto" w:fill="EFD3D2"/>
            <w:vAlign w:val="center"/>
          </w:tcPr>
          <w:p w:rsidR="002A7C78" w:rsidRPr="0043669E" w:rsidRDefault="002A7C78" w:rsidP="00854CA3">
            <w:pPr>
              <w:spacing w:line="240" w:lineRule="auto"/>
              <w:jc w:val="center"/>
              <w:rPr>
                <w:rFonts w:ascii="Times New Roman" w:hAnsi="Times New Roman"/>
                <w:color w:val="000000"/>
                <w:sz w:val="24"/>
                <w:szCs w:val="24"/>
              </w:rPr>
            </w:pPr>
            <w:r w:rsidRPr="0043669E">
              <w:rPr>
                <w:rFonts w:ascii="Times New Roman" w:hAnsi="Times New Roman"/>
                <w:color w:val="000000"/>
                <w:sz w:val="24"/>
                <w:szCs w:val="24"/>
              </w:rPr>
              <w:t>29,0</w:t>
            </w:r>
          </w:p>
        </w:tc>
      </w:tr>
      <w:tr w:rsidR="002A7C78" w:rsidRPr="0043669E">
        <w:tc>
          <w:tcPr>
            <w:tcW w:w="6912" w:type="dxa"/>
            <w:tcBorders>
              <w:left w:val="nil"/>
              <w:bottom w:val="nil"/>
              <w:right w:val="nil"/>
            </w:tcBorders>
            <w:shd w:val="clear" w:color="auto" w:fill="FFFFFF"/>
            <w:vAlign w:val="center"/>
          </w:tcPr>
          <w:p w:rsidR="002A7C78" w:rsidRPr="0043669E" w:rsidRDefault="002A7C78" w:rsidP="00854CA3">
            <w:pPr>
              <w:shd w:val="clear" w:color="auto" w:fill="FFFFFF"/>
              <w:spacing w:before="100" w:beforeAutospacing="1" w:after="100" w:afterAutospacing="1" w:line="240" w:lineRule="auto"/>
              <w:rPr>
                <w:rFonts w:ascii="Times New Roman" w:hAnsi="Times New Roman"/>
                <w:color w:val="000000"/>
                <w:sz w:val="24"/>
                <w:szCs w:val="24"/>
              </w:rPr>
            </w:pPr>
            <w:r w:rsidRPr="0043669E">
              <w:rPr>
                <w:rFonts w:ascii="Times New Roman" w:hAnsi="Times New Roman"/>
                <w:color w:val="000000"/>
                <w:sz w:val="24"/>
                <w:szCs w:val="24"/>
              </w:rPr>
              <w:t>Придбання генератора в міський будинок культури</w:t>
            </w:r>
          </w:p>
        </w:tc>
        <w:tc>
          <w:tcPr>
            <w:tcW w:w="2942" w:type="dxa"/>
            <w:tcBorders>
              <w:left w:val="single" w:sz="6" w:space="0" w:color="C0504D"/>
            </w:tcBorders>
            <w:shd w:val="clear" w:color="auto" w:fill="DFA7A6"/>
            <w:vAlign w:val="center"/>
          </w:tcPr>
          <w:p w:rsidR="002A7C78" w:rsidRPr="0043669E" w:rsidRDefault="002A7C78" w:rsidP="00854CA3">
            <w:pPr>
              <w:spacing w:line="240" w:lineRule="auto"/>
              <w:jc w:val="center"/>
              <w:rPr>
                <w:rFonts w:ascii="Times New Roman" w:hAnsi="Times New Roman"/>
                <w:color w:val="000000"/>
                <w:sz w:val="24"/>
                <w:szCs w:val="24"/>
              </w:rPr>
            </w:pPr>
            <w:r w:rsidRPr="0043669E">
              <w:rPr>
                <w:rFonts w:ascii="Times New Roman" w:hAnsi="Times New Roman"/>
                <w:color w:val="000000"/>
                <w:sz w:val="24"/>
                <w:szCs w:val="24"/>
              </w:rPr>
              <w:t>152,0</w:t>
            </w:r>
          </w:p>
        </w:tc>
      </w:tr>
      <w:tr w:rsidR="002A7C78" w:rsidRPr="0043669E">
        <w:tc>
          <w:tcPr>
            <w:tcW w:w="6912" w:type="dxa"/>
            <w:tcBorders>
              <w:left w:val="nil"/>
              <w:bottom w:val="nil"/>
              <w:right w:val="nil"/>
            </w:tcBorders>
            <w:shd w:val="clear" w:color="auto" w:fill="FFFFFF"/>
            <w:vAlign w:val="center"/>
          </w:tcPr>
          <w:p w:rsidR="002A7C78" w:rsidRPr="0043669E" w:rsidRDefault="002A7C78" w:rsidP="00854CA3">
            <w:pPr>
              <w:shd w:val="clear" w:color="auto" w:fill="FFFFFF"/>
              <w:spacing w:before="100" w:beforeAutospacing="1" w:after="100" w:afterAutospacing="1" w:line="240" w:lineRule="auto"/>
              <w:rPr>
                <w:rFonts w:ascii="Times New Roman" w:hAnsi="Times New Roman"/>
                <w:color w:val="000000"/>
                <w:sz w:val="24"/>
                <w:szCs w:val="24"/>
              </w:rPr>
            </w:pPr>
            <w:r w:rsidRPr="0043669E">
              <w:rPr>
                <w:rFonts w:ascii="Times New Roman" w:hAnsi="Times New Roman"/>
                <w:color w:val="000000"/>
                <w:sz w:val="24"/>
                <w:szCs w:val="24"/>
              </w:rPr>
              <w:t>Придбання 3-х генераторів в (ДШМ, ДМШ №2, БК ім.Т.Г.Шевченка)</w:t>
            </w:r>
          </w:p>
        </w:tc>
        <w:tc>
          <w:tcPr>
            <w:tcW w:w="2942" w:type="dxa"/>
            <w:shd w:val="clear" w:color="auto" w:fill="EFD3D2"/>
            <w:vAlign w:val="center"/>
          </w:tcPr>
          <w:p w:rsidR="002A7C78" w:rsidRPr="0043669E" w:rsidRDefault="002A7C78" w:rsidP="00854CA3">
            <w:pPr>
              <w:spacing w:line="240" w:lineRule="auto"/>
              <w:jc w:val="center"/>
              <w:rPr>
                <w:rFonts w:ascii="Times New Roman" w:hAnsi="Times New Roman"/>
                <w:color w:val="000000"/>
                <w:sz w:val="24"/>
                <w:szCs w:val="24"/>
              </w:rPr>
            </w:pPr>
            <w:r w:rsidRPr="0043669E">
              <w:rPr>
                <w:rFonts w:ascii="Times New Roman" w:hAnsi="Times New Roman"/>
                <w:color w:val="000000"/>
                <w:sz w:val="24"/>
                <w:szCs w:val="24"/>
              </w:rPr>
              <w:t>456,0</w:t>
            </w:r>
          </w:p>
        </w:tc>
      </w:tr>
      <w:tr w:rsidR="002A7C78" w:rsidRPr="0043669E">
        <w:tc>
          <w:tcPr>
            <w:tcW w:w="6912" w:type="dxa"/>
            <w:tcBorders>
              <w:left w:val="nil"/>
              <w:bottom w:val="nil"/>
              <w:right w:val="nil"/>
            </w:tcBorders>
            <w:shd w:val="clear" w:color="auto" w:fill="FFFFFF"/>
            <w:vAlign w:val="center"/>
          </w:tcPr>
          <w:p w:rsidR="002A7C78" w:rsidRPr="0043669E" w:rsidRDefault="002A7C78" w:rsidP="00854CA3">
            <w:pPr>
              <w:shd w:val="clear" w:color="auto" w:fill="FFFFFF"/>
              <w:spacing w:before="100" w:beforeAutospacing="1" w:after="100" w:afterAutospacing="1" w:line="240" w:lineRule="auto"/>
              <w:rPr>
                <w:rFonts w:ascii="Times New Roman" w:hAnsi="Times New Roman"/>
                <w:color w:val="000000"/>
                <w:sz w:val="24"/>
                <w:szCs w:val="24"/>
              </w:rPr>
            </w:pPr>
            <w:r w:rsidRPr="0043669E">
              <w:rPr>
                <w:rFonts w:ascii="Times New Roman" w:hAnsi="Times New Roman"/>
                <w:color w:val="000000"/>
                <w:sz w:val="24"/>
                <w:szCs w:val="24"/>
              </w:rPr>
              <w:t xml:space="preserve">Придбання садового пилосмоку в міський парк культури </w:t>
            </w:r>
          </w:p>
        </w:tc>
        <w:tc>
          <w:tcPr>
            <w:tcW w:w="2942" w:type="dxa"/>
            <w:tcBorders>
              <w:left w:val="single" w:sz="6" w:space="0" w:color="C0504D"/>
            </w:tcBorders>
            <w:shd w:val="clear" w:color="auto" w:fill="DFA7A6"/>
            <w:vAlign w:val="center"/>
          </w:tcPr>
          <w:p w:rsidR="002A7C78" w:rsidRPr="0043669E" w:rsidRDefault="002A7C78" w:rsidP="00854CA3">
            <w:pPr>
              <w:spacing w:line="240" w:lineRule="auto"/>
              <w:jc w:val="center"/>
              <w:rPr>
                <w:rFonts w:ascii="Times New Roman" w:hAnsi="Times New Roman"/>
                <w:color w:val="000000"/>
                <w:sz w:val="24"/>
                <w:szCs w:val="24"/>
              </w:rPr>
            </w:pPr>
            <w:r w:rsidRPr="0043669E">
              <w:rPr>
                <w:rFonts w:ascii="Times New Roman" w:hAnsi="Times New Roman"/>
                <w:color w:val="000000"/>
                <w:sz w:val="24"/>
                <w:szCs w:val="24"/>
              </w:rPr>
              <w:t>26,5</w:t>
            </w:r>
          </w:p>
        </w:tc>
      </w:tr>
      <w:tr w:rsidR="002A7C78" w:rsidRPr="0043669E">
        <w:tc>
          <w:tcPr>
            <w:tcW w:w="6912" w:type="dxa"/>
            <w:tcBorders>
              <w:left w:val="nil"/>
              <w:bottom w:val="nil"/>
              <w:right w:val="nil"/>
            </w:tcBorders>
            <w:shd w:val="clear" w:color="auto" w:fill="FFFFFF"/>
            <w:vAlign w:val="center"/>
          </w:tcPr>
          <w:p w:rsidR="002A7C78" w:rsidRPr="0043669E" w:rsidRDefault="002A7C78" w:rsidP="00854CA3">
            <w:pPr>
              <w:shd w:val="clear" w:color="auto" w:fill="FFFFFF"/>
              <w:spacing w:before="100" w:beforeAutospacing="1" w:after="100" w:afterAutospacing="1" w:line="240" w:lineRule="auto"/>
              <w:rPr>
                <w:rFonts w:ascii="Times New Roman" w:hAnsi="Times New Roman"/>
                <w:color w:val="000000"/>
                <w:sz w:val="24"/>
                <w:szCs w:val="24"/>
              </w:rPr>
            </w:pPr>
            <w:r w:rsidRPr="0043669E">
              <w:rPr>
                <w:rFonts w:ascii="Times New Roman" w:hAnsi="Times New Roman"/>
                <w:color w:val="000000"/>
                <w:sz w:val="24"/>
                <w:szCs w:val="24"/>
              </w:rPr>
              <w:t>Придбання кущорізу в БК ім.Т.Г.Шевченка</w:t>
            </w:r>
          </w:p>
        </w:tc>
        <w:tc>
          <w:tcPr>
            <w:tcW w:w="2942" w:type="dxa"/>
            <w:shd w:val="clear" w:color="auto" w:fill="EFD3D2"/>
            <w:vAlign w:val="center"/>
          </w:tcPr>
          <w:p w:rsidR="002A7C78" w:rsidRPr="0043669E" w:rsidRDefault="002A7C78" w:rsidP="004D6ECB">
            <w:pPr>
              <w:spacing w:line="240" w:lineRule="auto"/>
              <w:jc w:val="center"/>
              <w:rPr>
                <w:rFonts w:ascii="Times New Roman" w:hAnsi="Times New Roman"/>
                <w:color w:val="000000"/>
                <w:sz w:val="24"/>
                <w:szCs w:val="24"/>
              </w:rPr>
            </w:pPr>
            <w:r w:rsidRPr="0043669E">
              <w:rPr>
                <w:rFonts w:ascii="Times New Roman" w:hAnsi="Times New Roman"/>
                <w:color w:val="000000"/>
                <w:sz w:val="24"/>
                <w:szCs w:val="24"/>
              </w:rPr>
              <w:t>3,7</w:t>
            </w:r>
          </w:p>
        </w:tc>
      </w:tr>
      <w:tr w:rsidR="006524A1" w:rsidRPr="0043669E">
        <w:tc>
          <w:tcPr>
            <w:tcW w:w="6912" w:type="dxa"/>
            <w:tcBorders>
              <w:left w:val="nil"/>
              <w:bottom w:val="nil"/>
              <w:right w:val="nil"/>
            </w:tcBorders>
            <w:shd w:val="clear" w:color="auto" w:fill="FFFFFF"/>
            <w:vAlign w:val="center"/>
          </w:tcPr>
          <w:p w:rsidR="006524A1" w:rsidRPr="0043669E" w:rsidRDefault="006524A1" w:rsidP="00854CA3">
            <w:pPr>
              <w:keepNext/>
              <w:tabs>
                <w:tab w:val="left" w:pos="0"/>
              </w:tabs>
              <w:spacing w:before="120" w:after="0" w:line="240" w:lineRule="auto"/>
              <w:rPr>
                <w:rFonts w:ascii="Times New Roman" w:eastAsia="Times New Roman" w:hAnsi="Times New Roman"/>
                <w:b/>
                <w:bCs/>
                <w:color w:val="000000"/>
                <w:sz w:val="24"/>
                <w:szCs w:val="24"/>
              </w:rPr>
            </w:pPr>
            <w:r w:rsidRPr="0043669E">
              <w:rPr>
                <w:rFonts w:ascii="Times New Roman" w:eastAsia="Times New Roman" w:hAnsi="Times New Roman"/>
                <w:b/>
                <w:bCs/>
                <w:color w:val="000000"/>
                <w:sz w:val="24"/>
                <w:szCs w:val="24"/>
              </w:rPr>
              <w:t>РАЗОМ</w:t>
            </w:r>
          </w:p>
        </w:tc>
        <w:tc>
          <w:tcPr>
            <w:tcW w:w="2942" w:type="dxa"/>
            <w:tcBorders>
              <w:left w:val="single" w:sz="6" w:space="0" w:color="C0504D"/>
            </w:tcBorders>
            <w:shd w:val="clear" w:color="auto" w:fill="DFA7A6"/>
            <w:vAlign w:val="center"/>
          </w:tcPr>
          <w:p w:rsidR="006524A1" w:rsidRPr="0043669E" w:rsidRDefault="002A7C78" w:rsidP="00854CA3">
            <w:pPr>
              <w:keepNext/>
              <w:tabs>
                <w:tab w:val="left" w:pos="0"/>
              </w:tabs>
              <w:spacing w:before="120" w:after="0" w:line="240" w:lineRule="auto"/>
              <w:jc w:val="center"/>
              <w:rPr>
                <w:rFonts w:ascii="Times New Roman" w:eastAsia="Times New Roman" w:hAnsi="Times New Roman"/>
                <w:b/>
                <w:color w:val="000000"/>
                <w:sz w:val="24"/>
                <w:szCs w:val="24"/>
                <w:lang w:eastAsia="ru-RU"/>
              </w:rPr>
            </w:pPr>
            <w:r w:rsidRPr="0043669E">
              <w:rPr>
                <w:rFonts w:ascii="Times New Roman" w:hAnsi="Times New Roman"/>
                <w:b/>
                <w:color w:val="000000"/>
                <w:sz w:val="24"/>
                <w:szCs w:val="24"/>
              </w:rPr>
              <w:t>1379,9</w:t>
            </w:r>
          </w:p>
        </w:tc>
      </w:tr>
    </w:tbl>
    <w:p w:rsidR="00473C0D" w:rsidRPr="0043669E" w:rsidRDefault="00473C0D" w:rsidP="00473C0D">
      <w:pPr>
        <w:keepNext/>
        <w:tabs>
          <w:tab w:val="left" w:pos="0"/>
        </w:tabs>
        <w:spacing w:after="0" w:line="240" w:lineRule="auto"/>
        <w:jc w:val="both"/>
        <w:rPr>
          <w:rFonts w:ascii="Times New Roman" w:eastAsia="Times New Roman" w:hAnsi="Times New Roman"/>
          <w:b/>
          <w:sz w:val="24"/>
          <w:szCs w:val="24"/>
          <w:lang w:eastAsia="ru-RU"/>
        </w:rPr>
      </w:pPr>
    </w:p>
    <w:p w:rsidR="00F14C2C" w:rsidRPr="0043669E" w:rsidRDefault="00BE4CDC" w:rsidP="00601E93">
      <w:pPr>
        <w:spacing w:after="0" w:line="240" w:lineRule="auto"/>
        <w:ind w:firstLine="425"/>
        <w:jc w:val="both"/>
        <w:rPr>
          <w:rFonts w:ascii="Times New Roman" w:hAnsi="Times New Roman"/>
          <w:sz w:val="24"/>
          <w:szCs w:val="24"/>
        </w:rPr>
      </w:pPr>
      <w:r w:rsidRPr="0043669E">
        <w:rPr>
          <w:rFonts w:ascii="Times New Roman" w:eastAsia="Times New Roman" w:hAnsi="Times New Roman"/>
          <w:sz w:val="24"/>
          <w:szCs w:val="24"/>
          <w:lang w:eastAsia="ru-RU"/>
        </w:rPr>
        <w:t xml:space="preserve">За інформацією, наданою </w:t>
      </w:r>
      <w:r w:rsidRPr="0043669E">
        <w:rPr>
          <w:rFonts w:ascii="Times New Roman" w:eastAsia="Times New Roman" w:hAnsi="Times New Roman"/>
          <w:b/>
          <w:sz w:val="24"/>
          <w:szCs w:val="24"/>
          <w:lang w:eastAsia="ru-RU"/>
        </w:rPr>
        <w:t xml:space="preserve">управлінням </w:t>
      </w:r>
      <w:r w:rsidR="0073075B" w:rsidRPr="0043669E">
        <w:rPr>
          <w:rFonts w:ascii="Times New Roman" w:eastAsia="Times New Roman" w:hAnsi="Times New Roman"/>
          <w:b/>
          <w:sz w:val="24"/>
          <w:szCs w:val="24"/>
          <w:lang w:eastAsia="ru-RU"/>
        </w:rPr>
        <w:t xml:space="preserve">праці та </w:t>
      </w:r>
      <w:r w:rsidRPr="0043669E">
        <w:rPr>
          <w:rFonts w:ascii="Times New Roman" w:eastAsia="Times New Roman" w:hAnsi="Times New Roman"/>
          <w:b/>
          <w:sz w:val="24"/>
          <w:szCs w:val="24"/>
          <w:lang w:eastAsia="ru-RU"/>
        </w:rPr>
        <w:t xml:space="preserve">соціального захисту населення, </w:t>
      </w:r>
      <w:r w:rsidRPr="0043669E">
        <w:rPr>
          <w:rFonts w:ascii="Times New Roman" w:hAnsi="Times New Roman"/>
          <w:sz w:val="24"/>
          <w:szCs w:val="24"/>
        </w:rPr>
        <w:t xml:space="preserve">станом на </w:t>
      </w:r>
      <w:r w:rsidR="00F14C2C" w:rsidRPr="0043669E">
        <w:rPr>
          <w:rFonts w:ascii="Times New Roman" w:hAnsi="Times New Roman"/>
          <w:sz w:val="24"/>
          <w:szCs w:val="24"/>
        </w:rPr>
        <w:t xml:space="preserve">01.01.2023 за призначенням різних видів державної соціальної допомоги звернулося 1988 осіб, надано понад 14 тис. усних консультацій, призначено 2151 допомога, загальна сума виплат по яких склала 118,7 млн. грн. </w:t>
      </w:r>
    </w:p>
    <w:p w:rsidR="00601E93" w:rsidRPr="0043669E" w:rsidRDefault="00601E93" w:rsidP="00601E93">
      <w:pPr>
        <w:spacing w:after="0" w:line="240" w:lineRule="auto"/>
        <w:ind w:firstLine="425"/>
        <w:jc w:val="both"/>
        <w:rPr>
          <w:rFonts w:ascii="Times New Roman" w:hAnsi="Times New Roman"/>
          <w:sz w:val="24"/>
          <w:szCs w:val="24"/>
        </w:rPr>
      </w:pPr>
      <w:r w:rsidRPr="0043669E">
        <w:rPr>
          <w:rFonts w:ascii="Times New Roman" w:hAnsi="Times New Roman"/>
          <w:sz w:val="24"/>
          <w:szCs w:val="24"/>
        </w:rPr>
        <w:t>Протягом звітного періоду:</w:t>
      </w:r>
    </w:p>
    <w:p w:rsidR="00F14C2C" w:rsidRPr="0043669E" w:rsidRDefault="00601E93" w:rsidP="001F2EA4">
      <w:pPr>
        <w:pStyle w:val="af7"/>
        <w:numPr>
          <w:ilvl w:val="0"/>
          <w:numId w:val="22"/>
        </w:numPr>
        <w:tabs>
          <w:tab w:val="left" w:pos="284"/>
        </w:tabs>
        <w:ind w:left="0" w:firstLine="360"/>
        <w:rPr>
          <w:rFonts w:ascii="Times New Roman" w:hAnsi="Times New Roman"/>
          <w:sz w:val="24"/>
          <w:szCs w:val="24"/>
          <w:lang w:val="uk-UA"/>
        </w:rPr>
      </w:pPr>
      <w:r w:rsidRPr="0043669E">
        <w:rPr>
          <w:rFonts w:ascii="Times New Roman" w:hAnsi="Times New Roman"/>
          <w:sz w:val="24"/>
          <w:szCs w:val="24"/>
          <w:lang w:val="uk-UA"/>
        </w:rPr>
        <w:t>з</w:t>
      </w:r>
      <w:r w:rsidR="00F14C2C" w:rsidRPr="0043669E">
        <w:rPr>
          <w:rFonts w:ascii="Times New Roman" w:hAnsi="Times New Roman"/>
          <w:sz w:val="24"/>
          <w:szCs w:val="24"/>
          <w:lang w:val="uk-UA"/>
        </w:rPr>
        <w:t>а допомогою звернулись 3376 внутрішньо переміщених сімей (8 170 осіб), відшкодовано адресну допомогу для покриття витрат на прожи</w:t>
      </w:r>
      <w:r w:rsidRPr="0043669E">
        <w:rPr>
          <w:rFonts w:ascii="Times New Roman" w:hAnsi="Times New Roman"/>
          <w:sz w:val="24"/>
          <w:szCs w:val="24"/>
          <w:lang w:val="uk-UA"/>
        </w:rPr>
        <w:t>вання, на  суму 103,1 млн. грн;</w:t>
      </w:r>
    </w:p>
    <w:p w:rsidR="00F14C2C" w:rsidRPr="0043669E" w:rsidRDefault="00601E93" w:rsidP="001F2EA4">
      <w:pPr>
        <w:pStyle w:val="af7"/>
        <w:numPr>
          <w:ilvl w:val="0"/>
          <w:numId w:val="22"/>
        </w:numPr>
        <w:ind w:left="0" w:firstLine="360"/>
        <w:rPr>
          <w:rFonts w:ascii="Times New Roman" w:hAnsi="Times New Roman"/>
          <w:sz w:val="24"/>
          <w:szCs w:val="24"/>
          <w:lang w:val="uk-UA"/>
        </w:rPr>
      </w:pPr>
      <w:r w:rsidRPr="0043669E">
        <w:rPr>
          <w:rFonts w:ascii="Times New Roman" w:hAnsi="Times New Roman"/>
          <w:sz w:val="24"/>
          <w:szCs w:val="24"/>
          <w:lang w:val="uk-UA"/>
        </w:rPr>
        <w:t>к</w:t>
      </w:r>
      <w:r w:rsidR="00F14C2C" w:rsidRPr="0043669E">
        <w:rPr>
          <w:rFonts w:ascii="Times New Roman" w:hAnsi="Times New Roman"/>
          <w:sz w:val="24"/>
          <w:szCs w:val="24"/>
          <w:lang w:val="uk-UA"/>
        </w:rPr>
        <w:t xml:space="preserve">омпенсацію послуги муніципальна няня отримали </w:t>
      </w:r>
      <w:r w:rsidRPr="0043669E">
        <w:rPr>
          <w:rFonts w:ascii="Times New Roman" w:hAnsi="Times New Roman"/>
          <w:sz w:val="24"/>
          <w:szCs w:val="24"/>
          <w:lang w:val="uk-UA"/>
        </w:rPr>
        <w:t>19 осіб на суму 217,1 тис. грн;</w:t>
      </w:r>
    </w:p>
    <w:p w:rsidR="00F14C2C" w:rsidRPr="0043669E" w:rsidRDefault="00601E93" w:rsidP="001F2EA4">
      <w:pPr>
        <w:pStyle w:val="af7"/>
        <w:numPr>
          <w:ilvl w:val="0"/>
          <w:numId w:val="22"/>
        </w:numPr>
        <w:tabs>
          <w:tab w:val="left" w:pos="284"/>
        </w:tabs>
        <w:ind w:left="0" w:firstLine="360"/>
        <w:rPr>
          <w:rFonts w:ascii="Times New Roman" w:hAnsi="Times New Roman"/>
          <w:sz w:val="24"/>
          <w:szCs w:val="24"/>
          <w:lang w:val="uk-UA"/>
        </w:rPr>
      </w:pPr>
      <w:r w:rsidRPr="0043669E">
        <w:rPr>
          <w:rFonts w:ascii="Times New Roman" w:hAnsi="Times New Roman"/>
          <w:sz w:val="24"/>
          <w:szCs w:val="24"/>
          <w:lang w:val="uk-UA"/>
        </w:rPr>
        <w:t>п</w:t>
      </w:r>
      <w:r w:rsidR="00F14C2C" w:rsidRPr="0043669E">
        <w:rPr>
          <w:rFonts w:ascii="Times New Roman" w:hAnsi="Times New Roman"/>
          <w:sz w:val="24"/>
          <w:szCs w:val="24"/>
          <w:lang w:val="uk-UA"/>
        </w:rPr>
        <w:t>ризначено грошову компенсацію одноразової натуральної допом</w:t>
      </w:r>
      <w:r w:rsidRPr="0043669E">
        <w:rPr>
          <w:rFonts w:ascii="Times New Roman" w:hAnsi="Times New Roman"/>
          <w:sz w:val="24"/>
          <w:szCs w:val="24"/>
          <w:lang w:val="uk-UA"/>
        </w:rPr>
        <w:t>оги “пакунок малюка” 225 особам;</w:t>
      </w:r>
    </w:p>
    <w:p w:rsidR="00F14C2C" w:rsidRPr="0043669E" w:rsidRDefault="00601E93" w:rsidP="001F2EA4">
      <w:pPr>
        <w:pStyle w:val="af7"/>
        <w:numPr>
          <w:ilvl w:val="0"/>
          <w:numId w:val="22"/>
        </w:numPr>
        <w:tabs>
          <w:tab w:val="left" w:pos="284"/>
        </w:tabs>
        <w:ind w:left="0" w:firstLine="360"/>
        <w:rPr>
          <w:rFonts w:ascii="Times New Roman" w:hAnsi="Times New Roman"/>
          <w:sz w:val="24"/>
          <w:szCs w:val="24"/>
          <w:lang w:val="uk-UA"/>
        </w:rPr>
      </w:pPr>
      <w:r w:rsidRPr="0043669E">
        <w:rPr>
          <w:rFonts w:ascii="Times New Roman" w:hAnsi="Times New Roman"/>
          <w:sz w:val="24"/>
          <w:szCs w:val="24"/>
          <w:lang w:val="uk-UA"/>
        </w:rPr>
        <w:t>п</w:t>
      </w:r>
      <w:r w:rsidR="00F14C2C" w:rsidRPr="0043669E">
        <w:rPr>
          <w:rFonts w:ascii="Times New Roman" w:hAnsi="Times New Roman"/>
          <w:sz w:val="24"/>
          <w:szCs w:val="24"/>
          <w:lang w:val="uk-UA"/>
        </w:rPr>
        <w:t>ротягом 2022 року для призначення та перерахунку житлової субсидії надійшло 14 157 звернень. В 2022 році користувалося субсидією 7</w:t>
      </w:r>
      <w:r w:rsidRPr="0043669E">
        <w:rPr>
          <w:rFonts w:ascii="Times New Roman" w:hAnsi="Times New Roman"/>
          <w:sz w:val="24"/>
          <w:szCs w:val="24"/>
          <w:lang w:val="uk-UA"/>
        </w:rPr>
        <w:t xml:space="preserve"> </w:t>
      </w:r>
      <w:r w:rsidR="00F14C2C" w:rsidRPr="0043669E">
        <w:rPr>
          <w:rFonts w:ascii="Times New Roman" w:hAnsi="Times New Roman"/>
          <w:sz w:val="24"/>
          <w:szCs w:val="24"/>
          <w:lang w:val="uk-UA"/>
        </w:rPr>
        <w:t>828 домогосподарств, у т.ч.: 6</w:t>
      </w:r>
      <w:r w:rsidRPr="0043669E">
        <w:rPr>
          <w:rFonts w:ascii="Times New Roman" w:hAnsi="Times New Roman"/>
          <w:sz w:val="24"/>
          <w:szCs w:val="24"/>
          <w:lang w:val="uk-UA"/>
        </w:rPr>
        <w:t xml:space="preserve"> </w:t>
      </w:r>
      <w:r w:rsidR="00F14C2C" w:rsidRPr="0043669E">
        <w:rPr>
          <w:rFonts w:ascii="Times New Roman" w:hAnsi="Times New Roman"/>
          <w:sz w:val="24"/>
          <w:szCs w:val="24"/>
          <w:lang w:val="uk-UA"/>
        </w:rPr>
        <w:t>590 домогос</w:t>
      </w:r>
      <w:r w:rsidRPr="0043669E">
        <w:rPr>
          <w:rFonts w:ascii="Times New Roman" w:hAnsi="Times New Roman"/>
          <w:sz w:val="24"/>
          <w:szCs w:val="24"/>
          <w:lang w:val="uk-UA"/>
        </w:rPr>
        <w:t>подарств отримали</w:t>
      </w:r>
      <w:r w:rsidR="00F14C2C" w:rsidRPr="0043669E">
        <w:rPr>
          <w:rFonts w:ascii="Times New Roman" w:hAnsi="Times New Roman"/>
          <w:sz w:val="24"/>
          <w:szCs w:val="24"/>
          <w:lang w:val="uk-UA"/>
        </w:rPr>
        <w:t xml:space="preserve"> субсидію в готівковій формі, 1</w:t>
      </w:r>
      <w:r w:rsidRPr="0043669E">
        <w:rPr>
          <w:rFonts w:ascii="Times New Roman" w:hAnsi="Times New Roman"/>
          <w:sz w:val="24"/>
          <w:szCs w:val="24"/>
          <w:lang w:val="uk-UA"/>
        </w:rPr>
        <w:t xml:space="preserve"> </w:t>
      </w:r>
      <w:r w:rsidR="00F14C2C" w:rsidRPr="0043669E">
        <w:rPr>
          <w:rFonts w:ascii="Times New Roman" w:hAnsi="Times New Roman"/>
          <w:sz w:val="24"/>
          <w:szCs w:val="24"/>
          <w:lang w:val="uk-UA"/>
        </w:rPr>
        <w:t xml:space="preserve">238 домогосподарств – в безготівковій формі. Нараховано та профінансовано житлових субсидій готівкою на оплату </w:t>
      </w:r>
      <w:r w:rsidR="00F14C2C" w:rsidRPr="0043669E">
        <w:rPr>
          <w:rFonts w:ascii="Times New Roman" w:hAnsi="Times New Roman"/>
          <w:sz w:val="24"/>
          <w:szCs w:val="24"/>
          <w:lang w:val="uk-UA"/>
        </w:rPr>
        <w:lastRenderedPageBreak/>
        <w:t>житлово-комунальних послуг на загальну суму 69,6 млн. грн (уточнені дані</w:t>
      </w:r>
      <w:r w:rsidR="00054C5B" w:rsidRPr="0043669E">
        <w:rPr>
          <w:rFonts w:ascii="Times New Roman" w:hAnsi="Times New Roman"/>
          <w:sz w:val="24"/>
          <w:szCs w:val="24"/>
          <w:lang w:val="uk-UA"/>
        </w:rPr>
        <w:t xml:space="preserve"> по</w:t>
      </w:r>
      <w:r w:rsidR="00F14C2C" w:rsidRPr="0043669E">
        <w:rPr>
          <w:rFonts w:ascii="Times New Roman" w:hAnsi="Times New Roman"/>
          <w:sz w:val="24"/>
          <w:szCs w:val="24"/>
          <w:lang w:val="uk-UA"/>
        </w:rPr>
        <w:t xml:space="preserve"> </w:t>
      </w:r>
      <w:r w:rsidR="00054C5B" w:rsidRPr="0043669E">
        <w:rPr>
          <w:rFonts w:ascii="Times New Roman" w:hAnsi="Times New Roman"/>
          <w:color w:val="1F1F1F"/>
          <w:sz w:val="24"/>
          <w:szCs w:val="24"/>
          <w:shd w:val="clear" w:color="auto" w:fill="FFFFFF"/>
          <w:lang w:val="uk-UA"/>
        </w:rPr>
        <w:t>управлінню ПФУ в м. Сміла Черкаської обл.</w:t>
      </w:r>
      <w:r w:rsidRPr="0043669E">
        <w:rPr>
          <w:rFonts w:ascii="Times New Roman" w:hAnsi="Times New Roman"/>
          <w:sz w:val="24"/>
          <w:szCs w:val="24"/>
          <w:lang w:val="uk-UA"/>
        </w:rPr>
        <w:t>);</w:t>
      </w:r>
      <w:r w:rsidR="00F14C2C" w:rsidRPr="0043669E">
        <w:rPr>
          <w:rFonts w:ascii="Times New Roman" w:hAnsi="Times New Roman"/>
          <w:sz w:val="24"/>
          <w:szCs w:val="24"/>
          <w:lang w:val="uk-UA"/>
        </w:rPr>
        <w:t xml:space="preserve"> </w:t>
      </w:r>
    </w:p>
    <w:p w:rsidR="00F14C2C" w:rsidRPr="0043669E" w:rsidRDefault="00601E93" w:rsidP="001F2EA4">
      <w:pPr>
        <w:pStyle w:val="af7"/>
        <w:numPr>
          <w:ilvl w:val="0"/>
          <w:numId w:val="22"/>
        </w:numPr>
        <w:ind w:left="0" w:firstLine="360"/>
        <w:rPr>
          <w:rFonts w:ascii="Times New Roman" w:hAnsi="Times New Roman"/>
          <w:sz w:val="24"/>
          <w:szCs w:val="24"/>
          <w:lang w:val="uk-UA"/>
        </w:rPr>
      </w:pPr>
      <w:r w:rsidRPr="0043669E">
        <w:rPr>
          <w:rFonts w:ascii="Times New Roman" w:hAnsi="Times New Roman"/>
          <w:sz w:val="24"/>
          <w:szCs w:val="24"/>
          <w:lang w:val="uk-UA"/>
        </w:rPr>
        <w:t>н</w:t>
      </w:r>
      <w:r w:rsidR="00F14C2C" w:rsidRPr="0043669E">
        <w:rPr>
          <w:rFonts w:ascii="Times New Roman" w:hAnsi="Times New Roman"/>
          <w:sz w:val="24"/>
          <w:szCs w:val="24"/>
          <w:lang w:val="uk-UA"/>
        </w:rPr>
        <w:t>адано субсидію на придбання твердого палива 85 особам на суму 362,8 тис. грн</w:t>
      </w:r>
      <w:r w:rsidRPr="0043669E">
        <w:rPr>
          <w:rFonts w:ascii="Times New Roman" w:hAnsi="Times New Roman"/>
          <w:sz w:val="24"/>
          <w:szCs w:val="24"/>
          <w:lang w:val="uk-UA"/>
        </w:rPr>
        <w:t>;</w:t>
      </w:r>
    </w:p>
    <w:p w:rsidR="00F14C2C" w:rsidRPr="0043669E" w:rsidRDefault="00601E93" w:rsidP="001F2EA4">
      <w:pPr>
        <w:pStyle w:val="af7"/>
        <w:numPr>
          <w:ilvl w:val="0"/>
          <w:numId w:val="22"/>
        </w:numPr>
        <w:tabs>
          <w:tab w:val="left" w:pos="426"/>
        </w:tabs>
        <w:ind w:left="0" w:firstLine="360"/>
        <w:rPr>
          <w:rFonts w:ascii="Times New Roman" w:hAnsi="Times New Roman"/>
          <w:sz w:val="24"/>
          <w:szCs w:val="24"/>
          <w:lang w:val="uk-UA"/>
        </w:rPr>
      </w:pPr>
      <w:r w:rsidRPr="0043669E">
        <w:rPr>
          <w:rFonts w:ascii="Times New Roman" w:hAnsi="Times New Roman"/>
          <w:sz w:val="24"/>
          <w:szCs w:val="24"/>
          <w:lang w:val="uk-UA"/>
        </w:rPr>
        <w:t>п</w:t>
      </w:r>
      <w:r w:rsidR="00F14C2C" w:rsidRPr="0043669E">
        <w:rPr>
          <w:rFonts w:ascii="Times New Roman" w:hAnsi="Times New Roman"/>
          <w:sz w:val="24"/>
          <w:szCs w:val="24"/>
          <w:lang w:val="uk-UA"/>
        </w:rPr>
        <w:t>роведен</w:t>
      </w:r>
      <w:r w:rsidR="00837A9C" w:rsidRPr="0043669E">
        <w:rPr>
          <w:rFonts w:ascii="Times New Roman" w:hAnsi="Times New Roman"/>
          <w:sz w:val="24"/>
          <w:szCs w:val="24"/>
          <w:lang w:val="uk-UA"/>
        </w:rPr>
        <w:t>о</w:t>
      </w:r>
      <w:r w:rsidR="00F14C2C" w:rsidRPr="0043669E">
        <w:rPr>
          <w:rFonts w:ascii="Times New Roman" w:hAnsi="Times New Roman"/>
          <w:sz w:val="24"/>
          <w:szCs w:val="24"/>
          <w:lang w:val="uk-UA"/>
        </w:rPr>
        <w:t xml:space="preserve"> щомісячне нарахування пільг 2</w:t>
      </w:r>
      <w:r w:rsidR="00837A9C" w:rsidRPr="0043669E">
        <w:rPr>
          <w:rFonts w:ascii="Times New Roman" w:hAnsi="Times New Roman"/>
          <w:sz w:val="24"/>
          <w:szCs w:val="24"/>
          <w:lang w:val="uk-UA"/>
        </w:rPr>
        <w:t xml:space="preserve"> </w:t>
      </w:r>
      <w:r w:rsidR="00F14C2C" w:rsidRPr="0043669E">
        <w:rPr>
          <w:rFonts w:ascii="Times New Roman" w:hAnsi="Times New Roman"/>
          <w:sz w:val="24"/>
          <w:szCs w:val="24"/>
          <w:lang w:val="uk-UA"/>
        </w:rPr>
        <w:t>300 особам на житлово-комунальні послуги у грошовій готівковій та безготівковій формі. В готівковій формі на загальну суму 23,97 млн.</w:t>
      </w:r>
      <w:r w:rsidRPr="0043669E">
        <w:rPr>
          <w:rFonts w:ascii="Times New Roman" w:hAnsi="Times New Roman"/>
          <w:sz w:val="24"/>
          <w:szCs w:val="24"/>
          <w:lang w:val="uk-UA"/>
        </w:rPr>
        <w:t xml:space="preserve"> </w:t>
      </w:r>
      <w:r w:rsidR="00837A9C" w:rsidRPr="0043669E">
        <w:rPr>
          <w:rFonts w:ascii="Times New Roman" w:hAnsi="Times New Roman"/>
          <w:sz w:val="24"/>
          <w:szCs w:val="24"/>
          <w:lang w:val="uk-UA"/>
        </w:rPr>
        <w:t>грн;</w:t>
      </w:r>
    </w:p>
    <w:p w:rsidR="00F14C2C" w:rsidRPr="0043669E" w:rsidRDefault="00837A9C" w:rsidP="001F2EA4">
      <w:pPr>
        <w:pStyle w:val="af7"/>
        <w:numPr>
          <w:ilvl w:val="0"/>
          <w:numId w:val="22"/>
        </w:numPr>
        <w:ind w:left="0" w:firstLine="360"/>
        <w:rPr>
          <w:rFonts w:ascii="Times New Roman" w:hAnsi="Times New Roman"/>
          <w:sz w:val="24"/>
          <w:szCs w:val="24"/>
          <w:lang w:val="uk-UA"/>
        </w:rPr>
      </w:pPr>
      <w:r w:rsidRPr="0043669E">
        <w:rPr>
          <w:rFonts w:ascii="Times New Roman" w:hAnsi="Times New Roman"/>
          <w:sz w:val="24"/>
          <w:szCs w:val="24"/>
          <w:lang w:val="uk-UA"/>
        </w:rPr>
        <w:t>н</w:t>
      </w:r>
      <w:r w:rsidR="00F14C2C" w:rsidRPr="0043669E">
        <w:rPr>
          <w:rFonts w:ascii="Times New Roman" w:hAnsi="Times New Roman"/>
          <w:sz w:val="24"/>
          <w:szCs w:val="24"/>
          <w:lang w:val="uk-UA"/>
        </w:rPr>
        <w:t>адано пільг на придбання твердого палива 15 особам на суму 31,4 тис. грн</w:t>
      </w:r>
      <w:r w:rsidRPr="0043669E">
        <w:rPr>
          <w:rFonts w:ascii="Times New Roman" w:hAnsi="Times New Roman"/>
          <w:sz w:val="24"/>
          <w:szCs w:val="24"/>
          <w:lang w:val="uk-UA"/>
        </w:rPr>
        <w:t>;</w:t>
      </w:r>
    </w:p>
    <w:p w:rsidR="00F14C2C" w:rsidRPr="0043669E" w:rsidRDefault="00837A9C" w:rsidP="001F2EA4">
      <w:pPr>
        <w:pStyle w:val="af7"/>
        <w:numPr>
          <w:ilvl w:val="0"/>
          <w:numId w:val="22"/>
        </w:numPr>
        <w:tabs>
          <w:tab w:val="left" w:pos="426"/>
        </w:tabs>
        <w:ind w:left="0" w:firstLine="360"/>
        <w:rPr>
          <w:rFonts w:ascii="Times New Roman" w:hAnsi="Times New Roman"/>
          <w:sz w:val="24"/>
          <w:szCs w:val="24"/>
          <w:lang w:val="uk-UA"/>
        </w:rPr>
      </w:pPr>
      <w:r w:rsidRPr="0043669E">
        <w:rPr>
          <w:rFonts w:ascii="Times New Roman" w:hAnsi="Times New Roman"/>
          <w:sz w:val="24"/>
          <w:szCs w:val="24"/>
          <w:lang w:val="uk-UA"/>
        </w:rPr>
        <w:t>з</w:t>
      </w:r>
      <w:r w:rsidR="00F14C2C" w:rsidRPr="0043669E">
        <w:rPr>
          <w:rFonts w:ascii="Times New Roman" w:hAnsi="Times New Roman"/>
          <w:sz w:val="24"/>
          <w:szCs w:val="24"/>
          <w:lang w:val="uk-UA"/>
        </w:rPr>
        <w:t xml:space="preserve">а 2022 рік надані щомісячні пільги з міського бюджету на житлово-комунальні послуги 80 особам з інвалідністю по зору, 2 сім’ям загиблих в Афганістані,  на абонентну плату за користування телефоном </w:t>
      </w:r>
      <w:r w:rsidRPr="0043669E">
        <w:rPr>
          <w:rFonts w:ascii="Times New Roman" w:hAnsi="Times New Roman"/>
          <w:sz w:val="24"/>
          <w:szCs w:val="24"/>
          <w:lang w:val="uk-UA"/>
        </w:rPr>
        <w:t>170 особам та 29 жінкам м. Сміла</w:t>
      </w:r>
      <w:r w:rsidR="00F14C2C" w:rsidRPr="0043669E">
        <w:rPr>
          <w:rFonts w:ascii="Times New Roman" w:hAnsi="Times New Roman"/>
          <w:sz w:val="24"/>
          <w:szCs w:val="24"/>
          <w:lang w:val="uk-UA"/>
        </w:rPr>
        <w:t>, яким присвоєно почесне звання України «Мати–героїня» у розмірі 100% на житлово-комунальні послуги та</w:t>
      </w:r>
      <w:r w:rsidRPr="0043669E">
        <w:rPr>
          <w:rFonts w:ascii="Times New Roman" w:hAnsi="Times New Roman"/>
          <w:sz w:val="24"/>
          <w:szCs w:val="24"/>
          <w:lang w:val="uk-UA"/>
        </w:rPr>
        <w:t xml:space="preserve"> 50% знижки на послуги зв’язку;</w:t>
      </w:r>
    </w:p>
    <w:p w:rsidR="00F14C2C" w:rsidRPr="0043669E" w:rsidRDefault="00C7234B" w:rsidP="001F2EA4">
      <w:pPr>
        <w:pStyle w:val="af7"/>
        <w:numPr>
          <w:ilvl w:val="0"/>
          <w:numId w:val="22"/>
        </w:numPr>
        <w:tabs>
          <w:tab w:val="left" w:pos="284"/>
        </w:tabs>
        <w:ind w:left="0" w:firstLine="360"/>
        <w:rPr>
          <w:rFonts w:ascii="Times New Roman" w:hAnsi="Times New Roman"/>
          <w:sz w:val="24"/>
          <w:szCs w:val="24"/>
          <w:lang w:val="uk-UA"/>
        </w:rPr>
      </w:pPr>
      <w:r w:rsidRPr="0043669E">
        <w:rPr>
          <w:rFonts w:ascii="Times New Roman" w:hAnsi="Times New Roman"/>
          <w:sz w:val="24"/>
          <w:szCs w:val="24"/>
          <w:lang w:val="uk-UA"/>
        </w:rPr>
        <w:t>п</w:t>
      </w:r>
      <w:r w:rsidR="00F14C2C" w:rsidRPr="0043669E">
        <w:rPr>
          <w:rFonts w:ascii="Times New Roman" w:hAnsi="Times New Roman"/>
          <w:sz w:val="24"/>
          <w:szCs w:val="24"/>
          <w:lang w:val="uk-UA"/>
        </w:rPr>
        <w:t>роведено виплату щомісячної фінансової допомоги 2 політичним в'язням та репресованим за рахунок коштів обласного бюджету - 24,0 тис. грн,</w:t>
      </w:r>
      <w:r w:rsidRPr="0043669E">
        <w:rPr>
          <w:rFonts w:ascii="Times New Roman" w:hAnsi="Times New Roman"/>
          <w:sz w:val="24"/>
          <w:szCs w:val="24"/>
          <w:lang w:val="uk-UA"/>
        </w:rPr>
        <w:t xml:space="preserve"> міського бюджету – 12 тис. грн;</w:t>
      </w:r>
    </w:p>
    <w:p w:rsidR="00F14C2C" w:rsidRPr="0043669E" w:rsidRDefault="00C7234B" w:rsidP="001F2EA4">
      <w:pPr>
        <w:pStyle w:val="af7"/>
        <w:numPr>
          <w:ilvl w:val="0"/>
          <w:numId w:val="22"/>
        </w:numPr>
        <w:tabs>
          <w:tab w:val="left" w:pos="284"/>
        </w:tabs>
        <w:ind w:left="0" w:firstLine="360"/>
        <w:rPr>
          <w:rFonts w:ascii="Times New Roman" w:hAnsi="Times New Roman"/>
          <w:sz w:val="24"/>
          <w:szCs w:val="24"/>
          <w:lang w:val="uk-UA"/>
        </w:rPr>
      </w:pPr>
      <w:r w:rsidRPr="0043669E">
        <w:rPr>
          <w:rFonts w:ascii="Times New Roman" w:hAnsi="Times New Roman"/>
          <w:sz w:val="24"/>
          <w:szCs w:val="24"/>
          <w:lang w:val="uk-UA"/>
        </w:rPr>
        <w:t>в</w:t>
      </w:r>
      <w:r w:rsidR="00F14C2C" w:rsidRPr="0043669E">
        <w:rPr>
          <w:rFonts w:ascii="Times New Roman" w:hAnsi="Times New Roman"/>
          <w:sz w:val="24"/>
          <w:szCs w:val="24"/>
          <w:lang w:val="uk-UA"/>
        </w:rPr>
        <w:t xml:space="preserve">идано направлень на зубопротезування окремим пільговим категоріям громадян – 296 особам  та відшкодовано за рахунок </w:t>
      </w:r>
      <w:r w:rsidRPr="0043669E">
        <w:rPr>
          <w:rFonts w:ascii="Times New Roman" w:hAnsi="Times New Roman"/>
          <w:sz w:val="24"/>
          <w:szCs w:val="24"/>
          <w:lang w:val="uk-UA"/>
        </w:rPr>
        <w:t>коштів міського бюджету на суму 567 тис. грн;</w:t>
      </w:r>
    </w:p>
    <w:p w:rsidR="006E361A" w:rsidRDefault="00F14C2C" w:rsidP="009E64FD">
      <w:pPr>
        <w:pStyle w:val="af7"/>
        <w:shd w:val="clear" w:color="auto" w:fill="FFFFFF"/>
        <w:spacing w:before="120" w:after="120"/>
        <w:ind w:left="357" w:firstLine="68"/>
        <w:rPr>
          <w:rFonts w:ascii="Times New Roman" w:hAnsi="Times New Roman"/>
          <w:sz w:val="24"/>
          <w:szCs w:val="24"/>
          <w:lang w:val="uk-UA"/>
        </w:rPr>
      </w:pPr>
      <w:r w:rsidRPr="0043669E">
        <w:rPr>
          <w:rFonts w:ascii="Times New Roman" w:hAnsi="Times New Roman"/>
          <w:sz w:val="24"/>
          <w:szCs w:val="24"/>
          <w:lang w:val="uk-UA"/>
        </w:rPr>
        <w:t xml:space="preserve">За 2022 рік виплачено соціальних виплат на суму -  </w:t>
      </w:r>
      <w:r w:rsidRPr="0043669E">
        <w:rPr>
          <w:rFonts w:ascii="Times New Roman" w:hAnsi="Times New Roman"/>
          <w:sz w:val="24"/>
          <w:szCs w:val="24"/>
          <w:lang w:val="uk-UA" w:eastAsia="ar-SA"/>
        </w:rPr>
        <w:t xml:space="preserve">132,0 </w:t>
      </w:r>
      <w:r w:rsidRPr="0043669E">
        <w:rPr>
          <w:rFonts w:ascii="Times New Roman" w:hAnsi="Times New Roman"/>
          <w:sz w:val="24"/>
          <w:szCs w:val="24"/>
          <w:lang w:val="uk-UA"/>
        </w:rPr>
        <w:t xml:space="preserve">млн. грн (див. Табл. </w:t>
      </w:r>
      <w:r w:rsidR="00924AF4" w:rsidRPr="0043669E">
        <w:rPr>
          <w:rFonts w:ascii="Times New Roman" w:hAnsi="Times New Roman"/>
          <w:sz w:val="24"/>
          <w:szCs w:val="24"/>
          <w:lang w:val="uk-UA"/>
        </w:rPr>
        <w:t>11</w:t>
      </w:r>
      <w:r w:rsidRPr="0043669E">
        <w:rPr>
          <w:rFonts w:ascii="Times New Roman" w:hAnsi="Times New Roman"/>
          <w:sz w:val="24"/>
          <w:szCs w:val="24"/>
          <w:lang w:val="uk-UA"/>
        </w:rPr>
        <w:t>).</w:t>
      </w:r>
    </w:p>
    <w:p w:rsidR="009E64FD" w:rsidRPr="0043669E" w:rsidRDefault="009E64FD" w:rsidP="009E64FD">
      <w:pPr>
        <w:pStyle w:val="af7"/>
        <w:shd w:val="clear" w:color="auto" w:fill="FFFFFF"/>
        <w:spacing w:before="120" w:after="120"/>
        <w:ind w:left="357" w:firstLine="68"/>
        <w:rPr>
          <w:rFonts w:ascii="Times New Roman" w:hAnsi="Times New Roman"/>
          <w:sz w:val="24"/>
          <w:szCs w:val="24"/>
          <w:lang w:val="uk-UA"/>
        </w:rPr>
      </w:pPr>
    </w:p>
    <w:p w:rsidR="00AD4F78" w:rsidRPr="0043669E" w:rsidRDefault="00AD4F78" w:rsidP="009E64FD">
      <w:pPr>
        <w:pStyle w:val="af7"/>
        <w:shd w:val="clear" w:color="auto" w:fill="FFFFFF"/>
        <w:spacing w:before="120" w:after="120"/>
        <w:ind w:left="357" w:firstLine="68"/>
        <w:jc w:val="center"/>
        <w:rPr>
          <w:rFonts w:ascii="Times New Roman" w:hAnsi="Times New Roman"/>
          <w:sz w:val="24"/>
          <w:szCs w:val="24"/>
          <w:lang w:val="uk-UA"/>
        </w:rPr>
      </w:pPr>
      <w:r w:rsidRPr="0043669E">
        <w:rPr>
          <w:rFonts w:ascii="Times New Roman" w:hAnsi="Times New Roman"/>
          <w:b/>
          <w:sz w:val="24"/>
          <w:szCs w:val="24"/>
          <w:lang w:val="uk-UA" w:eastAsia="uk-UA"/>
        </w:rPr>
        <w:t>Таб</w:t>
      </w:r>
      <w:r w:rsidR="00220E0A" w:rsidRPr="0043669E">
        <w:rPr>
          <w:rFonts w:ascii="Times New Roman" w:hAnsi="Times New Roman"/>
          <w:b/>
          <w:sz w:val="24"/>
          <w:szCs w:val="24"/>
          <w:lang w:val="uk-UA" w:eastAsia="uk-UA"/>
        </w:rPr>
        <w:t>лиця</w:t>
      </w:r>
      <w:r w:rsidRPr="0043669E">
        <w:rPr>
          <w:rFonts w:ascii="Times New Roman" w:hAnsi="Times New Roman"/>
          <w:b/>
          <w:sz w:val="24"/>
          <w:szCs w:val="24"/>
          <w:lang w:val="uk-UA" w:eastAsia="uk-UA"/>
        </w:rPr>
        <w:t xml:space="preserve"> </w:t>
      </w:r>
      <w:r w:rsidR="00924AF4" w:rsidRPr="0043669E">
        <w:rPr>
          <w:rFonts w:ascii="Times New Roman" w:hAnsi="Times New Roman"/>
          <w:b/>
          <w:sz w:val="24"/>
          <w:szCs w:val="24"/>
          <w:lang w:val="uk-UA" w:eastAsia="uk-UA"/>
        </w:rPr>
        <w:t>11</w:t>
      </w:r>
      <w:r w:rsidR="00220E0A" w:rsidRPr="0043669E">
        <w:rPr>
          <w:rFonts w:ascii="Times New Roman" w:hAnsi="Times New Roman"/>
          <w:b/>
          <w:sz w:val="24"/>
          <w:szCs w:val="24"/>
          <w:lang w:val="uk-UA" w:eastAsia="uk-UA"/>
        </w:rPr>
        <w:t>.</w:t>
      </w:r>
      <w:r w:rsidR="000F6BD3" w:rsidRPr="0043669E">
        <w:rPr>
          <w:rFonts w:ascii="Times New Roman" w:hAnsi="Times New Roman"/>
          <w:b/>
          <w:sz w:val="24"/>
          <w:szCs w:val="24"/>
          <w:lang w:val="uk-UA" w:eastAsia="uk-UA"/>
        </w:rPr>
        <w:t xml:space="preserve"> </w:t>
      </w:r>
      <w:r w:rsidRPr="0043669E">
        <w:rPr>
          <w:rFonts w:ascii="Times New Roman" w:hAnsi="Times New Roman"/>
          <w:b/>
          <w:sz w:val="24"/>
          <w:szCs w:val="24"/>
          <w:lang w:val="uk-UA" w:eastAsia="uk-UA"/>
        </w:rPr>
        <w:t xml:space="preserve">Соціальні виплати, </w:t>
      </w:r>
      <w:r w:rsidR="00A66C74" w:rsidRPr="0043669E">
        <w:rPr>
          <w:rFonts w:ascii="Times New Roman" w:hAnsi="Times New Roman"/>
          <w:b/>
          <w:sz w:val="24"/>
          <w:szCs w:val="24"/>
          <w:lang w:val="uk-UA" w:eastAsia="uk-UA"/>
        </w:rPr>
        <w:t>тис.</w:t>
      </w:r>
      <w:r w:rsidR="00477ACA" w:rsidRPr="0043669E">
        <w:rPr>
          <w:rFonts w:ascii="Times New Roman" w:hAnsi="Times New Roman"/>
          <w:b/>
          <w:sz w:val="24"/>
          <w:szCs w:val="24"/>
          <w:lang w:val="uk-UA" w:eastAsia="uk-UA"/>
        </w:rPr>
        <w:t xml:space="preserve"> </w:t>
      </w:r>
      <w:r w:rsidR="00A66C74" w:rsidRPr="0043669E">
        <w:rPr>
          <w:rFonts w:ascii="Times New Roman" w:hAnsi="Times New Roman"/>
          <w:b/>
          <w:sz w:val="24"/>
          <w:szCs w:val="24"/>
          <w:lang w:val="uk-UA" w:eastAsia="uk-UA"/>
        </w:rPr>
        <w:t>грн</w:t>
      </w:r>
    </w:p>
    <w:tbl>
      <w:tblPr>
        <w:tblW w:w="9889"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8046"/>
        <w:gridCol w:w="425"/>
        <w:gridCol w:w="1418"/>
      </w:tblGrid>
      <w:tr w:rsidR="00A66C74" w:rsidRPr="0043669E">
        <w:trPr>
          <w:trHeight w:val="320"/>
        </w:trPr>
        <w:tc>
          <w:tcPr>
            <w:tcW w:w="9889" w:type="dxa"/>
            <w:gridSpan w:val="3"/>
            <w:tcBorders>
              <w:top w:val="single" w:sz="8" w:space="0" w:color="4BACC6"/>
              <w:left w:val="single" w:sz="8" w:space="0" w:color="4BACC6"/>
              <w:bottom w:val="single" w:sz="8" w:space="0" w:color="4BACC6"/>
              <w:right w:val="single" w:sz="8" w:space="0" w:color="4BACC6"/>
            </w:tcBorders>
          </w:tcPr>
          <w:p w:rsidR="00A66C74" w:rsidRPr="0043669E" w:rsidRDefault="00211FB9" w:rsidP="0043150E">
            <w:pPr>
              <w:suppressAutoHyphens/>
              <w:snapToGrid w:val="0"/>
              <w:spacing w:after="0" w:line="240" w:lineRule="auto"/>
              <w:jc w:val="both"/>
              <w:rPr>
                <w:rFonts w:ascii="Times New Roman" w:hAnsi="Times New Roman"/>
                <w:b/>
                <w:color w:val="000000"/>
                <w:sz w:val="24"/>
                <w:szCs w:val="24"/>
                <w:lang w:eastAsia="ar-SA"/>
              </w:rPr>
            </w:pPr>
            <w:r w:rsidRPr="0043669E">
              <w:rPr>
                <w:rFonts w:ascii="Times New Roman" w:hAnsi="Times New Roman"/>
                <w:b/>
                <w:color w:val="000000"/>
                <w:sz w:val="24"/>
                <w:szCs w:val="24"/>
              </w:rPr>
              <w:t>З</w:t>
            </w:r>
            <w:r w:rsidR="00A66C74" w:rsidRPr="0043669E">
              <w:rPr>
                <w:rFonts w:ascii="Times New Roman" w:hAnsi="Times New Roman"/>
                <w:b/>
                <w:color w:val="000000"/>
                <w:sz w:val="24"/>
                <w:szCs w:val="24"/>
              </w:rPr>
              <w:t>а рахунок коштів субвенції державного бюджету (тис. гривень):</w:t>
            </w:r>
          </w:p>
        </w:tc>
      </w:tr>
      <w:tr w:rsidR="00A66C74" w:rsidRPr="0043669E">
        <w:trPr>
          <w:trHeight w:val="347"/>
        </w:trPr>
        <w:tc>
          <w:tcPr>
            <w:tcW w:w="8046" w:type="dxa"/>
            <w:tcBorders>
              <w:left w:val="single" w:sz="8" w:space="0" w:color="4BACC6"/>
              <w:right w:val="single" w:sz="8" w:space="0" w:color="4BACC6"/>
            </w:tcBorders>
          </w:tcPr>
          <w:p w:rsidR="00A66C74" w:rsidRPr="0043669E" w:rsidRDefault="00A66C74" w:rsidP="0043150E">
            <w:pPr>
              <w:suppressAutoHyphens/>
              <w:snapToGrid w:val="0"/>
              <w:spacing w:after="0" w:line="240" w:lineRule="auto"/>
              <w:jc w:val="both"/>
              <w:rPr>
                <w:rFonts w:ascii="Times New Roman" w:hAnsi="Times New Roman"/>
                <w:color w:val="000000"/>
                <w:sz w:val="24"/>
                <w:szCs w:val="24"/>
                <w:lang w:eastAsia="ar-SA"/>
              </w:rPr>
            </w:pPr>
            <w:r w:rsidRPr="0043669E">
              <w:rPr>
                <w:rFonts w:ascii="Times New Roman" w:hAnsi="Times New Roman"/>
                <w:color w:val="000000"/>
                <w:sz w:val="24"/>
                <w:szCs w:val="24"/>
              </w:rPr>
              <w:t>державні соціальні допомоги</w:t>
            </w:r>
          </w:p>
        </w:tc>
        <w:tc>
          <w:tcPr>
            <w:tcW w:w="425" w:type="dxa"/>
          </w:tcPr>
          <w:p w:rsidR="00A66C74" w:rsidRPr="0043669E" w:rsidRDefault="00A66C74" w:rsidP="0043150E">
            <w:pPr>
              <w:suppressAutoHyphens/>
              <w:snapToGrid w:val="0"/>
              <w:spacing w:after="0" w:line="240" w:lineRule="auto"/>
              <w:jc w:val="both"/>
              <w:rPr>
                <w:rFonts w:ascii="Times New Roman" w:hAnsi="Times New Roman"/>
                <w:color w:val="000000"/>
                <w:sz w:val="24"/>
                <w:szCs w:val="24"/>
                <w:lang w:eastAsia="ar-SA"/>
              </w:rPr>
            </w:pPr>
          </w:p>
        </w:tc>
        <w:tc>
          <w:tcPr>
            <w:tcW w:w="1418" w:type="dxa"/>
            <w:tcBorders>
              <w:left w:val="single" w:sz="8" w:space="0" w:color="4BACC6"/>
              <w:right w:val="single" w:sz="8" w:space="0" w:color="4BACC6"/>
            </w:tcBorders>
          </w:tcPr>
          <w:p w:rsidR="00A66C74" w:rsidRPr="0043669E" w:rsidRDefault="0083068B" w:rsidP="0043150E">
            <w:pPr>
              <w:suppressAutoHyphens/>
              <w:snapToGrid w:val="0"/>
              <w:spacing w:after="0" w:line="240" w:lineRule="auto"/>
              <w:jc w:val="center"/>
              <w:rPr>
                <w:rFonts w:ascii="Times New Roman" w:hAnsi="Times New Roman"/>
                <w:color w:val="000000"/>
                <w:sz w:val="24"/>
                <w:szCs w:val="24"/>
                <w:lang w:eastAsia="ar-SA"/>
              </w:rPr>
            </w:pPr>
            <w:r w:rsidRPr="0043669E">
              <w:rPr>
                <w:rFonts w:ascii="Times New Roman" w:hAnsi="Times New Roman"/>
                <w:color w:val="000000"/>
                <w:sz w:val="24"/>
                <w:szCs w:val="24"/>
                <w:lang w:eastAsia="ar-SA"/>
              </w:rPr>
              <w:t>118730,6</w:t>
            </w:r>
          </w:p>
        </w:tc>
      </w:tr>
      <w:tr w:rsidR="00A66C74" w:rsidRPr="0043669E">
        <w:trPr>
          <w:trHeight w:val="261"/>
        </w:trPr>
        <w:tc>
          <w:tcPr>
            <w:tcW w:w="8046" w:type="dxa"/>
            <w:tcBorders>
              <w:top w:val="single" w:sz="8" w:space="0" w:color="4BACC6"/>
              <w:left w:val="single" w:sz="8" w:space="0" w:color="4BACC6"/>
              <w:bottom w:val="single" w:sz="8" w:space="0" w:color="4BACC6"/>
              <w:right w:val="single" w:sz="8" w:space="0" w:color="4BACC6"/>
            </w:tcBorders>
          </w:tcPr>
          <w:p w:rsidR="00A66C74" w:rsidRPr="0043669E" w:rsidRDefault="00A66C74" w:rsidP="0043150E">
            <w:pPr>
              <w:suppressAutoHyphens/>
              <w:snapToGrid w:val="0"/>
              <w:spacing w:after="0" w:line="240" w:lineRule="auto"/>
              <w:ind w:left="11" w:hanging="11"/>
              <w:jc w:val="both"/>
              <w:rPr>
                <w:rFonts w:ascii="Times New Roman" w:hAnsi="Times New Roman"/>
                <w:color w:val="000000"/>
                <w:sz w:val="24"/>
                <w:szCs w:val="24"/>
                <w:lang w:eastAsia="ar-SA"/>
              </w:rPr>
            </w:pPr>
            <w:r w:rsidRPr="0043669E">
              <w:rPr>
                <w:rFonts w:ascii="Times New Roman" w:hAnsi="Times New Roman"/>
                <w:color w:val="000000"/>
                <w:sz w:val="24"/>
                <w:szCs w:val="24"/>
              </w:rPr>
              <w:t>виплата пільг та субсидії на опл</w:t>
            </w:r>
            <w:r w:rsidR="00211FB9" w:rsidRPr="0043669E">
              <w:rPr>
                <w:rFonts w:ascii="Times New Roman" w:hAnsi="Times New Roman"/>
                <w:color w:val="000000"/>
                <w:sz w:val="24"/>
                <w:szCs w:val="24"/>
              </w:rPr>
              <w:t xml:space="preserve">ату житлово-комунальних послуг, </w:t>
            </w:r>
            <w:r w:rsidRPr="0043669E">
              <w:rPr>
                <w:rFonts w:ascii="Times New Roman" w:hAnsi="Times New Roman"/>
                <w:color w:val="000000"/>
                <w:sz w:val="24"/>
                <w:szCs w:val="24"/>
              </w:rPr>
              <w:t xml:space="preserve">придбання твердого палива </w:t>
            </w:r>
          </w:p>
        </w:tc>
        <w:tc>
          <w:tcPr>
            <w:tcW w:w="425" w:type="dxa"/>
            <w:tcBorders>
              <w:top w:val="single" w:sz="8" w:space="0" w:color="4BACC6"/>
              <w:bottom w:val="single" w:sz="8" w:space="0" w:color="4BACC6"/>
            </w:tcBorders>
          </w:tcPr>
          <w:p w:rsidR="00A66C74" w:rsidRPr="0043669E" w:rsidRDefault="00A66C74" w:rsidP="0043150E">
            <w:pPr>
              <w:suppressAutoHyphens/>
              <w:snapToGrid w:val="0"/>
              <w:spacing w:after="0" w:line="240" w:lineRule="auto"/>
              <w:jc w:val="both"/>
              <w:rPr>
                <w:rFonts w:ascii="Times New Roman" w:hAnsi="Times New Roman"/>
                <w:color w:val="000000"/>
                <w:sz w:val="24"/>
                <w:szCs w:val="24"/>
                <w:lang w:eastAsia="ar-SA"/>
              </w:rPr>
            </w:pPr>
          </w:p>
        </w:tc>
        <w:tc>
          <w:tcPr>
            <w:tcW w:w="1418" w:type="dxa"/>
            <w:tcBorders>
              <w:top w:val="single" w:sz="8" w:space="0" w:color="4BACC6"/>
              <w:left w:val="single" w:sz="8" w:space="0" w:color="4BACC6"/>
              <w:bottom w:val="single" w:sz="8" w:space="0" w:color="4BACC6"/>
              <w:right w:val="single" w:sz="8" w:space="0" w:color="4BACC6"/>
            </w:tcBorders>
          </w:tcPr>
          <w:p w:rsidR="00A66C74" w:rsidRPr="0043669E" w:rsidRDefault="0083068B" w:rsidP="0043150E">
            <w:pPr>
              <w:suppressAutoHyphens/>
              <w:snapToGrid w:val="0"/>
              <w:spacing w:after="0" w:line="240" w:lineRule="auto"/>
              <w:jc w:val="center"/>
              <w:rPr>
                <w:rFonts w:ascii="Times New Roman" w:hAnsi="Times New Roman"/>
                <w:color w:val="000000"/>
                <w:sz w:val="24"/>
                <w:szCs w:val="24"/>
                <w:lang w:eastAsia="ar-SA"/>
              </w:rPr>
            </w:pPr>
            <w:r w:rsidRPr="0043669E">
              <w:rPr>
                <w:rFonts w:ascii="Times New Roman" w:hAnsi="Times New Roman"/>
                <w:color w:val="000000"/>
                <w:sz w:val="24"/>
                <w:szCs w:val="24"/>
                <w:lang w:eastAsia="ar-SA"/>
              </w:rPr>
              <w:t>48,9</w:t>
            </w:r>
          </w:p>
        </w:tc>
      </w:tr>
      <w:tr w:rsidR="00A66C74" w:rsidRPr="0043669E">
        <w:trPr>
          <w:trHeight w:val="336"/>
        </w:trPr>
        <w:tc>
          <w:tcPr>
            <w:tcW w:w="8046" w:type="dxa"/>
            <w:tcBorders>
              <w:left w:val="single" w:sz="8" w:space="0" w:color="4BACC6"/>
              <w:right w:val="single" w:sz="8" w:space="0" w:color="4BACC6"/>
            </w:tcBorders>
          </w:tcPr>
          <w:p w:rsidR="00A66C74" w:rsidRPr="0043669E" w:rsidRDefault="00A66C74" w:rsidP="0043150E">
            <w:pPr>
              <w:suppressAutoHyphens/>
              <w:snapToGrid w:val="0"/>
              <w:spacing w:after="0" w:line="240" w:lineRule="auto"/>
              <w:jc w:val="both"/>
              <w:rPr>
                <w:rFonts w:ascii="Times New Roman" w:hAnsi="Times New Roman"/>
                <w:b/>
                <w:color w:val="000000"/>
                <w:sz w:val="24"/>
                <w:szCs w:val="24"/>
                <w:lang w:eastAsia="ar-SA"/>
              </w:rPr>
            </w:pPr>
            <w:r w:rsidRPr="0043669E">
              <w:rPr>
                <w:rFonts w:ascii="Times New Roman" w:hAnsi="Times New Roman"/>
                <w:b/>
                <w:color w:val="000000"/>
                <w:sz w:val="24"/>
                <w:szCs w:val="24"/>
              </w:rPr>
              <w:t xml:space="preserve">РАЗОМ   </w:t>
            </w:r>
          </w:p>
        </w:tc>
        <w:tc>
          <w:tcPr>
            <w:tcW w:w="425" w:type="dxa"/>
          </w:tcPr>
          <w:p w:rsidR="00A66C74" w:rsidRPr="0043669E" w:rsidRDefault="00A66C74" w:rsidP="0043150E">
            <w:pPr>
              <w:suppressAutoHyphens/>
              <w:snapToGrid w:val="0"/>
              <w:spacing w:after="0" w:line="240" w:lineRule="auto"/>
              <w:jc w:val="both"/>
              <w:rPr>
                <w:rFonts w:ascii="Times New Roman" w:hAnsi="Times New Roman"/>
                <w:color w:val="000000"/>
                <w:sz w:val="24"/>
                <w:szCs w:val="24"/>
                <w:lang w:eastAsia="ar-SA"/>
              </w:rPr>
            </w:pPr>
          </w:p>
        </w:tc>
        <w:tc>
          <w:tcPr>
            <w:tcW w:w="1418" w:type="dxa"/>
            <w:tcBorders>
              <w:left w:val="single" w:sz="8" w:space="0" w:color="4BACC6"/>
              <w:right w:val="single" w:sz="8" w:space="0" w:color="4BACC6"/>
            </w:tcBorders>
          </w:tcPr>
          <w:p w:rsidR="00A66C74" w:rsidRPr="0043669E" w:rsidRDefault="0083068B" w:rsidP="0043150E">
            <w:pPr>
              <w:suppressAutoHyphens/>
              <w:snapToGrid w:val="0"/>
              <w:spacing w:after="0" w:line="240" w:lineRule="auto"/>
              <w:jc w:val="center"/>
              <w:rPr>
                <w:rFonts w:ascii="Times New Roman" w:hAnsi="Times New Roman"/>
                <w:b/>
                <w:color w:val="000000"/>
                <w:sz w:val="24"/>
                <w:szCs w:val="24"/>
                <w:lang w:eastAsia="ar-SA"/>
              </w:rPr>
            </w:pPr>
            <w:r w:rsidRPr="0043669E">
              <w:rPr>
                <w:rFonts w:ascii="Times New Roman" w:hAnsi="Times New Roman"/>
                <w:b/>
                <w:color w:val="000000"/>
                <w:sz w:val="24"/>
                <w:szCs w:val="24"/>
                <w:lang w:eastAsia="ar-SA"/>
              </w:rPr>
              <w:t>118779,5</w:t>
            </w:r>
          </w:p>
        </w:tc>
      </w:tr>
      <w:tr w:rsidR="00A66C74" w:rsidRPr="0043669E">
        <w:tc>
          <w:tcPr>
            <w:tcW w:w="9889" w:type="dxa"/>
            <w:gridSpan w:val="3"/>
            <w:tcBorders>
              <w:top w:val="single" w:sz="8" w:space="0" w:color="4BACC6"/>
              <w:left w:val="single" w:sz="8" w:space="0" w:color="4BACC6"/>
              <w:bottom w:val="single" w:sz="8" w:space="0" w:color="4BACC6"/>
              <w:right w:val="single" w:sz="8" w:space="0" w:color="4BACC6"/>
            </w:tcBorders>
          </w:tcPr>
          <w:p w:rsidR="00A66C74" w:rsidRPr="0043669E" w:rsidRDefault="00211FB9" w:rsidP="0043150E">
            <w:pPr>
              <w:suppressAutoHyphens/>
              <w:snapToGrid w:val="0"/>
              <w:spacing w:after="0" w:line="240" w:lineRule="auto"/>
              <w:jc w:val="both"/>
              <w:rPr>
                <w:rFonts w:ascii="Times New Roman" w:hAnsi="Times New Roman"/>
                <w:b/>
                <w:color w:val="000000"/>
                <w:sz w:val="24"/>
                <w:szCs w:val="24"/>
                <w:lang w:eastAsia="ar-SA"/>
              </w:rPr>
            </w:pPr>
            <w:r w:rsidRPr="0043669E">
              <w:rPr>
                <w:rFonts w:ascii="Times New Roman" w:hAnsi="Times New Roman"/>
                <w:b/>
                <w:color w:val="000000"/>
                <w:sz w:val="24"/>
                <w:szCs w:val="24"/>
              </w:rPr>
              <w:t>З</w:t>
            </w:r>
            <w:r w:rsidR="00A66C74" w:rsidRPr="0043669E">
              <w:rPr>
                <w:rFonts w:ascii="Times New Roman" w:hAnsi="Times New Roman"/>
                <w:b/>
                <w:color w:val="000000"/>
                <w:sz w:val="24"/>
                <w:szCs w:val="24"/>
              </w:rPr>
              <w:t>а рахунок коштів обласного бюджету (тис. гривень):</w:t>
            </w:r>
          </w:p>
        </w:tc>
      </w:tr>
      <w:tr w:rsidR="00A66C74" w:rsidRPr="0043669E">
        <w:tc>
          <w:tcPr>
            <w:tcW w:w="8046" w:type="dxa"/>
            <w:tcBorders>
              <w:left w:val="single" w:sz="8" w:space="0" w:color="4BACC6"/>
              <w:right w:val="single" w:sz="8" w:space="0" w:color="4BACC6"/>
            </w:tcBorders>
          </w:tcPr>
          <w:p w:rsidR="00A66C74" w:rsidRPr="0043669E" w:rsidRDefault="00A66C74" w:rsidP="0043150E">
            <w:pPr>
              <w:suppressAutoHyphens/>
              <w:snapToGrid w:val="0"/>
              <w:spacing w:after="0" w:line="240" w:lineRule="auto"/>
              <w:jc w:val="both"/>
              <w:rPr>
                <w:rFonts w:ascii="Times New Roman" w:hAnsi="Times New Roman"/>
                <w:color w:val="000000"/>
                <w:sz w:val="24"/>
                <w:szCs w:val="24"/>
              </w:rPr>
            </w:pPr>
            <w:r w:rsidRPr="0043669E">
              <w:rPr>
                <w:rFonts w:ascii="Times New Roman" w:hAnsi="Times New Roman"/>
                <w:color w:val="000000"/>
                <w:sz w:val="24"/>
                <w:szCs w:val="24"/>
              </w:rPr>
              <w:t>виплата щомісячної фінансової допомоги (стипендії) політичним в’язням і репресованим, які проживають на території області</w:t>
            </w:r>
          </w:p>
        </w:tc>
        <w:tc>
          <w:tcPr>
            <w:tcW w:w="425" w:type="dxa"/>
          </w:tcPr>
          <w:p w:rsidR="00A66C74" w:rsidRPr="0043669E" w:rsidRDefault="00A66C74" w:rsidP="0043150E">
            <w:pPr>
              <w:suppressAutoHyphens/>
              <w:snapToGrid w:val="0"/>
              <w:spacing w:after="0" w:line="240" w:lineRule="auto"/>
              <w:jc w:val="both"/>
              <w:rPr>
                <w:rFonts w:ascii="Times New Roman" w:hAnsi="Times New Roman"/>
                <w:color w:val="000000"/>
                <w:sz w:val="24"/>
                <w:szCs w:val="24"/>
                <w:lang w:eastAsia="ar-SA"/>
              </w:rPr>
            </w:pPr>
          </w:p>
        </w:tc>
        <w:tc>
          <w:tcPr>
            <w:tcW w:w="1418" w:type="dxa"/>
            <w:tcBorders>
              <w:left w:val="single" w:sz="8" w:space="0" w:color="4BACC6"/>
              <w:right w:val="single" w:sz="8" w:space="0" w:color="4BACC6"/>
            </w:tcBorders>
          </w:tcPr>
          <w:p w:rsidR="00A66C74" w:rsidRPr="0043669E" w:rsidRDefault="0083068B" w:rsidP="0043150E">
            <w:pPr>
              <w:suppressAutoHyphens/>
              <w:snapToGrid w:val="0"/>
              <w:spacing w:after="0" w:line="240" w:lineRule="auto"/>
              <w:jc w:val="center"/>
              <w:rPr>
                <w:rFonts w:ascii="Times New Roman" w:hAnsi="Times New Roman"/>
                <w:color w:val="000000"/>
                <w:sz w:val="24"/>
                <w:szCs w:val="24"/>
                <w:lang w:eastAsia="ar-SA"/>
              </w:rPr>
            </w:pPr>
            <w:r w:rsidRPr="0043669E">
              <w:rPr>
                <w:rFonts w:ascii="Times New Roman" w:hAnsi="Times New Roman"/>
                <w:color w:val="000000"/>
                <w:sz w:val="24"/>
                <w:szCs w:val="24"/>
                <w:lang w:eastAsia="ar-SA"/>
              </w:rPr>
              <w:t>24,0</w:t>
            </w:r>
          </w:p>
          <w:p w:rsidR="00A66C74" w:rsidRPr="0043669E" w:rsidRDefault="00A66C74" w:rsidP="0043150E">
            <w:pPr>
              <w:suppressAutoHyphens/>
              <w:snapToGrid w:val="0"/>
              <w:spacing w:after="0" w:line="240" w:lineRule="auto"/>
              <w:jc w:val="center"/>
              <w:rPr>
                <w:rFonts w:ascii="Times New Roman" w:hAnsi="Times New Roman"/>
                <w:color w:val="000000"/>
                <w:sz w:val="24"/>
                <w:szCs w:val="24"/>
                <w:lang w:eastAsia="ar-SA"/>
              </w:rPr>
            </w:pPr>
          </w:p>
        </w:tc>
      </w:tr>
      <w:tr w:rsidR="00A66C74" w:rsidRPr="0043669E">
        <w:tc>
          <w:tcPr>
            <w:tcW w:w="8046" w:type="dxa"/>
            <w:tcBorders>
              <w:top w:val="single" w:sz="8" w:space="0" w:color="4BACC6"/>
              <w:left w:val="single" w:sz="8" w:space="0" w:color="4BACC6"/>
              <w:bottom w:val="single" w:sz="8" w:space="0" w:color="4BACC6"/>
              <w:right w:val="single" w:sz="8" w:space="0" w:color="4BACC6"/>
            </w:tcBorders>
          </w:tcPr>
          <w:p w:rsidR="00A66C74" w:rsidRPr="0043669E" w:rsidRDefault="00A66C74" w:rsidP="0043150E">
            <w:pPr>
              <w:suppressAutoHyphens/>
              <w:snapToGrid w:val="0"/>
              <w:spacing w:after="0" w:line="240" w:lineRule="auto"/>
              <w:jc w:val="both"/>
              <w:rPr>
                <w:rFonts w:ascii="Times New Roman" w:hAnsi="Times New Roman"/>
                <w:color w:val="000000"/>
                <w:sz w:val="24"/>
                <w:szCs w:val="24"/>
              </w:rPr>
            </w:pPr>
            <w:r w:rsidRPr="0043669E">
              <w:rPr>
                <w:rFonts w:ascii="Times New Roman" w:hAnsi="Times New Roman"/>
                <w:color w:val="000000"/>
                <w:sz w:val="24"/>
                <w:szCs w:val="24"/>
              </w:rPr>
              <w:t xml:space="preserve">виконання обласної комплексної програми щодо медичного, соціального забезпеченні, адаптації, психологічної </w:t>
            </w:r>
            <w:r w:rsidR="00996DF2" w:rsidRPr="0043669E">
              <w:rPr>
                <w:rFonts w:ascii="Times New Roman" w:hAnsi="Times New Roman"/>
                <w:color w:val="000000"/>
                <w:sz w:val="24"/>
                <w:szCs w:val="24"/>
              </w:rPr>
              <w:t>реабілітації, професійної</w:t>
            </w:r>
            <w:r w:rsidRPr="0043669E">
              <w:rPr>
                <w:rFonts w:ascii="Times New Roman" w:hAnsi="Times New Roman"/>
                <w:color w:val="000000"/>
                <w:sz w:val="24"/>
                <w:szCs w:val="24"/>
              </w:rPr>
              <w:t xml:space="preserve"> підготовки(перепідготовки) учасників антитерористичної </w:t>
            </w:r>
            <w:r w:rsidR="00996DF2" w:rsidRPr="0043669E">
              <w:rPr>
                <w:rFonts w:ascii="Times New Roman" w:hAnsi="Times New Roman"/>
                <w:color w:val="000000"/>
                <w:sz w:val="24"/>
                <w:szCs w:val="24"/>
              </w:rPr>
              <w:t>операції, родин</w:t>
            </w:r>
            <w:r w:rsidRPr="0043669E">
              <w:rPr>
                <w:rFonts w:ascii="Times New Roman" w:hAnsi="Times New Roman"/>
                <w:color w:val="000000"/>
                <w:sz w:val="24"/>
                <w:szCs w:val="24"/>
              </w:rPr>
              <w:t xml:space="preserve"> Героїв Небесної Сотні, постраждалих під час Революції Гідності та бійців-добровольців на 2018-2022 роки (на умовах співфінансування з місцевими бюджетами)</w:t>
            </w:r>
          </w:p>
        </w:tc>
        <w:tc>
          <w:tcPr>
            <w:tcW w:w="425" w:type="dxa"/>
            <w:tcBorders>
              <w:top w:val="single" w:sz="8" w:space="0" w:color="4BACC6"/>
              <w:bottom w:val="single" w:sz="8" w:space="0" w:color="4BACC6"/>
            </w:tcBorders>
          </w:tcPr>
          <w:p w:rsidR="00A66C74" w:rsidRPr="0043669E" w:rsidRDefault="00A66C74" w:rsidP="0043150E">
            <w:pPr>
              <w:suppressAutoHyphens/>
              <w:snapToGrid w:val="0"/>
              <w:spacing w:after="0" w:line="240" w:lineRule="auto"/>
              <w:jc w:val="both"/>
              <w:rPr>
                <w:rFonts w:ascii="Times New Roman" w:hAnsi="Times New Roman"/>
                <w:color w:val="000000"/>
                <w:sz w:val="24"/>
                <w:szCs w:val="24"/>
                <w:lang w:eastAsia="ar-SA"/>
              </w:rPr>
            </w:pPr>
          </w:p>
        </w:tc>
        <w:tc>
          <w:tcPr>
            <w:tcW w:w="1418" w:type="dxa"/>
            <w:tcBorders>
              <w:top w:val="single" w:sz="8" w:space="0" w:color="4BACC6"/>
              <w:left w:val="single" w:sz="8" w:space="0" w:color="4BACC6"/>
              <w:bottom w:val="single" w:sz="8" w:space="0" w:color="4BACC6"/>
              <w:right w:val="single" w:sz="8" w:space="0" w:color="4BACC6"/>
            </w:tcBorders>
          </w:tcPr>
          <w:p w:rsidR="00A66C74" w:rsidRPr="0043669E" w:rsidRDefault="0083068B" w:rsidP="0043150E">
            <w:pPr>
              <w:suppressAutoHyphens/>
              <w:snapToGrid w:val="0"/>
              <w:spacing w:after="0" w:line="240" w:lineRule="auto"/>
              <w:jc w:val="center"/>
              <w:rPr>
                <w:rFonts w:ascii="Times New Roman" w:hAnsi="Times New Roman"/>
                <w:color w:val="000000"/>
                <w:sz w:val="24"/>
                <w:szCs w:val="24"/>
                <w:lang w:eastAsia="ar-SA"/>
              </w:rPr>
            </w:pPr>
            <w:r w:rsidRPr="0043669E">
              <w:rPr>
                <w:rFonts w:ascii="Times New Roman" w:hAnsi="Times New Roman"/>
                <w:color w:val="000000"/>
                <w:sz w:val="24"/>
                <w:szCs w:val="24"/>
                <w:lang w:eastAsia="ar-SA"/>
              </w:rPr>
              <w:t>30,9</w:t>
            </w:r>
          </w:p>
        </w:tc>
      </w:tr>
      <w:tr w:rsidR="00A66C74" w:rsidRPr="0043669E">
        <w:tc>
          <w:tcPr>
            <w:tcW w:w="8046" w:type="dxa"/>
            <w:tcBorders>
              <w:left w:val="single" w:sz="8" w:space="0" w:color="4BACC6"/>
              <w:right w:val="single" w:sz="8" w:space="0" w:color="4BACC6"/>
            </w:tcBorders>
          </w:tcPr>
          <w:p w:rsidR="00A66C74" w:rsidRPr="0043669E" w:rsidRDefault="00A66C74" w:rsidP="009E2157">
            <w:pPr>
              <w:suppressAutoHyphens/>
              <w:snapToGrid w:val="0"/>
              <w:spacing w:after="0" w:line="240" w:lineRule="auto"/>
              <w:jc w:val="both"/>
              <w:rPr>
                <w:rFonts w:ascii="Times New Roman" w:hAnsi="Times New Roman"/>
                <w:color w:val="000000"/>
                <w:sz w:val="24"/>
                <w:szCs w:val="24"/>
              </w:rPr>
            </w:pPr>
            <w:r w:rsidRPr="0043669E">
              <w:rPr>
                <w:rFonts w:ascii="Times New Roman" w:hAnsi="Times New Roman"/>
                <w:color w:val="000000"/>
                <w:sz w:val="24"/>
                <w:szCs w:val="24"/>
              </w:rPr>
              <w:t xml:space="preserve">грошова компенсація за належні для отримання жилі приміщення для сімей осіб, визначених абзацами 5 - 8 пункту 1 статті 10 Закону України „Про статус ветеранів війни, гарантії їх соціального захисту“, для осіб з інвалідністю I - II групи, яка настала внаслідок поранення, контузії, каліцтва або захворювання, одержаних під час безпосередньої участі в </w:t>
            </w:r>
            <w:r w:rsidR="00996DF2" w:rsidRPr="0043669E">
              <w:rPr>
                <w:rFonts w:ascii="Times New Roman" w:hAnsi="Times New Roman"/>
                <w:color w:val="000000"/>
                <w:sz w:val="24"/>
                <w:szCs w:val="24"/>
              </w:rPr>
              <w:t>анти терористичній</w:t>
            </w:r>
            <w:r w:rsidRPr="0043669E">
              <w:rPr>
                <w:rFonts w:ascii="Times New Roman" w:hAnsi="Times New Roman"/>
                <w:color w:val="000000"/>
                <w:sz w:val="24"/>
                <w:szCs w:val="24"/>
              </w:rPr>
              <w:t xml:space="preserve">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визначених пунктами  11 - 14 частини другої статті 7 Закону України „Про статус ветеранів війни, гарантії їх соціального </w:t>
            </w:r>
            <w:r w:rsidR="00996DF2" w:rsidRPr="0043669E">
              <w:rPr>
                <w:rFonts w:ascii="Times New Roman" w:hAnsi="Times New Roman"/>
                <w:color w:val="000000"/>
                <w:sz w:val="24"/>
                <w:szCs w:val="24"/>
              </w:rPr>
              <w:t>захисту» та</w:t>
            </w:r>
            <w:r w:rsidRPr="0043669E">
              <w:rPr>
                <w:rFonts w:ascii="Times New Roman" w:hAnsi="Times New Roman"/>
                <w:color w:val="000000"/>
                <w:sz w:val="24"/>
                <w:szCs w:val="24"/>
              </w:rPr>
              <w:t xml:space="preserve"> які потребують поліпшення житлових умов за рахунок відповідної субвенції з державного бюджету</w:t>
            </w:r>
          </w:p>
        </w:tc>
        <w:tc>
          <w:tcPr>
            <w:tcW w:w="425" w:type="dxa"/>
          </w:tcPr>
          <w:p w:rsidR="00A66C74" w:rsidRPr="0043669E" w:rsidRDefault="00A66C74" w:rsidP="0043150E">
            <w:pPr>
              <w:suppressAutoHyphens/>
              <w:snapToGrid w:val="0"/>
              <w:spacing w:after="0" w:line="240" w:lineRule="auto"/>
              <w:jc w:val="both"/>
              <w:rPr>
                <w:rFonts w:ascii="Times New Roman" w:hAnsi="Times New Roman"/>
                <w:color w:val="000000"/>
                <w:sz w:val="24"/>
                <w:szCs w:val="24"/>
                <w:lang w:eastAsia="ar-SA"/>
              </w:rPr>
            </w:pPr>
          </w:p>
        </w:tc>
        <w:tc>
          <w:tcPr>
            <w:tcW w:w="1418" w:type="dxa"/>
            <w:tcBorders>
              <w:left w:val="single" w:sz="8" w:space="0" w:color="4BACC6"/>
              <w:right w:val="single" w:sz="8" w:space="0" w:color="4BACC6"/>
            </w:tcBorders>
          </w:tcPr>
          <w:p w:rsidR="00A66C74" w:rsidRPr="0043669E" w:rsidRDefault="00A66C74" w:rsidP="0083068B">
            <w:pPr>
              <w:suppressAutoHyphens/>
              <w:snapToGrid w:val="0"/>
              <w:spacing w:after="0" w:line="240" w:lineRule="auto"/>
              <w:jc w:val="center"/>
              <w:rPr>
                <w:rFonts w:ascii="Times New Roman" w:hAnsi="Times New Roman"/>
                <w:color w:val="000000"/>
                <w:sz w:val="24"/>
                <w:szCs w:val="24"/>
                <w:lang w:eastAsia="ar-SA"/>
              </w:rPr>
            </w:pPr>
            <w:r w:rsidRPr="0043669E">
              <w:rPr>
                <w:rFonts w:ascii="Times New Roman" w:hAnsi="Times New Roman"/>
                <w:color w:val="000000"/>
                <w:sz w:val="24"/>
                <w:szCs w:val="24"/>
                <w:lang w:eastAsia="ar-SA"/>
              </w:rPr>
              <w:t>2</w:t>
            </w:r>
            <w:r w:rsidR="00CD5F4A" w:rsidRPr="0043669E">
              <w:rPr>
                <w:rFonts w:ascii="Times New Roman" w:hAnsi="Times New Roman"/>
                <w:color w:val="000000"/>
                <w:sz w:val="24"/>
                <w:szCs w:val="24"/>
                <w:lang w:eastAsia="ar-SA"/>
              </w:rPr>
              <w:t xml:space="preserve"> </w:t>
            </w:r>
            <w:r w:rsidRPr="0043669E">
              <w:rPr>
                <w:rFonts w:ascii="Times New Roman" w:hAnsi="Times New Roman"/>
                <w:color w:val="000000"/>
                <w:sz w:val="24"/>
                <w:szCs w:val="24"/>
                <w:lang w:eastAsia="ar-SA"/>
              </w:rPr>
              <w:t>52</w:t>
            </w:r>
            <w:r w:rsidR="0083068B" w:rsidRPr="0043669E">
              <w:rPr>
                <w:rFonts w:ascii="Times New Roman" w:hAnsi="Times New Roman"/>
                <w:color w:val="000000"/>
                <w:sz w:val="24"/>
                <w:szCs w:val="24"/>
                <w:lang w:eastAsia="ar-SA"/>
              </w:rPr>
              <w:t>2</w:t>
            </w:r>
            <w:r w:rsidRPr="0043669E">
              <w:rPr>
                <w:rFonts w:ascii="Times New Roman" w:hAnsi="Times New Roman"/>
                <w:color w:val="000000"/>
                <w:sz w:val="24"/>
                <w:szCs w:val="24"/>
                <w:lang w:eastAsia="ar-SA"/>
              </w:rPr>
              <w:t>,5</w:t>
            </w:r>
          </w:p>
        </w:tc>
      </w:tr>
      <w:tr w:rsidR="00A66C74" w:rsidRPr="0043669E">
        <w:tc>
          <w:tcPr>
            <w:tcW w:w="8046" w:type="dxa"/>
            <w:tcBorders>
              <w:top w:val="single" w:sz="8" w:space="0" w:color="4BACC6"/>
              <w:left w:val="single" w:sz="8" w:space="0" w:color="4BACC6"/>
              <w:bottom w:val="single" w:sz="8" w:space="0" w:color="4BACC6"/>
              <w:right w:val="single" w:sz="8" w:space="0" w:color="4BACC6"/>
            </w:tcBorders>
          </w:tcPr>
          <w:p w:rsidR="00A66C74" w:rsidRPr="0043669E" w:rsidRDefault="00A66C74" w:rsidP="0043150E">
            <w:pPr>
              <w:suppressAutoHyphens/>
              <w:snapToGrid w:val="0"/>
              <w:spacing w:after="0" w:line="240" w:lineRule="auto"/>
              <w:jc w:val="both"/>
              <w:rPr>
                <w:rFonts w:ascii="Times New Roman" w:hAnsi="Times New Roman"/>
                <w:color w:val="000000"/>
                <w:sz w:val="24"/>
                <w:szCs w:val="24"/>
              </w:rPr>
            </w:pPr>
            <w:r w:rsidRPr="0043669E">
              <w:rPr>
                <w:rFonts w:ascii="Times New Roman" w:hAnsi="Times New Roman"/>
                <w:color w:val="000000"/>
                <w:sz w:val="24"/>
                <w:szCs w:val="24"/>
              </w:rPr>
              <w:t xml:space="preserve">виплата грошової компенсації за належні для отримання житлові приміщення для осіб з числа </w:t>
            </w:r>
            <w:r w:rsidR="00996DF2" w:rsidRPr="0043669E">
              <w:rPr>
                <w:rFonts w:ascii="Times New Roman" w:hAnsi="Times New Roman"/>
                <w:color w:val="000000"/>
                <w:sz w:val="24"/>
                <w:szCs w:val="24"/>
              </w:rPr>
              <w:t>дітей-сиріт, дітей, позбавлених</w:t>
            </w:r>
            <w:r w:rsidRPr="0043669E">
              <w:rPr>
                <w:rFonts w:ascii="Times New Roman" w:hAnsi="Times New Roman"/>
                <w:color w:val="000000"/>
                <w:sz w:val="24"/>
                <w:szCs w:val="24"/>
              </w:rPr>
              <w:t xml:space="preserve"> батьківського </w:t>
            </w:r>
            <w:r w:rsidR="00996DF2" w:rsidRPr="0043669E">
              <w:rPr>
                <w:rFonts w:ascii="Times New Roman" w:hAnsi="Times New Roman"/>
                <w:color w:val="000000"/>
                <w:sz w:val="24"/>
                <w:szCs w:val="24"/>
              </w:rPr>
              <w:t>піклування, осіб</w:t>
            </w:r>
            <w:r w:rsidRPr="0043669E">
              <w:rPr>
                <w:rFonts w:ascii="Times New Roman" w:hAnsi="Times New Roman"/>
                <w:color w:val="000000"/>
                <w:sz w:val="24"/>
                <w:szCs w:val="24"/>
              </w:rPr>
              <w:t xml:space="preserve"> з їх числа</w:t>
            </w:r>
          </w:p>
        </w:tc>
        <w:tc>
          <w:tcPr>
            <w:tcW w:w="425" w:type="dxa"/>
            <w:tcBorders>
              <w:top w:val="single" w:sz="8" w:space="0" w:color="4BACC6"/>
              <w:bottom w:val="single" w:sz="8" w:space="0" w:color="4BACC6"/>
            </w:tcBorders>
          </w:tcPr>
          <w:p w:rsidR="00A66C74" w:rsidRPr="0043669E" w:rsidRDefault="00A66C74" w:rsidP="0043150E">
            <w:pPr>
              <w:suppressAutoHyphens/>
              <w:snapToGrid w:val="0"/>
              <w:spacing w:after="0" w:line="240" w:lineRule="auto"/>
              <w:jc w:val="both"/>
              <w:rPr>
                <w:rFonts w:ascii="Times New Roman" w:hAnsi="Times New Roman"/>
                <w:color w:val="000000"/>
                <w:sz w:val="24"/>
                <w:szCs w:val="24"/>
                <w:lang w:eastAsia="ar-SA"/>
              </w:rPr>
            </w:pPr>
          </w:p>
        </w:tc>
        <w:tc>
          <w:tcPr>
            <w:tcW w:w="1418" w:type="dxa"/>
            <w:tcBorders>
              <w:top w:val="single" w:sz="8" w:space="0" w:color="4BACC6"/>
              <w:left w:val="single" w:sz="8" w:space="0" w:color="4BACC6"/>
              <w:bottom w:val="single" w:sz="8" w:space="0" w:color="4BACC6"/>
              <w:right w:val="single" w:sz="8" w:space="0" w:color="4BACC6"/>
            </w:tcBorders>
          </w:tcPr>
          <w:p w:rsidR="00A66C74" w:rsidRPr="0043669E" w:rsidRDefault="0083068B" w:rsidP="0043150E">
            <w:pPr>
              <w:suppressAutoHyphens/>
              <w:snapToGrid w:val="0"/>
              <w:spacing w:after="0" w:line="240" w:lineRule="auto"/>
              <w:jc w:val="center"/>
              <w:rPr>
                <w:rFonts w:ascii="Times New Roman" w:hAnsi="Times New Roman"/>
                <w:color w:val="000000"/>
                <w:sz w:val="24"/>
                <w:szCs w:val="24"/>
                <w:lang w:eastAsia="ar-SA"/>
              </w:rPr>
            </w:pPr>
            <w:r w:rsidRPr="0043669E">
              <w:rPr>
                <w:rFonts w:ascii="Times New Roman" w:hAnsi="Times New Roman"/>
                <w:color w:val="000000"/>
                <w:sz w:val="24"/>
                <w:szCs w:val="24"/>
                <w:lang w:eastAsia="ar-SA"/>
              </w:rPr>
              <w:t>754,2</w:t>
            </w:r>
          </w:p>
        </w:tc>
      </w:tr>
      <w:tr w:rsidR="00A66C74" w:rsidRPr="0043669E">
        <w:tc>
          <w:tcPr>
            <w:tcW w:w="8046" w:type="dxa"/>
            <w:tcBorders>
              <w:left w:val="single" w:sz="8" w:space="0" w:color="4BACC6"/>
              <w:right w:val="single" w:sz="8" w:space="0" w:color="4BACC6"/>
            </w:tcBorders>
          </w:tcPr>
          <w:p w:rsidR="00A66C74" w:rsidRPr="0043669E" w:rsidRDefault="00A66C74" w:rsidP="0043150E">
            <w:pPr>
              <w:suppressAutoHyphens/>
              <w:snapToGrid w:val="0"/>
              <w:spacing w:after="0" w:line="240" w:lineRule="auto"/>
              <w:jc w:val="both"/>
              <w:rPr>
                <w:rFonts w:ascii="Times New Roman" w:hAnsi="Times New Roman"/>
                <w:color w:val="000000"/>
                <w:sz w:val="24"/>
                <w:szCs w:val="24"/>
              </w:rPr>
            </w:pPr>
            <w:r w:rsidRPr="0043669E">
              <w:rPr>
                <w:rFonts w:ascii="Times New Roman" w:hAnsi="Times New Roman"/>
                <w:color w:val="000000"/>
                <w:sz w:val="24"/>
                <w:szCs w:val="24"/>
              </w:rPr>
              <w:t xml:space="preserve">виплата одноразової грошової допомоги в розмірі 50 </w:t>
            </w:r>
            <w:r w:rsidR="00BE4CDC" w:rsidRPr="0043669E">
              <w:rPr>
                <w:rFonts w:ascii="Times New Roman" w:hAnsi="Times New Roman"/>
                <w:color w:val="000000"/>
                <w:sz w:val="24"/>
                <w:szCs w:val="24"/>
              </w:rPr>
              <w:t>тис. грн</w:t>
            </w:r>
            <w:r w:rsidRPr="0043669E">
              <w:rPr>
                <w:rFonts w:ascii="Times New Roman" w:hAnsi="Times New Roman"/>
                <w:color w:val="000000"/>
                <w:sz w:val="24"/>
                <w:szCs w:val="24"/>
              </w:rPr>
              <w:t xml:space="preserve">. (п’ятдесят </w:t>
            </w:r>
            <w:r w:rsidRPr="0043669E">
              <w:rPr>
                <w:rFonts w:ascii="Times New Roman" w:hAnsi="Times New Roman"/>
                <w:color w:val="000000"/>
                <w:sz w:val="24"/>
                <w:szCs w:val="24"/>
              </w:rPr>
              <w:lastRenderedPageBreak/>
              <w:t xml:space="preserve">тисяч гривень) членам сімей осіб, смерть яких пов’язана з проведенням АТО/ООС, а також членам сімей </w:t>
            </w:r>
            <w:r w:rsidR="00996DF2" w:rsidRPr="0043669E">
              <w:rPr>
                <w:rFonts w:ascii="Times New Roman" w:hAnsi="Times New Roman"/>
                <w:color w:val="000000"/>
                <w:sz w:val="24"/>
                <w:szCs w:val="24"/>
              </w:rPr>
              <w:t>осіб, загибель</w:t>
            </w:r>
            <w:r w:rsidRPr="0043669E">
              <w:rPr>
                <w:rFonts w:ascii="Times New Roman" w:hAnsi="Times New Roman"/>
                <w:color w:val="000000"/>
                <w:sz w:val="24"/>
                <w:szCs w:val="24"/>
              </w:rPr>
              <w:t xml:space="preserve"> (смерть) яких пов’язана з виконанням обов’язків військової служби або з проходженням військової служби в особливий період</w:t>
            </w:r>
          </w:p>
        </w:tc>
        <w:tc>
          <w:tcPr>
            <w:tcW w:w="425" w:type="dxa"/>
          </w:tcPr>
          <w:p w:rsidR="00A66C74" w:rsidRPr="0043669E" w:rsidRDefault="00A66C74" w:rsidP="0043150E">
            <w:pPr>
              <w:suppressAutoHyphens/>
              <w:snapToGrid w:val="0"/>
              <w:spacing w:after="0" w:line="240" w:lineRule="auto"/>
              <w:jc w:val="both"/>
              <w:rPr>
                <w:rFonts w:ascii="Times New Roman" w:hAnsi="Times New Roman"/>
                <w:color w:val="000000"/>
                <w:sz w:val="24"/>
                <w:szCs w:val="24"/>
                <w:lang w:eastAsia="ar-SA"/>
              </w:rPr>
            </w:pPr>
          </w:p>
        </w:tc>
        <w:tc>
          <w:tcPr>
            <w:tcW w:w="1418" w:type="dxa"/>
            <w:tcBorders>
              <w:left w:val="single" w:sz="8" w:space="0" w:color="4BACC6"/>
              <w:right w:val="single" w:sz="8" w:space="0" w:color="4BACC6"/>
            </w:tcBorders>
          </w:tcPr>
          <w:p w:rsidR="00A66C74" w:rsidRPr="0043669E" w:rsidRDefault="0083068B" w:rsidP="0043150E">
            <w:pPr>
              <w:suppressAutoHyphens/>
              <w:snapToGrid w:val="0"/>
              <w:spacing w:after="0" w:line="240" w:lineRule="auto"/>
              <w:jc w:val="center"/>
              <w:rPr>
                <w:rFonts w:ascii="Times New Roman" w:hAnsi="Times New Roman"/>
                <w:color w:val="000000"/>
                <w:sz w:val="24"/>
                <w:szCs w:val="24"/>
                <w:lang w:eastAsia="ar-SA"/>
              </w:rPr>
            </w:pPr>
            <w:r w:rsidRPr="0043669E">
              <w:rPr>
                <w:rFonts w:ascii="Times New Roman" w:hAnsi="Times New Roman"/>
                <w:color w:val="000000"/>
                <w:sz w:val="24"/>
                <w:szCs w:val="24"/>
                <w:lang w:eastAsia="ar-SA"/>
              </w:rPr>
              <w:t>800,0</w:t>
            </w:r>
          </w:p>
        </w:tc>
      </w:tr>
      <w:tr w:rsidR="00A66C74" w:rsidRPr="0043669E">
        <w:tc>
          <w:tcPr>
            <w:tcW w:w="8046" w:type="dxa"/>
            <w:tcBorders>
              <w:top w:val="single" w:sz="8" w:space="0" w:color="4BACC6"/>
              <w:left w:val="single" w:sz="8" w:space="0" w:color="4BACC6"/>
              <w:bottom w:val="single" w:sz="8" w:space="0" w:color="4BACC6"/>
              <w:right w:val="single" w:sz="8" w:space="0" w:color="4BACC6"/>
            </w:tcBorders>
          </w:tcPr>
          <w:p w:rsidR="00A66C74" w:rsidRPr="0043669E" w:rsidRDefault="00A66C74" w:rsidP="0043150E">
            <w:pPr>
              <w:suppressAutoHyphens/>
              <w:snapToGrid w:val="0"/>
              <w:spacing w:after="0" w:line="240" w:lineRule="auto"/>
              <w:jc w:val="both"/>
              <w:rPr>
                <w:rFonts w:ascii="Times New Roman" w:hAnsi="Times New Roman"/>
                <w:color w:val="000000"/>
                <w:sz w:val="24"/>
                <w:szCs w:val="24"/>
              </w:rPr>
            </w:pPr>
            <w:r w:rsidRPr="0043669E">
              <w:rPr>
                <w:rFonts w:ascii="Times New Roman" w:hAnsi="Times New Roman"/>
                <w:color w:val="000000"/>
                <w:sz w:val="24"/>
                <w:szCs w:val="24"/>
              </w:rPr>
              <w:t xml:space="preserve">відшкодування витрат на медичне обслуговування </w:t>
            </w:r>
            <w:r w:rsidR="00996DF2" w:rsidRPr="0043669E">
              <w:rPr>
                <w:rFonts w:ascii="Times New Roman" w:hAnsi="Times New Roman"/>
                <w:color w:val="000000"/>
                <w:sz w:val="24"/>
                <w:szCs w:val="24"/>
              </w:rPr>
              <w:t>громадян, які</w:t>
            </w:r>
            <w:r w:rsidRPr="0043669E">
              <w:rPr>
                <w:rFonts w:ascii="Times New Roman" w:hAnsi="Times New Roman"/>
                <w:color w:val="000000"/>
                <w:sz w:val="24"/>
                <w:szCs w:val="24"/>
              </w:rPr>
              <w:t xml:space="preserve"> постраждали внаслідок Чорнобильської катастрофи</w:t>
            </w:r>
          </w:p>
        </w:tc>
        <w:tc>
          <w:tcPr>
            <w:tcW w:w="425" w:type="dxa"/>
            <w:tcBorders>
              <w:top w:val="single" w:sz="8" w:space="0" w:color="4BACC6"/>
              <w:bottom w:val="single" w:sz="8" w:space="0" w:color="4BACC6"/>
            </w:tcBorders>
          </w:tcPr>
          <w:p w:rsidR="00A66C74" w:rsidRPr="0043669E" w:rsidRDefault="00A66C74" w:rsidP="0043150E">
            <w:pPr>
              <w:suppressAutoHyphens/>
              <w:snapToGrid w:val="0"/>
              <w:spacing w:after="0" w:line="240" w:lineRule="auto"/>
              <w:jc w:val="both"/>
              <w:rPr>
                <w:rFonts w:ascii="Times New Roman" w:hAnsi="Times New Roman"/>
                <w:color w:val="000000"/>
                <w:sz w:val="24"/>
                <w:szCs w:val="24"/>
                <w:lang w:eastAsia="ar-SA"/>
              </w:rPr>
            </w:pPr>
          </w:p>
        </w:tc>
        <w:tc>
          <w:tcPr>
            <w:tcW w:w="1418" w:type="dxa"/>
            <w:tcBorders>
              <w:top w:val="single" w:sz="8" w:space="0" w:color="4BACC6"/>
              <w:left w:val="single" w:sz="8" w:space="0" w:color="4BACC6"/>
              <w:bottom w:val="single" w:sz="8" w:space="0" w:color="4BACC6"/>
              <w:right w:val="single" w:sz="8" w:space="0" w:color="4BACC6"/>
            </w:tcBorders>
          </w:tcPr>
          <w:p w:rsidR="00A66C74" w:rsidRPr="0043669E" w:rsidRDefault="0083068B" w:rsidP="0043150E">
            <w:pPr>
              <w:suppressAutoHyphens/>
              <w:snapToGrid w:val="0"/>
              <w:spacing w:after="0" w:line="240" w:lineRule="auto"/>
              <w:jc w:val="center"/>
              <w:rPr>
                <w:rFonts w:ascii="Times New Roman" w:hAnsi="Times New Roman"/>
                <w:color w:val="000000"/>
                <w:sz w:val="24"/>
                <w:szCs w:val="24"/>
                <w:lang w:eastAsia="ar-SA"/>
              </w:rPr>
            </w:pPr>
            <w:r w:rsidRPr="0043669E">
              <w:rPr>
                <w:rFonts w:ascii="Times New Roman" w:hAnsi="Times New Roman"/>
                <w:color w:val="000000"/>
                <w:sz w:val="24"/>
                <w:szCs w:val="24"/>
                <w:lang w:eastAsia="ar-SA"/>
              </w:rPr>
              <w:t>521,5</w:t>
            </w:r>
          </w:p>
        </w:tc>
      </w:tr>
      <w:tr w:rsidR="00A66C74" w:rsidRPr="0043669E">
        <w:tc>
          <w:tcPr>
            <w:tcW w:w="8046" w:type="dxa"/>
            <w:tcBorders>
              <w:left w:val="single" w:sz="8" w:space="0" w:color="4BACC6"/>
              <w:right w:val="single" w:sz="8" w:space="0" w:color="4BACC6"/>
            </w:tcBorders>
          </w:tcPr>
          <w:p w:rsidR="00A66C74" w:rsidRPr="0043669E" w:rsidRDefault="00A66C74" w:rsidP="0043150E">
            <w:pPr>
              <w:suppressAutoHyphens/>
              <w:snapToGrid w:val="0"/>
              <w:spacing w:after="0" w:line="240" w:lineRule="auto"/>
              <w:jc w:val="both"/>
              <w:rPr>
                <w:rFonts w:ascii="Times New Roman" w:hAnsi="Times New Roman"/>
                <w:color w:val="000000"/>
                <w:sz w:val="24"/>
                <w:szCs w:val="24"/>
                <w:lang w:eastAsia="ar-SA"/>
              </w:rPr>
            </w:pPr>
            <w:r w:rsidRPr="0043669E">
              <w:rPr>
                <w:rFonts w:ascii="Times New Roman" w:hAnsi="Times New Roman"/>
                <w:color w:val="000000"/>
                <w:sz w:val="24"/>
                <w:szCs w:val="24"/>
              </w:rPr>
              <w:t xml:space="preserve">пільги на поховання учасників бойових дій </w:t>
            </w:r>
          </w:p>
        </w:tc>
        <w:tc>
          <w:tcPr>
            <w:tcW w:w="425" w:type="dxa"/>
          </w:tcPr>
          <w:p w:rsidR="00A66C74" w:rsidRPr="0043669E" w:rsidRDefault="00A66C74" w:rsidP="0043150E">
            <w:pPr>
              <w:suppressAutoHyphens/>
              <w:snapToGrid w:val="0"/>
              <w:spacing w:after="0" w:line="240" w:lineRule="auto"/>
              <w:jc w:val="both"/>
              <w:rPr>
                <w:rFonts w:ascii="Times New Roman" w:hAnsi="Times New Roman"/>
                <w:color w:val="000000"/>
                <w:sz w:val="24"/>
                <w:szCs w:val="24"/>
                <w:lang w:eastAsia="ar-SA"/>
              </w:rPr>
            </w:pPr>
          </w:p>
        </w:tc>
        <w:tc>
          <w:tcPr>
            <w:tcW w:w="1418" w:type="dxa"/>
            <w:tcBorders>
              <w:left w:val="single" w:sz="8" w:space="0" w:color="4BACC6"/>
              <w:right w:val="single" w:sz="8" w:space="0" w:color="4BACC6"/>
            </w:tcBorders>
          </w:tcPr>
          <w:p w:rsidR="00A66C74" w:rsidRPr="0043669E" w:rsidRDefault="0083068B" w:rsidP="0043150E">
            <w:pPr>
              <w:suppressAutoHyphens/>
              <w:snapToGrid w:val="0"/>
              <w:spacing w:after="0" w:line="240" w:lineRule="auto"/>
              <w:jc w:val="center"/>
              <w:rPr>
                <w:rFonts w:ascii="Times New Roman" w:hAnsi="Times New Roman"/>
                <w:color w:val="000000"/>
                <w:sz w:val="24"/>
                <w:szCs w:val="24"/>
                <w:lang w:eastAsia="ar-SA"/>
              </w:rPr>
            </w:pPr>
            <w:r w:rsidRPr="0043669E">
              <w:rPr>
                <w:rFonts w:ascii="Times New Roman" w:hAnsi="Times New Roman"/>
                <w:color w:val="000000"/>
                <w:sz w:val="24"/>
                <w:szCs w:val="24"/>
                <w:lang w:eastAsia="ar-SA"/>
              </w:rPr>
              <w:t>10,3</w:t>
            </w:r>
          </w:p>
        </w:tc>
      </w:tr>
      <w:tr w:rsidR="00A66C74" w:rsidRPr="0043669E">
        <w:tc>
          <w:tcPr>
            <w:tcW w:w="8046" w:type="dxa"/>
            <w:tcBorders>
              <w:top w:val="single" w:sz="8" w:space="0" w:color="4BACC6"/>
              <w:left w:val="single" w:sz="8" w:space="0" w:color="4BACC6"/>
              <w:bottom w:val="single" w:sz="8" w:space="0" w:color="4BACC6"/>
              <w:right w:val="single" w:sz="8" w:space="0" w:color="4BACC6"/>
            </w:tcBorders>
          </w:tcPr>
          <w:p w:rsidR="00A66C74" w:rsidRPr="0043669E" w:rsidRDefault="00A66C74" w:rsidP="0043150E">
            <w:pPr>
              <w:suppressAutoHyphens/>
              <w:snapToGrid w:val="0"/>
              <w:spacing w:after="0" w:line="240" w:lineRule="auto"/>
              <w:jc w:val="both"/>
              <w:rPr>
                <w:rFonts w:ascii="Times New Roman" w:hAnsi="Times New Roman"/>
                <w:color w:val="000000"/>
                <w:sz w:val="24"/>
                <w:szCs w:val="24"/>
                <w:lang w:eastAsia="ar-SA"/>
              </w:rPr>
            </w:pPr>
            <w:r w:rsidRPr="0043669E">
              <w:rPr>
                <w:rFonts w:ascii="Times New Roman" w:hAnsi="Times New Roman"/>
                <w:color w:val="000000"/>
                <w:sz w:val="24"/>
                <w:szCs w:val="24"/>
              </w:rPr>
              <w:t xml:space="preserve">компенсація особам з </w:t>
            </w:r>
            <w:r w:rsidR="00BE4CDC" w:rsidRPr="0043669E">
              <w:rPr>
                <w:rFonts w:ascii="Times New Roman" w:hAnsi="Times New Roman"/>
                <w:color w:val="000000"/>
                <w:sz w:val="24"/>
                <w:szCs w:val="24"/>
              </w:rPr>
              <w:t>інвалідність</w:t>
            </w:r>
            <w:r w:rsidRPr="0043669E">
              <w:rPr>
                <w:rFonts w:ascii="Times New Roman" w:hAnsi="Times New Roman"/>
                <w:color w:val="000000"/>
                <w:sz w:val="24"/>
                <w:szCs w:val="24"/>
              </w:rPr>
              <w:t xml:space="preserve"> за бензин, на ремонт автотранспорту </w:t>
            </w:r>
          </w:p>
        </w:tc>
        <w:tc>
          <w:tcPr>
            <w:tcW w:w="425" w:type="dxa"/>
            <w:tcBorders>
              <w:top w:val="single" w:sz="8" w:space="0" w:color="4BACC6"/>
              <w:bottom w:val="single" w:sz="8" w:space="0" w:color="4BACC6"/>
            </w:tcBorders>
          </w:tcPr>
          <w:p w:rsidR="00A66C74" w:rsidRPr="0043669E" w:rsidRDefault="00A66C74" w:rsidP="0043150E">
            <w:pPr>
              <w:suppressAutoHyphens/>
              <w:snapToGrid w:val="0"/>
              <w:spacing w:after="0" w:line="240" w:lineRule="auto"/>
              <w:jc w:val="both"/>
              <w:rPr>
                <w:rFonts w:ascii="Times New Roman" w:hAnsi="Times New Roman"/>
                <w:color w:val="000000"/>
                <w:sz w:val="24"/>
                <w:szCs w:val="24"/>
                <w:lang w:eastAsia="ar-SA"/>
              </w:rPr>
            </w:pPr>
          </w:p>
        </w:tc>
        <w:tc>
          <w:tcPr>
            <w:tcW w:w="1418" w:type="dxa"/>
            <w:tcBorders>
              <w:top w:val="single" w:sz="8" w:space="0" w:color="4BACC6"/>
              <w:left w:val="single" w:sz="8" w:space="0" w:color="4BACC6"/>
              <w:bottom w:val="single" w:sz="8" w:space="0" w:color="4BACC6"/>
              <w:right w:val="single" w:sz="8" w:space="0" w:color="4BACC6"/>
            </w:tcBorders>
          </w:tcPr>
          <w:p w:rsidR="00A66C74" w:rsidRPr="0043669E" w:rsidRDefault="0083068B" w:rsidP="0043150E">
            <w:pPr>
              <w:suppressAutoHyphens/>
              <w:snapToGrid w:val="0"/>
              <w:spacing w:after="0" w:line="240" w:lineRule="auto"/>
              <w:jc w:val="center"/>
              <w:rPr>
                <w:rFonts w:ascii="Times New Roman" w:hAnsi="Times New Roman"/>
                <w:color w:val="000000"/>
                <w:sz w:val="24"/>
                <w:szCs w:val="24"/>
                <w:lang w:eastAsia="ar-SA"/>
              </w:rPr>
            </w:pPr>
            <w:r w:rsidRPr="0043669E">
              <w:rPr>
                <w:rFonts w:ascii="Times New Roman" w:hAnsi="Times New Roman"/>
                <w:color w:val="000000"/>
                <w:sz w:val="24"/>
                <w:szCs w:val="24"/>
                <w:lang w:eastAsia="ar-SA"/>
              </w:rPr>
              <w:t>38,8</w:t>
            </w:r>
          </w:p>
        </w:tc>
      </w:tr>
      <w:tr w:rsidR="00A66C74" w:rsidRPr="0043669E">
        <w:trPr>
          <w:trHeight w:val="371"/>
        </w:trPr>
        <w:tc>
          <w:tcPr>
            <w:tcW w:w="8046" w:type="dxa"/>
            <w:tcBorders>
              <w:left w:val="single" w:sz="8" w:space="0" w:color="4BACC6"/>
              <w:right w:val="single" w:sz="8" w:space="0" w:color="4BACC6"/>
            </w:tcBorders>
          </w:tcPr>
          <w:p w:rsidR="00A66C74" w:rsidRPr="0043669E" w:rsidRDefault="00A66C74" w:rsidP="0043150E">
            <w:pPr>
              <w:suppressAutoHyphens/>
              <w:snapToGrid w:val="0"/>
              <w:spacing w:after="0" w:line="240" w:lineRule="auto"/>
              <w:jc w:val="both"/>
              <w:rPr>
                <w:rFonts w:ascii="Times New Roman" w:hAnsi="Times New Roman"/>
                <w:b/>
                <w:color w:val="000000"/>
                <w:sz w:val="24"/>
                <w:szCs w:val="24"/>
                <w:lang w:eastAsia="ar-SA"/>
              </w:rPr>
            </w:pPr>
            <w:r w:rsidRPr="0043669E">
              <w:rPr>
                <w:rFonts w:ascii="Times New Roman" w:hAnsi="Times New Roman"/>
                <w:b/>
                <w:color w:val="000000"/>
                <w:sz w:val="24"/>
                <w:szCs w:val="24"/>
              </w:rPr>
              <w:t xml:space="preserve">РАЗОМ          </w:t>
            </w:r>
          </w:p>
        </w:tc>
        <w:tc>
          <w:tcPr>
            <w:tcW w:w="425" w:type="dxa"/>
          </w:tcPr>
          <w:p w:rsidR="00A66C74" w:rsidRPr="0043669E" w:rsidRDefault="00A66C74" w:rsidP="0043150E">
            <w:pPr>
              <w:suppressAutoHyphens/>
              <w:snapToGrid w:val="0"/>
              <w:spacing w:after="0" w:line="240" w:lineRule="auto"/>
              <w:jc w:val="both"/>
              <w:rPr>
                <w:rFonts w:ascii="Times New Roman" w:hAnsi="Times New Roman"/>
                <w:color w:val="000000"/>
                <w:sz w:val="24"/>
                <w:szCs w:val="24"/>
                <w:lang w:eastAsia="ar-SA"/>
              </w:rPr>
            </w:pPr>
          </w:p>
        </w:tc>
        <w:tc>
          <w:tcPr>
            <w:tcW w:w="1418" w:type="dxa"/>
            <w:tcBorders>
              <w:left w:val="single" w:sz="8" w:space="0" w:color="4BACC6"/>
              <w:right w:val="single" w:sz="8" w:space="0" w:color="4BACC6"/>
            </w:tcBorders>
          </w:tcPr>
          <w:p w:rsidR="00A66C74" w:rsidRPr="0043669E" w:rsidRDefault="0083068B" w:rsidP="0043150E">
            <w:pPr>
              <w:suppressAutoHyphens/>
              <w:snapToGrid w:val="0"/>
              <w:spacing w:after="0" w:line="240" w:lineRule="auto"/>
              <w:jc w:val="center"/>
              <w:rPr>
                <w:rFonts w:ascii="Times New Roman" w:hAnsi="Times New Roman"/>
                <w:b/>
                <w:color w:val="000000"/>
                <w:sz w:val="24"/>
                <w:szCs w:val="24"/>
                <w:lang w:eastAsia="ar-SA"/>
              </w:rPr>
            </w:pPr>
            <w:r w:rsidRPr="0043669E">
              <w:rPr>
                <w:rFonts w:ascii="Times New Roman" w:hAnsi="Times New Roman"/>
                <w:b/>
                <w:color w:val="000000"/>
                <w:sz w:val="24"/>
                <w:szCs w:val="24"/>
                <w:lang w:eastAsia="ar-SA"/>
              </w:rPr>
              <w:t>4</w:t>
            </w:r>
            <w:r w:rsidR="00F20CA3" w:rsidRPr="0043669E">
              <w:rPr>
                <w:rFonts w:ascii="Times New Roman" w:hAnsi="Times New Roman"/>
                <w:b/>
                <w:color w:val="000000"/>
                <w:sz w:val="24"/>
                <w:szCs w:val="24"/>
                <w:lang w:eastAsia="ar-SA"/>
              </w:rPr>
              <w:t xml:space="preserve"> </w:t>
            </w:r>
            <w:r w:rsidRPr="0043669E">
              <w:rPr>
                <w:rFonts w:ascii="Times New Roman" w:hAnsi="Times New Roman"/>
                <w:b/>
                <w:color w:val="000000"/>
                <w:sz w:val="24"/>
                <w:szCs w:val="24"/>
                <w:lang w:eastAsia="ar-SA"/>
              </w:rPr>
              <w:t>702,2</w:t>
            </w:r>
          </w:p>
        </w:tc>
      </w:tr>
      <w:tr w:rsidR="00A66C74" w:rsidRPr="0043669E">
        <w:tc>
          <w:tcPr>
            <w:tcW w:w="9889" w:type="dxa"/>
            <w:gridSpan w:val="3"/>
            <w:tcBorders>
              <w:top w:val="single" w:sz="8" w:space="0" w:color="4BACC6"/>
              <w:left w:val="single" w:sz="8" w:space="0" w:color="4BACC6"/>
              <w:bottom w:val="single" w:sz="8" w:space="0" w:color="4BACC6"/>
              <w:right w:val="single" w:sz="8" w:space="0" w:color="4BACC6"/>
            </w:tcBorders>
          </w:tcPr>
          <w:p w:rsidR="00A66C74" w:rsidRPr="0043669E" w:rsidRDefault="00F93A67" w:rsidP="0043150E">
            <w:pPr>
              <w:suppressAutoHyphens/>
              <w:snapToGrid w:val="0"/>
              <w:spacing w:after="0" w:line="240" w:lineRule="auto"/>
              <w:jc w:val="both"/>
              <w:rPr>
                <w:rFonts w:ascii="Times New Roman" w:hAnsi="Times New Roman"/>
                <w:b/>
                <w:color w:val="000000"/>
                <w:sz w:val="24"/>
                <w:szCs w:val="24"/>
                <w:lang w:eastAsia="ar-SA"/>
              </w:rPr>
            </w:pPr>
            <w:r w:rsidRPr="0043669E">
              <w:rPr>
                <w:rFonts w:ascii="Times New Roman" w:hAnsi="Times New Roman"/>
                <w:b/>
                <w:color w:val="000000"/>
                <w:sz w:val="24"/>
                <w:szCs w:val="24"/>
              </w:rPr>
              <w:t>З</w:t>
            </w:r>
            <w:r w:rsidR="00850796" w:rsidRPr="0043669E">
              <w:rPr>
                <w:rFonts w:ascii="Times New Roman" w:hAnsi="Times New Roman"/>
                <w:b/>
                <w:color w:val="000000"/>
                <w:sz w:val="24"/>
                <w:szCs w:val="24"/>
              </w:rPr>
              <w:t>а рахунок коштів міськ</w:t>
            </w:r>
            <w:r w:rsidR="00A66C74" w:rsidRPr="0043669E">
              <w:rPr>
                <w:rFonts w:ascii="Times New Roman" w:hAnsi="Times New Roman"/>
                <w:b/>
                <w:color w:val="000000"/>
                <w:sz w:val="24"/>
                <w:szCs w:val="24"/>
              </w:rPr>
              <w:t>ого бюджету ( тис. гривень):</w:t>
            </w:r>
          </w:p>
        </w:tc>
      </w:tr>
      <w:tr w:rsidR="00A66C74" w:rsidRPr="0043669E">
        <w:tc>
          <w:tcPr>
            <w:tcW w:w="8046" w:type="dxa"/>
            <w:tcBorders>
              <w:left w:val="single" w:sz="8" w:space="0" w:color="4BACC6"/>
              <w:right w:val="single" w:sz="8" w:space="0" w:color="4BACC6"/>
            </w:tcBorders>
          </w:tcPr>
          <w:p w:rsidR="00A66C74" w:rsidRPr="0043669E" w:rsidRDefault="00A66C74" w:rsidP="0043150E">
            <w:pPr>
              <w:suppressAutoHyphens/>
              <w:snapToGrid w:val="0"/>
              <w:spacing w:after="0" w:line="240" w:lineRule="auto"/>
              <w:jc w:val="both"/>
              <w:rPr>
                <w:rFonts w:ascii="Times New Roman" w:hAnsi="Times New Roman"/>
                <w:color w:val="000000"/>
                <w:sz w:val="24"/>
                <w:szCs w:val="24"/>
                <w:lang w:eastAsia="ar-SA"/>
              </w:rPr>
            </w:pPr>
            <w:r w:rsidRPr="0043669E">
              <w:rPr>
                <w:rFonts w:ascii="Times New Roman" w:hAnsi="Times New Roman"/>
                <w:color w:val="000000"/>
                <w:sz w:val="24"/>
                <w:szCs w:val="24"/>
              </w:rPr>
              <w:t xml:space="preserve">фінансова підтримка громадських організацій </w:t>
            </w:r>
          </w:p>
        </w:tc>
        <w:tc>
          <w:tcPr>
            <w:tcW w:w="425" w:type="dxa"/>
          </w:tcPr>
          <w:p w:rsidR="00A66C74" w:rsidRPr="0043669E" w:rsidRDefault="00A66C74" w:rsidP="0043150E">
            <w:pPr>
              <w:suppressAutoHyphens/>
              <w:snapToGrid w:val="0"/>
              <w:spacing w:after="0" w:line="240" w:lineRule="auto"/>
              <w:jc w:val="both"/>
              <w:rPr>
                <w:rFonts w:ascii="Times New Roman" w:hAnsi="Times New Roman"/>
                <w:color w:val="000000"/>
                <w:sz w:val="24"/>
                <w:szCs w:val="24"/>
                <w:lang w:eastAsia="ar-SA"/>
              </w:rPr>
            </w:pPr>
          </w:p>
        </w:tc>
        <w:tc>
          <w:tcPr>
            <w:tcW w:w="1418" w:type="dxa"/>
            <w:tcBorders>
              <w:left w:val="single" w:sz="8" w:space="0" w:color="4BACC6"/>
              <w:right w:val="single" w:sz="8" w:space="0" w:color="4BACC6"/>
            </w:tcBorders>
          </w:tcPr>
          <w:p w:rsidR="00A66C74" w:rsidRPr="0043669E" w:rsidRDefault="00A66C74" w:rsidP="0083068B">
            <w:pPr>
              <w:suppressAutoHyphens/>
              <w:snapToGrid w:val="0"/>
              <w:spacing w:after="0" w:line="240" w:lineRule="auto"/>
              <w:jc w:val="center"/>
              <w:rPr>
                <w:rFonts w:ascii="Times New Roman" w:hAnsi="Times New Roman"/>
                <w:color w:val="000000"/>
                <w:sz w:val="24"/>
                <w:szCs w:val="24"/>
                <w:lang w:eastAsia="ar-SA"/>
              </w:rPr>
            </w:pPr>
            <w:r w:rsidRPr="0043669E">
              <w:rPr>
                <w:rFonts w:ascii="Times New Roman" w:hAnsi="Times New Roman"/>
                <w:color w:val="000000"/>
                <w:sz w:val="24"/>
                <w:szCs w:val="24"/>
                <w:lang w:eastAsia="ar-SA"/>
              </w:rPr>
              <w:t>2</w:t>
            </w:r>
            <w:r w:rsidR="0083068B" w:rsidRPr="0043669E">
              <w:rPr>
                <w:rFonts w:ascii="Times New Roman" w:hAnsi="Times New Roman"/>
                <w:color w:val="000000"/>
                <w:sz w:val="24"/>
                <w:szCs w:val="24"/>
                <w:lang w:eastAsia="ar-SA"/>
              </w:rPr>
              <w:t>95</w:t>
            </w:r>
            <w:r w:rsidRPr="0043669E">
              <w:rPr>
                <w:rFonts w:ascii="Times New Roman" w:hAnsi="Times New Roman"/>
                <w:color w:val="000000"/>
                <w:sz w:val="24"/>
                <w:szCs w:val="24"/>
                <w:lang w:eastAsia="ar-SA"/>
              </w:rPr>
              <w:t>,</w:t>
            </w:r>
            <w:r w:rsidR="0083068B" w:rsidRPr="0043669E">
              <w:rPr>
                <w:rFonts w:ascii="Times New Roman" w:hAnsi="Times New Roman"/>
                <w:color w:val="000000"/>
                <w:sz w:val="24"/>
                <w:szCs w:val="24"/>
                <w:lang w:eastAsia="ar-SA"/>
              </w:rPr>
              <w:t>0</w:t>
            </w:r>
          </w:p>
        </w:tc>
      </w:tr>
      <w:tr w:rsidR="00A66C74" w:rsidRPr="0043669E">
        <w:tc>
          <w:tcPr>
            <w:tcW w:w="8046" w:type="dxa"/>
            <w:tcBorders>
              <w:top w:val="single" w:sz="8" w:space="0" w:color="4BACC6"/>
              <w:left w:val="single" w:sz="8" w:space="0" w:color="4BACC6"/>
              <w:bottom w:val="single" w:sz="8" w:space="0" w:color="4BACC6"/>
              <w:right w:val="single" w:sz="8" w:space="0" w:color="4BACC6"/>
            </w:tcBorders>
          </w:tcPr>
          <w:p w:rsidR="00A66C74" w:rsidRPr="0043669E" w:rsidRDefault="00A66C74" w:rsidP="0043150E">
            <w:pPr>
              <w:suppressAutoHyphens/>
              <w:snapToGrid w:val="0"/>
              <w:spacing w:after="0" w:line="240" w:lineRule="auto"/>
              <w:jc w:val="both"/>
              <w:rPr>
                <w:rFonts w:ascii="Times New Roman" w:hAnsi="Times New Roman"/>
                <w:color w:val="000000"/>
                <w:sz w:val="24"/>
                <w:szCs w:val="24"/>
                <w:lang w:eastAsia="ar-SA"/>
              </w:rPr>
            </w:pPr>
            <w:r w:rsidRPr="0043669E">
              <w:rPr>
                <w:rFonts w:ascii="Times New Roman" w:hAnsi="Times New Roman"/>
                <w:color w:val="000000"/>
                <w:sz w:val="24"/>
                <w:szCs w:val="24"/>
              </w:rPr>
              <w:t xml:space="preserve">пільги особам з інвалідністю по зору I та II груп на ЖКП  і природний </w:t>
            </w:r>
          </w:p>
        </w:tc>
        <w:tc>
          <w:tcPr>
            <w:tcW w:w="425" w:type="dxa"/>
            <w:tcBorders>
              <w:top w:val="single" w:sz="8" w:space="0" w:color="4BACC6"/>
              <w:bottom w:val="single" w:sz="8" w:space="0" w:color="4BACC6"/>
            </w:tcBorders>
          </w:tcPr>
          <w:p w:rsidR="00A66C74" w:rsidRPr="0043669E" w:rsidRDefault="00A66C74" w:rsidP="0043150E">
            <w:pPr>
              <w:suppressAutoHyphens/>
              <w:snapToGrid w:val="0"/>
              <w:spacing w:after="0" w:line="240" w:lineRule="auto"/>
              <w:jc w:val="both"/>
              <w:rPr>
                <w:rFonts w:ascii="Times New Roman" w:hAnsi="Times New Roman"/>
                <w:color w:val="000000"/>
                <w:sz w:val="24"/>
                <w:szCs w:val="24"/>
                <w:lang w:eastAsia="ar-SA"/>
              </w:rPr>
            </w:pPr>
          </w:p>
        </w:tc>
        <w:tc>
          <w:tcPr>
            <w:tcW w:w="1418" w:type="dxa"/>
            <w:tcBorders>
              <w:top w:val="single" w:sz="8" w:space="0" w:color="4BACC6"/>
              <w:left w:val="single" w:sz="8" w:space="0" w:color="4BACC6"/>
              <w:bottom w:val="single" w:sz="8" w:space="0" w:color="4BACC6"/>
              <w:right w:val="single" w:sz="8" w:space="0" w:color="4BACC6"/>
            </w:tcBorders>
          </w:tcPr>
          <w:p w:rsidR="00A66C74" w:rsidRPr="0043669E" w:rsidRDefault="006D1498" w:rsidP="0043150E">
            <w:pPr>
              <w:suppressAutoHyphens/>
              <w:snapToGrid w:val="0"/>
              <w:spacing w:after="0" w:line="240" w:lineRule="auto"/>
              <w:jc w:val="center"/>
              <w:rPr>
                <w:rFonts w:ascii="Times New Roman" w:hAnsi="Times New Roman"/>
                <w:color w:val="000000"/>
                <w:sz w:val="24"/>
                <w:szCs w:val="24"/>
                <w:lang w:eastAsia="ar-SA"/>
              </w:rPr>
            </w:pPr>
            <w:r w:rsidRPr="0043669E">
              <w:rPr>
                <w:rFonts w:ascii="Times New Roman" w:hAnsi="Times New Roman"/>
                <w:color w:val="000000"/>
                <w:sz w:val="24"/>
                <w:szCs w:val="24"/>
                <w:lang w:eastAsia="ar-SA"/>
              </w:rPr>
              <w:t>228,2</w:t>
            </w:r>
          </w:p>
        </w:tc>
      </w:tr>
      <w:tr w:rsidR="00A66C74" w:rsidRPr="0043669E">
        <w:tc>
          <w:tcPr>
            <w:tcW w:w="8046" w:type="dxa"/>
            <w:tcBorders>
              <w:left w:val="single" w:sz="8" w:space="0" w:color="4BACC6"/>
              <w:right w:val="single" w:sz="8" w:space="0" w:color="4BACC6"/>
            </w:tcBorders>
          </w:tcPr>
          <w:p w:rsidR="00A66C74" w:rsidRPr="0043669E" w:rsidRDefault="00A66C74" w:rsidP="0043150E">
            <w:pPr>
              <w:suppressAutoHyphens/>
              <w:snapToGrid w:val="0"/>
              <w:spacing w:after="0" w:line="240" w:lineRule="auto"/>
              <w:jc w:val="both"/>
              <w:rPr>
                <w:rFonts w:ascii="Times New Roman" w:hAnsi="Times New Roman"/>
                <w:color w:val="000000"/>
                <w:sz w:val="24"/>
                <w:szCs w:val="24"/>
                <w:lang w:eastAsia="ar-SA"/>
              </w:rPr>
            </w:pPr>
            <w:r w:rsidRPr="0043669E">
              <w:rPr>
                <w:rFonts w:ascii="Times New Roman" w:hAnsi="Times New Roman"/>
                <w:color w:val="000000"/>
                <w:sz w:val="24"/>
                <w:szCs w:val="24"/>
              </w:rPr>
              <w:t xml:space="preserve">допомога на поховання  </w:t>
            </w:r>
          </w:p>
        </w:tc>
        <w:tc>
          <w:tcPr>
            <w:tcW w:w="425" w:type="dxa"/>
          </w:tcPr>
          <w:p w:rsidR="00A66C74" w:rsidRPr="0043669E" w:rsidRDefault="00A66C74" w:rsidP="0043150E">
            <w:pPr>
              <w:suppressAutoHyphens/>
              <w:snapToGrid w:val="0"/>
              <w:spacing w:after="0" w:line="240" w:lineRule="auto"/>
              <w:jc w:val="both"/>
              <w:rPr>
                <w:rFonts w:ascii="Times New Roman" w:hAnsi="Times New Roman"/>
                <w:color w:val="000000"/>
                <w:sz w:val="24"/>
                <w:szCs w:val="24"/>
                <w:lang w:eastAsia="ar-SA"/>
              </w:rPr>
            </w:pPr>
          </w:p>
        </w:tc>
        <w:tc>
          <w:tcPr>
            <w:tcW w:w="1418" w:type="dxa"/>
            <w:tcBorders>
              <w:left w:val="single" w:sz="8" w:space="0" w:color="4BACC6"/>
              <w:right w:val="single" w:sz="8" w:space="0" w:color="4BACC6"/>
            </w:tcBorders>
          </w:tcPr>
          <w:p w:rsidR="00A66C74" w:rsidRPr="0043669E" w:rsidRDefault="006D1498" w:rsidP="0043150E">
            <w:pPr>
              <w:suppressAutoHyphens/>
              <w:snapToGrid w:val="0"/>
              <w:spacing w:after="0" w:line="240" w:lineRule="auto"/>
              <w:jc w:val="center"/>
              <w:rPr>
                <w:rFonts w:ascii="Times New Roman" w:hAnsi="Times New Roman"/>
                <w:color w:val="000000"/>
                <w:sz w:val="24"/>
                <w:szCs w:val="24"/>
                <w:lang w:eastAsia="ar-SA"/>
              </w:rPr>
            </w:pPr>
            <w:r w:rsidRPr="0043669E">
              <w:rPr>
                <w:rFonts w:ascii="Times New Roman" w:hAnsi="Times New Roman"/>
                <w:color w:val="000000"/>
                <w:sz w:val="24"/>
                <w:szCs w:val="24"/>
                <w:lang w:eastAsia="ar-SA"/>
              </w:rPr>
              <w:t>39,0</w:t>
            </w:r>
          </w:p>
        </w:tc>
      </w:tr>
      <w:tr w:rsidR="00A66C74" w:rsidRPr="0043669E">
        <w:tc>
          <w:tcPr>
            <w:tcW w:w="8046" w:type="dxa"/>
            <w:tcBorders>
              <w:top w:val="single" w:sz="8" w:space="0" w:color="4BACC6"/>
              <w:left w:val="single" w:sz="8" w:space="0" w:color="4BACC6"/>
              <w:bottom w:val="single" w:sz="8" w:space="0" w:color="4BACC6"/>
              <w:right w:val="single" w:sz="8" w:space="0" w:color="4BACC6"/>
            </w:tcBorders>
          </w:tcPr>
          <w:p w:rsidR="00A66C74" w:rsidRPr="0043669E" w:rsidRDefault="00A66C74" w:rsidP="0043150E">
            <w:pPr>
              <w:suppressAutoHyphens/>
              <w:snapToGrid w:val="0"/>
              <w:spacing w:after="0" w:line="240" w:lineRule="auto"/>
              <w:jc w:val="both"/>
              <w:rPr>
                <w:rFonts w:ascii="Times New Roman" w:hAnsi="Times New Roman"/>
                <w:color w:val="000000"/>
                <w:sz w:val="24"/>
                <w:szCs w:val="24"/>
                <w:lang w:eastAsia="ar-SA"/>
              </w:rPr>
            </w:pPr>
            <w:r w:rsidRPr="0043669E">
              <w:rPr>
                <w:rFonts w:ascii="Times New Roman" w:hAnsi="Times New Roman"/>
                <w:color w:val="000000"/>
                <w:sz w:val="24"/>
                <w:szCs w:val="24"/>
              </w:rPr>
              <w:t xml:space="preserve">матеріальна допомога  </w:t>
            </w:r>
          </w:p>
        </w:tc>
        <w:tc>
          <w:tcPr>
            <w:tcW w:w="425" w:type="dxa"/>
            <w:tcBorders>
              <w:top w:val="single" w:sz="8" w:space="0" w:color="4BACC6"/>
              <w:bottom w:val="single" w:sz="8" w:space="0" w:color="4BACC6"/>
            </w:tcBorders>
          </w:tcPr>
          <w:p w:rsidR="00A66C74" w:rsidRPr="0043669E" w:rsidRDefault="00A66C74" w:rsidP="0043150E">
            <w:pPr>
              <w:suppressAutoHyphens/>
              <w:snapToGrid w:val="0"/>
              <w:spacing w:after="0" w:line="240" w:lineRule="auto"/>
              <w:jc w:val="both"/>
              <w:rPr>
                <w:rFonts w:ascii="Times New Roman" w:hAnsi="Times New Roman"/>
                <w:color w:val="000000"/>
                <w:sz w:val="24"/>
                <w:szCs w:val="24"/>
                <w:lang w:eastAsia="ar-SA"/>
              </w:rPr>
            </w:pPr>
          </w:p>
        </w:tc>
        <w:tc>
          <w:tcPr>
            <w:tcW w:w="1418" w:type="dxa"/>
            <w:tcBorders>
              <w:top w:val="single" w:sz="8" w:space="0" w:color="4BACC6"/>
              <w:left w:val="single" w:sz="8" w:space="0" w:color="4BACC6"/>
              <w:bottom w:val="single" w:sz="8" w:space="0" w:color="4BACC6"/>
              <w:right w:val="single" w:sz="8" w:space="0" w:color="4BACC6"/>
            </w:tcBorders>
          </w:tcPr>
          <w:p w:rsidR="00A66C74" w:rsidRPr="0043669E" w:rsidRDefault="006D1498" w:rsidP="0043150E">
            <w:pPr>
              <w:suppressAutoHyphens/>
              <w:snapToGrid w:val="0"/>
              <w:spacing w:after="0" w:line="240" w:lineRule="auto"/>
              <w:jc w:val="center"/>
              <w:rPr>
                <w:rFonts w:ascii="Times New Roman" w:hAnsi="Times New Roman"/>
                <w:color w:val="000000"/>
                <w:sz w:val="24"/>
                <w:szCs w:val="24"/>
                <w:lang w:eastAsia="ar-SA"/>
              </w:rPr>
            </w:pPr>
            <w:r w:rsidRPr="0043669E">
              <w:rPr>
                <w:rFonts w:ascii="Times New Roman" w:hAnsi="Times New Roman"/>
                <w:color w:val="000000"/>
                <w:sz w:val="24"/>
                <w:szCs w:val="24"/>
                <w:lang w:eastAsia="ar-SA"/>
              </w:rPr>
              <w:t>2</w:t>
            </w:r>
            <w:r w:rsidR="00F20CA3" w:rsidRPr="0043669E">
              <w:rPr>
                <w:rFonts w:ascii="Times New Roman" w:hAnsi="Times New Roman"/>
                <w:color w:val="000000"/>
                <w:sz w:val="24"/>
                <w:szCs w:val="24"/>
                <w:lang w:eastAsia="ar-SA"/>
              </w:rPr>
              <w:t xml:space="preserve"> </w:t>
            </w:r>
            <w:r w:rsidRPr="0043669E">
              <w:rPr>
                <w:rFonts w:ascii="Times New Roman" w:hAnsi="Times New Roman"/>
                <w:color w:val="000000"/>
                <w:sz w:val="24"/>
                <w:szCs w:val="24"/>
                <w:lang w:eastAsia="ar-SA"/>
              </w:rPr>
              <w:t>209,9</w:t>
            </w:r>
          </w:p>
        </w:tc>
      </w:tr>
      <w:tr w:rsidR="00A66C74" w:rsidRPr="0043669E">
        <w:tc>
          <w:tcPr>
            <w:tcW w:w="8046" w:type="dxa"/>
            <w:tcBorders>
              <w:left w:val="single" w:sz="8" w:space="0" w:color="4BACC6"/>
              <w:right w:val="single" w:sz="8" w:space="0" w:color="4BACC6"/>
            </w:tcBorders>
          </w:tcPr>
          <w:p w:rsidR="00A66C74" w:rsidRPr="0043669E" w:rsidRDefault="00A66C74" w:rsidP="0043150E">
            <w:pPr>
              <w:suppressAutoHyphens/>
              <w:snapToGrid w:val="0"/>
              <w:spacing w:after="0" w:line="240" w:lineRule="auto"/>
              <w:jc w:val="both"/>
              <w:rPr>
                <w:rFonts w:ascii="Times New Roman" w:hAnsi="Times New Roman"/>
                <w:color w:val="000000"/>
                <w:sz w:val="24"/>
                <w:szCs w:val="24"/>
                <w:lang w:eastAsia="ar-SA"/>
              </w:rPr>
            </w:pPr>
            <w:r w:rsidRPr="0043669E">
              <w:rPr>
                <w:rFonts w:ascii="Times New Roman" w:hAnsi="Times New Roman"/>
                <w:color w:val="000000"/>
                <w:sz w:val="24"/>
                <w:szCs w:val="24"/>
              </w:rPr>
              <w:t>путівки</w:t>
            </w:r>
          </w:p>
        </w:tc>
        <w:tc>
          <w:tcPr>
            <w:tcW w:w="425" w:type="dxa"/>
          </w:tcPr>
          <w:p w:rsidR="00A66C74" w:rsidRPr="0043669E" w:rsidRDefault="00A66C74" w:rsidP="0043150E">
            <w:pPr>
              <w:suppressAutoHyphens/>
              <w:snapToGrid w:val="0"/>
              <w:spacing w:after="0" w:line="240" w:lineRule="auto"/>
              <w:jc w:val="both"/>
              <w:rPr>
                <w:rFonts w:ascii="Times New Roman" w:hAnsi="Times New Roman"/>
                <w:color w:val="000000"/>
                <w:sz w:val="24"/>
                <w:szCs w:val="24"/>
                <w:lang w:eastAsia="ar-SA"/>
              </w:rPr>
            </w:pPr>
          </w:p>
        </w:tc>
        <w:tc>
          <w:tcPr>
            <w:tcW w:w="1418" w:type="dxa"/>
            <w:tcBorders>
              <w:left w:val="single" w:sz="8" w:space="0" w:color="4BACC6"/>
              <w:right w:val="single" w:sz="8" w:space="0" w:color="4BACC6"/>
            </w:tcBorders>
          </w:tcPr>
          <w:p w:rsidR="00A66C74" w:rsidRPr="0043669E" w:rsidRDefault="006D1498" w:rsidP="0043150E">
            <w:pPr>
              <w:suppressAutoHyphens/>
              <w:snapToGrid w:val="0"/>
              <w:spacing w:after="0" w:line="240" w:lineRule="auto"/>
              <w:jc w:val="center"/>
              <w:rPr>
                <w:rFonts w:ascii="Times New Roman" w:hAnsi="Times New Roman"/>
                <w:color w:val="000000"/>
                <w:sz w:val="24"/>
                <w:szCs w:val="24"/>
                <w:lang w:eastAsia="ar-SA"/>
              </w:rPr>
            </w:pPr>
            <w:r w:rsidRPr="0043669E">
              <w:rPr>
                <w:rFonts w:ascii="Times New Roman" w:hAnsi="Times New Roman"/>
                <w:color w:val="000000"/>
                <w:sz w:val="24"/>
                <w:szCs w:val="24"/>
                <w:lang w:eastAsia="ar-SA"/>
              </w:rPr>
              <w:t>-</w:t>
            </w:r>
          </w:p>
        </w:tc>
      </w:tr>
      <w:tr w:rsidR="00A66C74" w:rsidRPr="0043669E">
        <w:tc>
          <w:tcPr>
            <w:tcW w:w="8046" w:type="dxa"/>
            <w:tcBorders>
              <w:top w:val="single" w:sz="8" w:space="0" w:color="4BACC6"/>
              <w:left w:val="single" w:sz="8" w:space="0" w:color="4BACC6"/>
              <w:bottom w:val="single" w:sz="8" w:space="0" w:color="4BACC6"/>
              <w:right w:val="single" w:sz="8" w:space="0" w:color="4BACC6"/>
            </w:tcBorders>
          </w:tcPr>
          <w:p w:rsidR="00A66C74" w:rsidRPr="0043669E" w:rsidRDefault="00A66C74" w:rsidP="0043150E">
            <w:pPr>
              <w:suppressAutoHyphens/>
              <w:snapToGrid w:val="0"/>
              <w:spacing w:after="0" w:line="240" w:lineRule="auto"/>
              <w:jc w:val="both"/>
              <w:rPr>
                <w:rFonts w:ascii="Times New Roman" w:hAnsi="Times New Roman"/>
                <w:color w:val="000000"/>
                <w:sz w:val="24"/>
                <w:szCs w:val="24"/>
              </w:rPr>
            </w:pPr>
            <w:r w:rsidRPr="0043669E">
              <w:rPr>
                <w:rFonts w:ascii="Times New Roman" w:hAnsi="Times New Roman"/>
                <w:color w:val="000000"/>
                <w:sz w:val="24"/>
                <w:szCs w:val="24"/>
              </w:rPr>
              <w:t>виплата щомісячної фінансової допомоги (стипендії) політичним в’язням і репресованим, які проживають на території міста</w:t>
            </w:r>
          </w:p>
        </w:tc>
        <w:tc>
          <w:tcPr>
            <w:tcW w:w="425" w:type="dxa"/>
            <w:tcBorders>
              <w:top w:val="single" w:sz="8" w:space="0" w:color="4BACC6"/>
              <w:bottom w:val="single" w:sz="8" w:space="0" w:color="4BACC6"/>
            </w:tcBorders>
          </w:tcPr>
          <w:p w:rsidR="00A66C74" w:rsidRPr="0043669E" w:rsidRDefault="00A66C74" w:rsidP="0043150E">
            <w:pPr>
              <w:suppressAutoHyphens/>
              <w:snapToGrid w:val="0"/>
              <w:spacing w:after="0" w:line="240" w:lineRule="auto"/>
              <w:jc w:val="both"/>
              <w:rPr>
                <w:rFonts w:ascii="Times New Roman" w:hAnsi="Times New Roman"/>
                <w:color w:val="000000"/>
                <w:sz w:val="24"/>
                <w:szCs w:val="24"/>
                <w:lang w:eastAsia="ar-SA"/>
              </w:rPr>
            </w:pPr>
          </w:p>
        </w:tc>
        <w:tc>
          <w:tcPr>
            <w:tcW w:w="1418" w:type="dxa"/>
            <w:tcBorders>
              <w:top w:val="single" w:sz="8" w:space="0" w:color="4BACC6"/>
              <w:left w:val="single" w:sz="8" w:space="0" w:color="4BACC6"/>
              <w:bottom w:val="single" w:sz="8" w:space="0" w:color="4BACC6"/>
              <w:right w:val="single" w:sz="8" w:space="0" w:color="4BACC6"/>
            </w:tcBorders>
          </w:tcPr>
          <w:p w:rsidR="00A66C74" w:rsidRPr="0043669E" w:rsidRDefault="00A66C74" w:rsidP="006D1498">
            <w:pPr>
              <w:suppressAutoHyphens/>
              <w:snapToGrid w:val="0"/>
              <w:spacing w:after="0" w:line="240" w:lineRule="auto"/>
              <w:jc w:val="center"/>
              <w:rPr>
                <w:rFonts w:ascii="Times New Roman" w:hAnsi="Times New Roman"/>
                <w:color w:val="000000"/>
                <w:sz w:val="24"/>
                <w:szCs w:val="24"/>
                <w:lang w:eastAsia="ar-SA"/>
              </w:rPr>
            </w:pPr>
            <w:r w:rsidRPr="0043669E">
              <w:rPr>
                <w:rFonts w:ascii="Times New Roman" w:hAnsi="Times New Roman"/>
                <w:color w:val="000000"/>
                <w:sz w:val="24"/>
                <w:szCs w:val="24"/>
                <w:lang w:eastAsia="ar-SA"/>
              </w:rPr>
              <w:t>1</w:t>
            </w:r>
            <w:r w:rsidR="006D1498" w:rsidRPr="0043669E">
              <w:rPr>
                <w:rFonts w:ascii="Times New Roman" w:hAnsi="Times New Roman"/>
                <w:color w:val="000000"/>
                <w:sz w:val="24"/>
                <w:szCs w:val="24"/>
                <w:lang w:eastAsia="ar-SA"/>
              </w:rPr>
              <w:t>2</w:t>
            </w:r>
            <w:r w:rsidRPr="0043669E">
              <w:rPr>
                <w:rFonts w:ascii="Times New Roman" w:hAnsi="Times New Roman"/>
                <w:color w:val="000000"/>
                <w:sz w:val="24"/>
                <w:szCs w:val="24"/>
                <w:lang w:eastAsia="ar-SA"/>
              </w:rPr>
              <w:t>,0</w:t>
            </w:r>
          </w:p>
        </w:tc>
      </w:tr>
      <w:tr w:rsidR="00A66C74" w:rsidRPr="0043669E">
        <w:tc>
          <w:tcPr>
            <w:tcW w:w="8046" w:type="dxa"/>
            <w:tcBorders>
              <w:left w:val="single" w:sz="8" w:space="0" w:color="4BACC6"/>
              <w:right w:val="single" w:sz="8" w:space="0" w:color="4BACC6"/>
            </w:tcBorders>
          </w:tcPr>
          <w:p w:rsidR="00A66C74" w:rsidRPr="0043669E" w:rsidRDefault="00A66C74" w:rsidP="0043150E">
            <w:pPr>
              <w:suppressAutoHyphens/>
              <w:snapToGrid w:val="0"/>
              <w:spacing w:after="0" w:line="240" w:lineRule="auto"/>
              <w:jc w:val="both"/>
              <w:rPr>
                <w:rFonts w:ascii="Times New Roman" w:hAnsi="Times New Roman"/>
                <w:color w:val="000000"/>
                <w:sz w:val="24"/>
                <w:szCs w:val="24"/>
              </w:rPr>
            </w:pPr>
            <w:r w:rsidRPr="0043669E">
              <w:rPr>
                <w:rFonts w:ascii="Times New Roman" w:hAnsi="Times New Roman"/>
                <w:sz w:val="24"/>
                <w:szCs w:val="24"/>
              </w:rPr>
              <w:t>відшкодування коштів за зубопротезування окремим пільговим категоріям населення міста Сміла</w:t>
            </w:r>
          </w:p>
        </w:tc>
        <w:tc>
          <w:tcPr>
            <w:tcW w:w="425" w:type="dxa"/>
          </w:tcPr>
          <w:p w:rsidR="00A66C74" w:rsidRPr="0043669E" w:rsidRDefault="00A66C74" w:rsidP="0043150E">
            <w:pPr>
              <w:suppressAutoHyphens/>
              <w:snapToGrid w:val="0"/>
              <w:spacing w:after="0" w:line="240" w:lineRule="auto"/>
              <w:jc w:val="both"/>
              <w:rPr>
                <w:rFonts w:ascii="Times New Roman" w:hAnsi="Times New Roman"/>
                <w:color w:val="000000"/>
                <w:sz w:val="24"/>
                <w:szCs w:val="24"/>
                <w:lang w:eastAsia="ar-SA"/>
              </w:rPr>
            </w:pPr>
          </w:p>
        </w:tc>
        <w:tc>
          <w:tcPr>
            <w:tcW w:w="1418" w:type="dxa"/>
            <w:tcBorders>
              <w:left w:val="single" w:sz="8" w:space="0" w:color="4BACC6"/>
              <w:right w:val="single" w:sz="8" w:space="0" w:color="4BACC6"/>
            </w:tcBorders>
          </w:tcPr>
          <w:p w:rsidR="00A66C74" w:rsidRPr="0043669E" w:rsidRDefault="006D1498" w:rsidP="0043150E">
            <w:pPr>
              <w:suppressAutoHyphens/>
              <w:snapToGrid w:val="0"/>
              <w:spacing w:after="0" w:line="240" w:lineRule="auto"/>
              <w:jc w:val="center"/>
              <w:rPr>
                <w:rFonts w:ascii="Times New Roman" w:hAnsi="Times New Roman"/>
                <w:color w:val="000000"/>
                <w:sz w:val="24"/>
                <w:szCs w:val="24"/>
                <w:lang w:eastAsia="ar-SA"/>
              </w:rPr>
            </w:pPr>
            <w:r w:rsidRPr="0043669E">
              <w:rPr>
                <w:rFonts w:ascii="Times New Roman" w:hAnsi="Times New Roman"/>
                <w:color w:val="000000"/>
                <w:sz w:val="24"/>
                <w:szCs w:val="24"/>
                <w:lang w:eastAsia="ar-SA"/>
              </w:rPr>
              <w:t>567,0</w:t>
            </w:r>
          </w:p>
        </w:tc>
      </w:tr>
      <w:tr w:rsidR="00A66C74" w:rsidRPr="0043669E">
        <w:tc>
          <w:tcPr>
            <w:tcW w:w="8046" w:type="dxa"/>
            <w:tcBorders>
              <w:top w:val="single" w:sz="8" w:space="0" w:color="4BACC6"/>
              <w:left w:val="single" w:sz="8" w:space="0" w:color="4BACC6"/>
              <w:bottom w:val="single" w:sz="8" w:space="0" w:color="4BACC6"/>
              <w:right w:val="single" w:sz="8" w:space="0" w:color="4BACC6"/>
            </w:tcBorders>
          </w:tcPr>
          <w:p w:rsidR="00A66C74" w:rsidRPr="0043669E" w:rsidRDefault="00A66C74" w:rsidP="0043150E">
            <w:pPr>
              <w:suppressAutoHyphens/>
              <w:snapToGrid w:val="0"/>
              <w:spacing w:after="0" w:line="240" w:lineRule="auto"/>
              <w:jc w:val="both"/>
              <w:rPr>
                <w:rFonts w:ascii="Times New Roman" w:hAnsi="Times New Roman"/>
                <w:color w:val="000000"/>
                <w:sz w:val="24"/>
                <w:szCs w:val="24"/>
                <w:lang w:eastAsia="ar-SA"/>
              </w:rPr>
            </w:pPr>
            <w:r w:rsidRPr="0043669E">
              <w:rPr>
                <w:rFonts w:ascii="Times New Roman" w:hAnsi="Times New Roman"/>
                <w:color w:val="000000"/>
                <w:sz w:val="24"/>
                <w:szCs w:val="24"/>
              </w:rPr>
              <w:t>пільги особам з інвалідністю по зору I та II груп на послуги зв’язку</w:t>
            </w:r>
          </w:p>
        </w:tc>
        <w:tc>
          <w:tcPr>
            <w:tcW w:w="425" w:type="dxa"/>
            <w:tcBorders>
              <w:top w:val="single" w:sz="8" w:space="0" w:color="4BACC6"/>
              <w:bottom w:val="single" w:sz="8" w:space="0" w:color="4BACC6"/>
            </w:tcBorders>
          </w:tcPr>
          <w:p w:rsidR="00A66C74" w:rsidRPr="0043669E" w:rsidRDefault="00A66C74" w:rsidP="0043150E">
            <w:pPr>
              <w:suppressAutoHyphens/>
              <w:snapToGrid w:val="0"/>
              <w:spacing w:after="0" w:line="240" w:lineRule="auto"/>
              <w:jc w:val="both"/>
              <w:rPr>
                <w:rFonts w:ascii="Times New Roman" w:hAnsi="Times New Roman"/>
                <w:color w:val="000000"/>
                <w:sz w:val="24"/>
                <w:szCs w:val="24"/>
                <w:lang w:eastAsia="ar-SA"/>
              </w:rPr>
            </w:pPr>
          </w:p>
        </w:tc>
        <w:tc>
          <w:tcPr>
            <w:tcW w:w="1418" w:type="dxa"/>
            <w:tcBorders>
              <w:top w:val="single" w:sz="8" w:space="0" w:color="4BACC6"/>
              <w:left w:val="single" w:sz="8" w:space="0" w:color="4BACC6"/>
              <w:bottom w:val="single" w:sz="8" w:space="0" w:color="4BACC6"/>
              <w:right w:val="single" w:sz="8" w:space="0" w:color="4BACC6"/>
            </w:tcBorders>
          </w:tcPr>
          <w:p w:rsidR="00A66C74" w:rsidRPr="0043669E" w:rsidRDefault="006D1498" w:rsidP="0043150E">
            <w:pPr>
              <w:suppressAutoHyphens/>
              <w:snapToGrid w:val="0"/>
              <w:spacing w:after="0" w:line="240" w:lineRule="auto"/>
              <w:jc w:val="center"/>
              <w:rPr>
                <w:rFonts w:ascii="Times New Roman" w:hAnsi="Times New Roman"/>
                <w:color w:val="000000"/>
                <w:sz w:val="24"/>
                <w:szCs w:val="24"/>
                <w:lang w:eastAsia="ar-SA"/>
              </w:rPr>
            </w:pPr>
            <w:r w:rsidRPr="0043669E">
              <w:rPr>
                <w:rFonts w:ascii="Times New Roman" w:hAnsi="Times New Roman"/>
                <w:color w:val="000000"/>
                <w:sz w:val="24"/>
                <w:szCs w:val="24"/>
                <w:lang w:eastAsia="ar-SA"/>
              </w:rPr>
              <w:t>10,5</w:t>
            </w:r>
          </w:p>
        </w:tc>
      </w:tr>
      <w:tr w:rsidR="00A66C74" w:rsidRPr="0043669E">
        <w:tc>
          <w:tcPr>
            <w:tcW w:w="8046" w:type="dxa"/>
            <w:tcBorders>
              <w:left w:val="single" w:sz="8" w:space="0" w:color="4BACC6"/>
              <w:right w:val="single" w:sz="8" w:space="0" w:color="4BACC6"/>
            </w:tcBorders>
          </w:tcPr>
          <w:p w:rsidR="00A66C74" w:rsidRPr="0043669E" w:rsidRDefault="00A66C74" w:rsidP="0043150E">
            <w:pPr>
              <w:suppressAutoHyphens/>
              <w:snapToGrid w:val="0"/>
              <w:spacing w:after="0" w:line="240" w:lineRule="auto"/>
              <w:rPr>
                <w:rFonts w:ascii="Times New Roman" w:hAnsi="Times New Roman"/>
                <w:color w:val="000000"/>
                <w:sz w:val="24"/>
                <w:szCs w:val="24"/>
              </w:rPr>
            </w:pPr>
            <w:r w:rsidRPr="0043669E">
              <w:rPr>
                <w:rFonts w:ascii="Times New Roman" w:hAnsi="Times New Roman"/>
                <w:color w:val="000000"/>
                <w:sz w:val="24"/>
                <w:szCs w:val="24"/>
              </w:rPr>
              <w:t>компенсаційні виплати на пільговий проїзд окремих категорій громадян автомобільним транспортом</w:t>
            </w:r>
          </w:p>
        </w:tc>
        <w:tc>
          <w:tcPr>
            <w:tcW w:w="425" w:type="dxa"/>
          </w:tcPr>
          <w:p w:rsidR="00A66C74" w:rsidRPr="0043669E" w:rsidRDefault="00A66C74" w:rsidP="0043150E">
            <w:pPr>
              <w:suppressAutoHyphens/>
              <w:snapToGrid w:val="0"/>
              <w:spacing w:after="0" w:line="240" w:lineRule="auto"/>
              <w:jc w:val="both"/>
              <w:rPr>
                <w:rFonts w:ascii="Times New Roman" w:hAnsi="Times New Roman"/>
                <w:color w:val="000000"/>
                <w:sz w:val="24"/>
                <w:szCs w:val="24"/>
              </w:rPr>
            </w:pPr>
          </w:p>
        </w:tc>
        <w:tc>
          <w:tcPr>
            <w:tcW w:w="1418" w:type="dxa"/>
            <w:tcBorders>
              <w:left w:val="single" w:sz="8" w:space="0" w:color="4BACC6"/>
              <w:right w:val="single" w:sz="8" w:space="0" w:color="4BACC6"/>
            </w:tcBorders>
          </w:tcPr>
          <w:p w:rsidR="00A66C74" w:rsidRPr="0043669E" w:rsidRDefault="006D1498" w:rsidP="0043150E">
            <w:pPr>
              <w:suppressAutoHyphens/>
              <w:snapToGrid w:val="0"/>
              <w:spacing w:after="0" w:line="240" w:lineRule="auto"/>
              <w:jc w:val="center"/>
              <w:rPr>
                <w:rFonts w:ascii="Times New Roman" w:hAnsi="Times New Roman"/>
                <w:color w:val="000000"/>
                <w:sz w:val="24"/>
                <w:szCs w:val="24"/>
                <w:lang w:eastAsia="ar-SA"/>
              </w:rPr>
            </w:pPr>
            <w:r w:rsidRPr="0043669E">
              <w:rPr>
                <w:rFonts w:ascii="Times New Roman" w:hAnsi="Times New Roman"/>
                <w:color w:val="000000"/>
                <w:sz w:val="24"/>
                <w:szCs w:val="24"/>
                <w:lang w:eastAsia="ar-SA"/>
              </w:rPr>
              <w:t>2</w:t>
            </w:r>
            <w:r w:rsidR="00F20CA3" w:rsidRPr="0043669E">
              <w:rPr>
                <w:rFonts w:ascii="Times New Roman" w:hAnsi="Times New Roman"/>
                <w:color w:val="000000"/>
                <w:sz w:val="24"/>
                <w:szCs w:val="24"/>
                <w:lang w:eastAsia="ar-SA"/>
              </w:rPr>
              <w:t xml:space="preserve"> </w:t>
            </w:r>
            <w:r w:rsidRPr="0043669E">
              <w:rPr>
                <w:rFonts w:ascii="Times New Roman" w:hAnsi="Times New Roman"/>
                <w:color w:val="000000"/>
                <w:sz w:val="24"/>
                <w:szCs w:val="24"/>
                <w:lang w:eastAsia="ar-SA"/>
              </w:rPr>
              <w:t>346,1</w:t>
            </w:r>
          </w:p>
        </w:tc>
      </w:tr>
      <w:tr w:rsidR="00A66C74" w:rsidRPr="0043669E">
        <w:tc>
          <w:tcPr>
            <w:tcW w:w="8046" w:type="dxa"/>
            <w:tcBorders>
              <w:top w:val="single" w:sz="8" w:space="0" w:color="4BACC6"/>
              <w:left w:val="single" w:sz="8" w:space="0" w:color="4BACC6"/>
              <w:bottom w:val="single" w:sz="8" w:space="0" w:color="4BACC6"/>
              <w:right w:val="single" w:sz="8" w:space="0" w:color="4BACC6"/>
            </w:tcBorders>
          </w:tcPr>
          <w:p w:rsidR="00A66C74" w:rsidRPr="0043669E" w:rsidRDefault="00A66C74" w:rsidP="0043150E">
            <w:pPr>
              <w:suppressAutoHyphens/>
              <w:snapToGrid w:val="0"/>
              <w:spacing w:after="0" w:line="240" w:lineRule="auto"/>
              <w:rPr>
                <w:rFonts w:ascii="Times New Roman" w:hAnsi="Times New Roman"/>
                <w:color w:val="000000"/>
                <w:sz w:val="24"/>
                <w:szCs w:val="24"/>
              </w:rPr>
            </w:pPr>
            <w:r w:rsidRPr="0043669E">
              <w:rPr>
                <w:rFonts w:ascii="Times New Roman" w:hAnsi="Times New Roman"/>
                <w:color w:val="000000"/>
                <w:sz w:val="24"/>
                <w:szCs w:val="24"/>
              </w:rPr>
              <w:t>компенсаційні виплати на пільговий проїзд окремих категорій громадян залізничним транспортом</w:t>
            </w:r>
          </w:p>
        </w:tc>
        <w:tc>
          <w:tcPr>
            <w:tcW w:w="425" w:type="dxa"/>
            <w:tcBorders>
              <w:top w:val="single" w:sz="8" w:space="0" w:color="4BACC6"/>
              <w:bottom w:val="single" w:sz="8" w:space="0" w:color="4BACC6"/>
            </w:tcBorders>
          </w:tcPr>
          <w:p w:rsidR="00A66C74" w:rsidRPr="0043669E" w:rsidRDefault="00A66C74" w:rsidP="0043150E">
            <w:pPr>
              <w:suppressAutoHyphens/>
              <w:snapToGrid w:val="0"/>
              <w:spacing w:after="0" w:line="240" w:lineRule="auto"/>
              <w:jc w:val="both"/>
              <w:rPr>
                <w:rFonts w:ascii="Times New Roman" w:hAnsi="Times New Roman"/>
                <w:color w:val="000000"/>
                <w:sz w:val="24"/>
                <w:szCs w:val="24"/>
              </w:rPr>
            </w:pPr>
          </w:p>
        </w:tc>
        <w:tc>
          <w:tcPr>
            <w:tcW w:w="1418" w:type="dxa"/>
            <w:tcBorders>
              <w:top w:val="single" w:sz="8" w:space="0" w:color="4BACC6"/>
              <w:left w:val="single" w:sz="8" w:space="0" w:color="4BACC6"/>
              <w:bottom w:val="single" w:sz="8" w:space="0" w:color="4BACC6"/>
              <w:right w:val="single" w:sz="8" w:space="0" w:color="4BACC6"/>
            </w:tcBorders>
          </w:tcPr>
          <w:p w:rsidR="00A66C74" w:rsidRPr="0043669E" w:rsidRDefault="006D1498" w:rsidP="0043150E">
            <w:pPr>
              <w:suppressAutoHyphens/>
              <w:snapToGrid w:val="0"/>
              <w:spacing w:after="0" w:line="240" w:lineRule="auto"/>
              <w:jc w:val="center"/>
              <w:rPr>
                <w:rFonts w:ascii="Times New Roman" w:hAnsi="Times New Roman"/>
                <w:color w:val="000000"/>
                <w:sz w:val="24"/>
                <w:szCs w:val="24"/>
                <w:lang w:eastAsia="ar-SA"/>
              </w:rPr>
            </w:pPr>
            <w:r w:rsidRPr="0043669E">
              <w:rPr>
                <w:rFonts w:ascii="Times New Roman" w:hAnsi="Times New Roman"/>
                <w:color w:val="000000"/>
                <w:sz w:val="24"/>
                <w:szCs w:val="24"/>
                <w:lang w:eastAsia="ar-SA"/>
              </w:rPr>
              <w:t>1</w:t>
            </w:r>
            <w:r w:rsidR="00F20CA3" w:rsidRPr="0043669E">
              <w:rPr>
                <w:rFonts w:ascii="Times New Roman" w:hAnsi="Times New Roman"/>
                <w:color w:val="000000"/>
                <w:sz w:val="24"/>
                <w:szCs w:val="24"/>
                <w:lang w:eastAsia="ar-SA"/>
              </w:rPr>
              <w:t xml:space="preserve"> </w:t>
            </w:r>
            <w:r w:rsidRPr="0043669E">
              <w:rPr>
                <w:rFonts w:ascii="Times New Roman" w:hAnsi="Times New Roman"/>
                <w:color w:val="000000"/>
                <w:sz w:val="24"/>
                <w:szCs w:val="24"/>
                <w:lang w:eastAsia="ar-SA"/>
              </w:rPr>
              <w:t>722,0</w:t>
            </w:r>
          </w:p>
        </w:tc>
      </w:tr>
      <w:tr w:rsidR="00A66C74" w:rsidRPr="0043669E">
        <w:tc>
          <w:tcPr>
            <w:tcW w:w="8046" w:type="dxa"/>
            <w:tcBorders>
              <w:left w:val="single" w:sz="8" w:space="0" w:color="4BACC6"/>
              <w:right w:val="single" w:sz="8" w:space="0" w:color="4BACC6"/>
            </w:tcBorders>
          </w:tcPr>
          <w:p w:rsidR="00A66C74" w:rsidRPr="0043669E" w:rsidRDefault="00A66C74" w:rsidP="0043150E">
            <w:pPr>
              <w:suppressAutoHyphens/>
              <w:snapToGrid w:val="0"/>
              <w:spacing w:after="0" w:line="240" w:lineRule="auto"/>
              <w:rPr>
                <w:rFonts w:ascii="Times New Roman" w:hAnsi="Times New Roman"/>
                <w:color w:val="000000"/>
                <w:sz w:val="24"/>
                <w:szCs w:val="24"/>
              </w:rPr>
            </w:pPr>
            <w:r w:rsidRPr="0043669E">
              <w:rPr>
                <w:rFonts w:ascii="Times New Roman" w:hAnsi="Times New Roman"/>
                <w:color w:val="000000"/>
                <w:sz w:val="24"/>
                <w:szCs w:val="24"/>
              </w:rPr>
              <w:t>надання пільг окремим категоріям громадян з оплати послуг зв’язку</w:t>
            </w:r>
          </w:p>
        </w:tc>
        <w:tc>
          <w:tcPr>
            <w:tcW w:w="425" w:type="dxa"/>
          </w:tcPr>
          <w:p w:rsidR="00A66C74" w:rsidRPr="0043669E" w:rsidRDefault="00A66C74" w:rsidP="0043150E">
            <w:pPr>
              <w:suppressAutoHyphens/>
              <w:snapToGrid w:val="0"/>
              <w:spacing w:after="0" w:line="240" w:lineRule="auto"/>
              <w:jc w:val="both"/>
              <w:rPr>
                <w:rFonts w:ascii="Times New Roman" w:hAnsi="Times New Roman"/>
                <w:color w:val="000000"/>
                <w:sz w:val="24"/>
                <w:szCs w:val="24"/>
              </w:rPr>
            </w:pPr>
          </w:p>
        </w:tc>
        <w:tc>
          <w:tcPr>
            <w:tcW w:w="1418" w:type="dxa"/>
            <w:tcBorders>
              <w:left w:val="single" w:sz="8" w:space="0" w:color="4BACC6"/>
              <w:right w:val="single" w:sz="8" w:space="0" w:color="4BACC6"/>
            </w:tcBorders>
          </w:tcPr>
          <w:p w:rsidR="00A66C74" w:rsidRPr="0043669E" w:rsidRDefault="006D1498" w:rsidP="0043150E">
            <w:pPr>
              <w:suppressAutoHyphens/>
              <w:snapToGrid w:val="0"/>
              <w:spacing w:after="0" w:line="240" w:lineRule="auto"/>
              <w:jc w:val="center"/>
              <w:rPr>
                <w:rFonts w:ascii="Times New Roman" w:hAnsi="Times New Roman"/>
                <w:color w:val="000000"/>
                <w:sz w:val="24"/>
                <w:szCs w:val="24"/>
                <w:lang w:eastAsia="ar-SA"/>
              </w:rPr>
            </w:pPr>
            <w:r w:rsidRPr="0043669E">
              <w:rPr>
                <w:rFonts w:ascii="Times New Roman" w:hAnsi="Times New Roman"/>
                <w:color w:val="000000"/>
                <w:sz w:val="24"/>
                <w:szCs w:val="24"/>
                <w:lang w:eastAsia="ar-SA"/>
              </w:rPr>
              <w:t>104,1</w:t>
            </w:r>
          </w:p>
        </w:tc>
      </w:tr>
      <w:tr w:rsidR="00A66C74" w:rsidRPr="0043669E">
        <w:tc>
          <w:tcPr>
            <w:tcW w:w="8046" w:type="dxa"/>
            <w:tcBorders>
              <w:top w:val="single" w:sz="8" w:space="0" w:color="4BACC6"/>
              <w:left w:val="single" w:sz="8" w:space="0" w:color="4BACC6"/>
              <w:bottom w:val="single" w:sz="8" w:space="0" w:color="4BACC6"/>
              <w:right w:val="single" w:sz="8" w:space="0" w:color="4BACC6"/>
            </w:tcBorders>
          </w:tcPr>
          <w:p w:rsidR="00A66C74" w:rsidRPr="0043669E" w:rsidRDefault="00A66C74" w:rsidP="0043150E">
            <w:pPr>
              <w:suppressAutoHyphens/>
              <w:snapToGrid w:val="0"/>
              <w:spacing w:after="0" w:line="240" w:lineRule="auto"/>
              <w:rPr>
                <w:rFonts w:ascii="Times New Roman" w:hAnsi="Times New Roman"/>
                <w:color w:val="000000"/>
                <w:sz w:val="24"/>
                <w:szCs w:val="24"/>
              </w:rPr>
            </w:pPr>
            <w:r w:rsidRPr="0043669E">
              <w:rPr>
                <w:rFonts w:ascii="Times New Roman" w:hAnsi="Times New Roman"/>
                <w:color w:val="000000"/>
                <w:sz w:val="24"/>
                <w:szCs w:val="24"/>
              </w:rPr>
              <w:t>забезпечення побутовим вугіллям окремих категорій громадян</w:t>
            </w:r>
          </w:p>
        </w:tc>
        <w:tc>
          <w:tcPr>
            <w:tcW w:w="425" w:type="dxa"/>
            <w:tcBorders>
              <w:top w:val="single" w:sz="8" w:space="0" w:color="4BACC6"/>
              <w:bottom w:val="single" w:sz="8" w:space="0" w:color="4BACC6"/>
            </w:tcBorders>
          </w:tcPr>
          <w:p w:rsidR="00A66C74" w:rsidRPr="0043669E" w:rsidRDefault="00A66C74" w:rsidP="0043150E">
            <w:pPr>
              <w:suppressAutoHyphens/>
              <w:snapToGrid w:val="0"/>
              <w:spacing w:after="0" w:line="240" w:lineRule="auto"/>
              <w:jc w:val="both"/>
              <w:rPr>
                <w:rFonts w:ascii="Times New Roman" w:hAnsi="Times New Roman"/>
                <w:color w:val="000000"/>
                <w:sz w:val="24"/>
                <w:szCs w:val="24"/>
              </w:rPr>
            </w:pPr>
          </w:p>
        </w:tc>
        <w:tc>
          <w:tcPr>
            <w:tcW w:w="1418" w:type="dxa"/>
            <w:tcBorders>
              <w:top w:val="single" w:sz="8" w:space="0" w:color="4BACC6"/>
              <w:left w:val="single" w:sz="8" w:space="0" w:color="4BACC6"/>
              <w:bottom w:val="single" w:sz="8" w:space="0" w:color="4BACC6"/>
              <w:right w:val="single" w:sz="8" w:space="0" w:color="4BACC6"/>
            </w:tcBorders>
          </w:tcPr>
          <w:p w:rsidR="00A66C74" w:rsidRPr="0043669E" w:rsidRDefault="006D1498" w:rsidP="0043150E">
            <w:pPr>
              <w:suppressAutoHyphens/>
              <w:snapToGrid w:val="0"/>
              <w:spacing w:after="0" w:line="240" w:lineRule="auto"/>
              <w:jc w:val="center"/>
              <w:rPr>
                <w:rFonts w:ascii="Times New Roman" w:hAnsi="Times New Roman"/>
                <w:color w:val="000000"/>
                <w:sz w:val="24"/>
                <w:szCs w:val="24"/>
                <w:lang w:eastAsia="ar-SA"/>
              </w:rPr>
            </w:pPr>
            <w:r w:rsidRPr="0043669E">
              <w:rPr>
                <w:rFonts w:ascii="Times New Roman" w:hAnsi="Times New Roman"/>
                <w:color w:val="000000"/>
                <w:sz w:val="24"/>
                <w:szCs w:val="24"/>
                <w:lang w:eastAsia="ar-SA"/>
              </w:rPr>
              <w:t>9,9</w:t>
            </w:r>
          </w:p>
        </w:tc>
      </w:tr>
      <w:tr w:rsidR="00A66C74" w:rsidRPr="0043669E">
        <w:tc>
          <w:tcPr>
            <w:tcW w:w="8046" w:type="dxa"/>
            <w:tcBorders>
              <w:left w:val="single" w:sz="8" w:space="0" w:color="4BACC6"/>
              <w:right w:val="single" w:sz="8" w:space="0" w:color="4BACC6"/>
            </w:tcBorders>
          </w:tcPr>
          <w:p w:rsidR="00A66C74" w:rsidRPr="0043669E" w:rsidRDefault="00A66C74" w:rsidP="0043150E">
            <w:pPr>
              <w:suppressAutoHyphens/>
              <w:snapToGrid w:val="0"/>
              <w:spacing w:after="0" w:line="240" w:lineRule="auto"/>
              <w:rPr>
                <w:rFonts w:ascii="Times New Roman" w:hAnsi="Times New Roman"/>
                <w:color w:val="000000"/>
                <w:sz w:val="24"/>
                <w:szCs w:val="24"/>
              </w:rPr>
            </w:pPr>
            <w:r w:rsidRPr="0043669E">
              <w:rPr>
                <w:rFonts w:ascii="Times New Roman" w:hAnsi="Times New Roman"/>
                <w:color w:val="000000"/>
                <w:sz w:val="24"/>
                <w:szCs w:val="24"/>
              </w:rPr>
              <w:t>забезпечення соціальними послугами громадян похилого віку, осіб з інвалідністю, дітей з інвалідністю</w:t>
            </w:r>
          </w:p>
        </w:tc>
        <w:tc>
          <w:tcPr>
            <w:tcW w:w="425" w:type="dxa"/>
          </w:tcPr>
          <w:p w:rsidR="00A66C74" w:rsidRPr="0043669E" w:rsidRDefault="00A66C74" w:rsidP="0043150E">
            <w:pPr>
              <w:suppressAutoHyphens/>
              <w:snapToGrid w:val="0"/>
              <w:spacing w:after="0" w:line="240" w:lineRule="auto"/>
              <w:jc w:val="both"/>
              <w:rPr>
                <w:rFonts w:ascii="Times New Roman" w:hAnsi="Times New Roman"/>
                <w:color w:val="000000"/>
                <w:sz w:val="24"/>
                <w:szCs w:val="24"/>
              </w:rPr>
            </w:pPr>
          </w:p>
        </w:tc>
        <w:tc>
          <w:tcPr>
            <w:tcW w:w="1418" w:type="dxa"/>
            <w:tcBorders>
              <w:left w:val="single" w:sz="8" w:space="0" w:color="4BACC6"/>
              <w:right w:val="single" w:sz="8" w:space="0" w:color="4BACC6"/>
            </w:tcBorders>
          </w:tcPr>
          <w:p w:rsidR="00A66C74" w:rsidRPr="0043669E" w:rsidRDefault="006D1498" w:rsidP="0043150E">
            <w:pPr>
              <w:suppressAutoHyphens/>
              <w:snapToGrid w:val="0"/>
              <w:spacing w:after="0" w:line="240" w:lineRule="auto"/>
              <w:jc w:val="center"/>
              <w:rPr>
                <w:rFonts w:ascii="Times New Roman" w:hAnsi="Times New Roman"/>
                <w:color w:val="000000"/>
                <w:sz w:val="24"/>
                <w:szCs w:val="24"/>
                <w:lang w:eastAsia="ar-SA"/>
              </w:rPr>
            </w:pPr>
            <w:r w:rsidRPr="0043669E">
              <w:rPr>
                <w:rFonts w:ascii="Times New Roman" w:hAnsi="Times New Roman"/>
                <w:color w:val="000000"/>
                <w:sz w:val="24"/>
                <w:szCs w:val="24"/>
                <w:lang w:eastAsia="ar-SA"/>
              </w:rPr>
              <w:t>973,0</w:t>
            </w:r>
          </w:p>
        </w:tc>
      </w:tr>
      <w:tr w:rsidR="00A66C74" w:rsidRPr="0043669E">
        <w:trPr>
          <w:trHeight w:val="261"/>
        </w:trPr>
        <w:tc>
          <w:tcPr>
            <w:tcW w:w="8046" w:type="dxa"/>
            <w:tcBorders>
              <w:top w:val="single" w:sz="8" w:space="0" w:color="4BACC6"/>
              <w:left w:val="single" w:sz="8" w:space="0" w:color="4BACC6"/>
              <w:bottom w:val="single" w:sz="8" w:space="0" w:color="4BACC6"/>
              <w:right w:val="single" w:sz="8" w:space="0" w:color="4BACC6"/>
            </w:tcBorders>
          </w:tcPr>
          <w:p w:rsidR="00A66C74" w:rsidRPr="0043669E" w:rsidRDefault="00A66C74" w:rsidP="0043150E">
            <w:pPr>
              <w:suppressAutoHyphens/>
              <w:spacing w:after="0" w:line="240" w:lineRule="auto"/>
              <w:jc w:val="both"/>
              <w:rPr>
                <w:rFonts w:ascii="Times New Roman" w:hAnsi="Times New Roman"/>
                <w:b/>
                <w:color w:val="000000"/>
                <w:sz w:val="24"/>
                <w:szCs w:val="24"/>
                <w:lang w:eastAsia="ar-SA"/>
              </w:rPr>
            </w:pPr>
            <w:r w:rsidRPr="0043669E">
              <w:rPr>
                <w:rFonts w:ascii="Times New Roman" w:hAnsi="Times New Roman"/>
                <w:b/>
                <w:color w:val="000000"/>
                <w:sz w:val="24"/>
                <w:szCs w:val="24"/>
              </w:rPr>
              <w:t xml:space="preserve">РАЗОМ                                                         </w:t>
            </w:r>
          </w:p>
        </w:tc>
        <w:tc>
          <w:tcPr>
            <w:tcW w:w="425" w:type="dxa"/>
            <w:tcBorders>
              <w:top w:val="single" w:sz="8" w:space="0" w:color="4BACC6"/>
              <w:bottom w:val="single" w:sz="8" w:space="0" w:color="4BACC6"/>
            </w:tcBorders>
          </w:tcPr>
          <w:p w:rsidR="00A66C74" w:rsidRPr="0043669E" w:rsidRDefault="00A66C74" w:rsidP="0043150E">
            <w:pPr>
              <w:suppressAutoHyphens/>
              <w:snapToGrid w:val="0"/>
              <w:spacing w:after="0" w:line="240" w:lineRule="auto"/>
              <w:jc w:val="both"/>
              <w:rPr>
                <w:rFonts w:ascii="Times New Roman" w:hAnsi="Times New Roman"/>
                <w:color w:val="000000"/>
                <w:sz w:val="24"/>
                <w:szCs w:val="24"/>
                <w:lang w:eastAsia="ar-SA"/>
              </w:rPr>
            </w:pPr>
          </w:p>
        </w:tc>
        <w:tc>
          <w:tcPr>
            <w:tcW w:w="1418" w:type="dxa"/>
            <w:tcBorders>
              <w:top w:val="single" w:sz="8" w:space="0" w:color="4BACC6"/>
              <w:left w:val="single" w:sz="8" w:space="0" w:color="4BACC6"/>
              <w:bottom w:val="single" w:sz="8" w:space="0" w:color="4BACC6"/>
              <w:right w:val="single" w:sz="8" w:space="0" w:color="4BACC6"/>
            </w:tcBorders>
          </w:tcPr>
          <w:p w:rsidR="00A66C74" w:rsidRPr="0043669E" w:rsidRDefault="006D1498" w:rsidP="0043150E">
            <w:pPr>
              <w:suppressAutoHyphens/>
              <w:snapToGrid w:val="0"/>
              <w:spacing w:after="0" w:line="240" w:lineRule="auto"/>
              <w:jc w:val="center"/>
              <w:rPr>
                <w:rFonts w:ascii="Times New Roman" w:hAnsi="Times New Roman"/>
                <w:b/>
                <w:color w:val="000000"/>
                <w:sz w:val="24"/>
                <w:szCs w:val="24"/>
                <w:lang w:eastAsia="ar-SA"/>
              </w:rPr>
            </w:pPr>
            <w:r w:rsidRPr="0043669E">
              <w:rPr>
                <w:rFonts w:ascii="Times New Roman" w:hAnsi="Times New Roman"/>
                <w:b/>
                <w:color w:val="000000"/>
                <w:sz w:val="24"/>
                <w:szCs w:val="24"/>
                <w:lang w:eastAsia="ar-SA"/>
              </w:rPr>
              <w:t>80</w:t>
            </w:r>
            <w:r w:rsidR="00F20CA3" w:rsidRPr="0043669E">
              <w:rPr>
                <w:rFonts w:ascii="Times New Roman" w:hAnsi="Times New Roman"/>
                <w:b/>
                <w:color w:val="000000"/>
                <w:sz w:val="24"/>
                <w:szCs w:val="24"/>
                <w:lang w:eastAsia="ar-SA"/>
              </w:rPr>
              <w:t xml:space="preserve"> </w:t>
            </w:r>
            <w:r w:rsidRPr="0043669E">
              <w:rPr>
                <w:rFonts w:ascii="Times New Roman" w:hAnsi="Times New Roman"/>
                <w:b/>
                <w:color w:val="000000"/>
                <w:sz w:val="24"/>
                <w:szCs w:val="24"/>
                <w:lang w:eastAsia="ar-SA"/>
              </w:rPr>
              <w:t>516,7</w:t>
            </w:r>
          </w:p>
        </w:tc>
      </w:tr>
      <w:tr w:rsidR="00A66C74" w:rsidRPr="0043669E">
        <w:trPr>
          <w:trHeight w:val="261"/>
        </w:trPr>
        <w:tc>
          <w:tcPr>
            <w:tcW w:w="8046" w:type="dxa"/>
            <w:tcBorders>
              <w:left w:val="single" w:sz="8" w:space="0" w:color="4BACC6"/>
              <w:bottom w:val="single" w:sz="8" w:space="0" w:color="4BACC6"/>
              <w:right w:val="single" w:sz="8" w:space="0" w:color="4BACC6"/>
            </w:tcBorders>
          </w:tcPr>
          <w:p w:rsidR="00A66C74" w:rsidRPr="0043669E" w:rsidRDefault="00A66C74" w:rsidP="0043150E">
            <w:pPr>
              <w:suppressAutoHyphens/>
              <w:spacing w:after="0" w:line="240" w:lineRule="auto"/>
              <w:jc w:val="both"/>
              <w:rPr>
                <w:rFonts w:ascii="Times New Roman" w:hAnsi="Times New Roman"/>
                <w:color w:val="000000"/>
                <w:sz w:val="24"/>
                <w:szCs w:val="24"/>
              </w:rPr>
            </w:pPr>
            <w:r w:rsidRPr="0043669E">
              <w:rPr>
                <w:rFonts w:ascii="Times New Roman" w:hAnsi="Times New Roman"/>
                <w:color w:val="000000"/>
                <w:sz w:val="24"/>
                <w:szCs w:val="24"/>
              </w:rPr>
              <w:t>Всього:</w:t>
            </w:r>
          </w:p>
        </w:tc>
        <w:tc>
          <w:tcPr>
            <w:tcW w:w="425" w:type="dxa"/>
          </w:tcPr>
          <w:p w:rsidR="00A66C74" w:rsidRPr="0043669E" w:rsidRDefault="00A66C74" w:rsidP="0043150E">
            <w:pPr>
              <w:suppressAutoHyphens/>
              <w:snapToGrid w:val="0"/>
              <w:spacing w:after="0" w:line="240" w:lineRule="auto"/>
              <w:jc w:val="both"/>
              <w:rPr>
                <w:rFonts w:ascii="Times New Roman" w:hAnsi="Times New Roman"/>
                <w:color w:val="000000"/>
                <w:sz w:val="24"/>
                <w:szCs w:val="24"/>
                <w:lang w:eastAsia="ar-SA"/>
              </w:rPr>
            </w:pPr>
          </w:p>
        </w:tc>
        <w:tc>
          <w:tcPr>
            <w:tcW w:w="1418" w:type="dxa"/>
            <w:tcBorders>
              <w:left w:val="single" w:sz="8" w:space="0" w:color="4BACC6"/>
              <w:bottom w:val="single" w:sz="8" w:space="0" w:color="4BACC6"/>
              <w:right w:val="single" w:sz="8" w:space="0" w:color="4BACC6"/>
            </w:tcBorders>
          </w:tcPr>
          <w:p w:rsidR="00A66C74" w:rsidRPr="0043669E" w:rsidRDefault="006D1498" w:rsidP="0043150E">
            <w:pPr>
              <w:suppressAutoHyphens/>
              <w:snapToGrid w:val="0"/>
              <w:spacing w:after="0" w:line="240" w:lineRule="auto"/>
              <w:jc w:val="center"/>
              <w:rPr>
                <w:rFonts w:ascii="Times New Roman" w:hAnsi="Times New Roman"/>
                <w:b/>
                <w:color w:val="000000"/>
                <w:sz w:val="24"/>
                <w:szCs w:val="24"/>
                <w:lang w:eastAsia="ar-SA"/>
              </w:rPr>
            </w:pPr>
            <w:r w:rsidRPr="0043669E">
              <w:rPr>
                <w:rFonts w:ascii="Times New Roman" w:hAnsi="Times New Roman"/>
                <w:b/>
                <w:color w:val="000000"/>
                <w:sz w:val="24"/>
                <w:szCs w:val="24"/>
                <w:lang w:eastAsia="ar-SA"/>
              </w:rPr>
              <w:t>131 998,4</w:t>
            </w:r>
          </w:p>
        </w:tc>
      </w:tr>
    </w:tbl>
    <w:p w:rsidR="00AD4F78" w:rsidRPr="0043669E" w:rsidRDefault="00AD4F78" w:rsidP="00F66B30">
      <w:pPr>
        <w:spacing w:after="0" w:line="240" w:lineRule="auto"/>
        <w:ind w:firstLine="567"/>
        <w:jc w:val="both"/>
        <w:rPr>
          <w:rFonts w:ascii="Times New Roman" w:eastAsia="Times New Roman" w:hAnsi="Times New Roman"/>
          <w:sz w:val="24"/>
          <w:szCs w:val="24"/>
          <w:lang w:eastAsia="uk-UA"/>
        </w:rPr>
      </w:pPr>
    </w:p>
    <w:p w:rsidR="004A7C50" w:rsidRPr="0043669E" w:rsidRDefault="00C02D5E" w:rsidP="001F2EA4">
      <w:pPr>
        <w:pStyle w:val="af7"/>
        <w:numPr>
          <w:ilvl w:val="0"/>
          <w:numId w:val="4"/>
        </w:numPr>
        <w:ind w:left="360"/>
        <w:rPr>
          <w:rFonts w:ascii="Times New Roman" w:hAnsi="Times New Roman"/>
          <w:sz w:val="24"/>
          <w:szCs w:val="24"/>
          <w:lang w:val="uk-UA"/>
        </w:rPr>
      </w:pPr>
      <w:r w:rsidRPr="0043669E">
        <w:rPr>
          <w:rFonts w:ascii="Times New Roman" w:hAnsi="Times New Roman"/>
          <w:sz w:val="24"/>
          <w:szCs w:val="24"/>
          <w:lang w:val="uk-UA"/>
        </w:rPr>
        <w:t>з</w:t>
      </w:r>
      <w:r w:rsidR="004A7C50" w:rsidRPr="0043669E">
        <w:rPr>
          <w:rFonts w:ascii="Times New Roman" w:hAnsi="Times New Roman"/>
          <w:sz w:val="24"/>
          <w:szCs w:val="24"/>
          <w:lang w:val="uk-UA"/>
        </w:rPr>
        <w:t>а 2022 рік забезпечено санаторно-курортним лікуванням 26 осіб за рахунок путівок Мінсоцполітики.</w:t>
      </w:r>
    </w:p>
    <w:p w:rsidR="004A7C50" w:rsidRPr="0043669E" w:rsidRDefault="00C02D5E" w:rsidP="001F2EA4">
      <w:pPr>
        <w:pStyle w:val="af7"/>
        <w:numPr>
          <w:ilvl w:val="0"/>
          <w:numId w:val="4"/>
        </w:numPr>
        <w:ind w:left="360"/>
        <w:rPr>
          <w:rFonts w:ascii="Times New Roman" w:hAnsi="Times New Roman"/>
          <w:sz w:val="24"/>
          <w:szCs w:val="24"/>
          <w:lang w:val="uk-UA"/>
        </w:rPr>
      </w:pPr>
      <w:r w:rsidRPr="0043669E">
        <w:rPr>
          <w:rFonts w:ascii="Times New Roman" w:hAnsi="Times New Roman"/>
          <w:bCs/>
          <w:sz w:val="24"/>
          <w:szCs w:val="24"/>
          <w:bdr w:val="none" w:sz="0" w:space="0" w:color="auto" w:frame="1"/>
          <w:lang w:val="uk-UA"/>
        </w:rPr>
        <w:t>з</w:t>
      </w:r>
      <w:r w:rsidR="004A7C50" w:rsidRPr="0043669E">
        <w:rPr>
          <w:rFonts w:ascii="Times New Roman" w:hAnsi="Times New Roman"/>
          <w:bCs/>
          <w:sz w:val="24"/>
          <w:szCs w:val="24"/>
          <w:bdr w:val="none" w:sz="0" w:space="0" w:color="auto" w:frame="1"/>
          <w:lang w:val="uk-UA"/>
        </w:rPr>
        <w:t>а рахунок коштів з державного бюджету, шляхом укладання трьохсторонніх угод, санаторно-курортне лікування отримали 27 осіб з інвалідністю від загального захворювання та з дитинства на суму 221,6 тис. грн,</w:t>
      </w:r>
      <w:r w:rsidR="004A7C50" w:rsidRPr="0043669E">
        <w:rPr>
          <w:rFonts w:ascii="Times New Roman" w:hAnsi="Times New Roman"/>
          <w:sz w:val="24"/>
          <w:szCs w:val="24"/>
          <w:lang w:val="uk-UA"/>
        </w:rPr>
        <w:t xml:space="preserve"> 3 особи з</w:t>
      </w:r>
      <w:r w:rsidR="004A7C50" w:rsidRPr="0043669E">
        <w:rPr>
          <w:rFonts w:ascii="Times New Roman" w:hAnsi="Times New Roman"/>
          <w:bCs/>
          <w:sz w:val="24"/>
          <w:szCs w:val="24"/>
          <w:bdr w:val="none" w:sz="0" w:space="0" w:color="auto" w:frame="1"/>
          <w:lang w:val="uk-UA"/>
        </w:rPr>
        <w:t xml:space="preserve"> інвалідністю з наслідками</w:t>
      </w:r>
      <w:r w:rsidR="004A7C50" w:rsidRPr="0043669E">
        <w:rPr>
          <w:rFonts w:ascii="Times New Roman" w:hAnsi="Times New Roman"/>
          <w:sz w:val="24"/>
          <w:szCs w:val="24"/>
          <w:lang w:val="uk-UA"/>
        </w:rPr>
        <w:t xml:space="preserve"> травм  і  захворюванням  хребта та спинного мозку на суму 80,22 тис. грн</w:t>
      </w:r>
      <w:r w:rsidR="00CD65EF" w:rsidRPr="0043669E">
        <w:rPr>
          <w:rFonts w:ascii="Times New Roman" w:hAnsi="Times New Roman"/>
          <w:sz w:val="24"/>
          <w:szCs w:val="24"/>
          <w:lang w:val="uk-UA"/>
        </w:rPr>
        <w:t>;</w:t>
      </w:r>
    </w:p>
    <w:p w:rsidR="004A7C50" w:rsidRPr="0043669E" w:rsidRDefault="004A7C50" w:rsidP="001F2EA4">
      <w:pPr>
        <w:pStyle w:val="af7"/>
        <w:numPr>
          <w:ilvl w:val="0"/>
          <w:numId w:val="4"/>
        </w:numPr>
        <w:ind w:left="360"/>
        <w:rPr>
          <w:rFonts w:ascii="Times New Roman" w:hAnsi="Times New Roman"/>
          <w:sz w:val="24"/>
          <w:szCs w:val="24"/>
          <w:lang w:val="uk-UA"/>
        </w:rPr>
      </w:pPr>
      <w:r w:rsidRPr="0043669E">
        <w:rPr>
          <w:rFonts w:ascii="Times New Roman" w:hAnsi="Times New Roman"/>
          <w:sz w:val="24"/>
          <w:szCs w:val="24"/>
          <w:lang w:val="uk-UA"/>
        </w:rPr>
        <w:t>виплачено грошову компенсацію 75 особам на бензин, ремонт і технічне обслуговування автомобілів особам з інвалідністю, законним представникам недієздатних інвалідів, дітей-</w:t>
      </w:r>
      <w:r w:rsidR="00CD65EF" w:rsidRPr="0043669E">
        <w:rPr>
          <w:rFonts w:ascii="Times New Roman" w:hAnsi="Times New Roman"/>
          <w:sz w:val="24"/>
          <w:szCs w:val="24"/>
          <w:lang w:val="uk-UA"/>
        </w:rPr>
        <w:t>інвалідів на суму 38,8 тис. грн;</w:t>
      </w:r>
    </w:p>
    <w:p w:rsidR="004A7C50" w:rsidRPr="0043669E" w:rsidRDefault="004A7C50" w:rsidP="001F2EA4">
      <w:pPr>
        <w:pStyle w:val="38"/>
        <w:numPr>
          <w:ilvl w:val="0"/>
          <w:numId w:val="4"/>
        </w:numPr>
        <w:shd w:val="clear" w:color="auto" w:fill="auto"/>
        <w:spacing w:line="240" w:lineRule="auto"/>
        <w:ind w:left="360"/>
        <w:jc w:val="both"/>
        <w:rPr>
          <w:rFonts w:ascii="Times New Roman" w:hAnsi="Times New Roman"/>
          <w:sz w:val="24"/>
          <w:szCs w:val="24"/>
        </w:rPr>
      </w:pPr>
      <w:r w:rsidRPr="0043669E">
        <w:rPr>
          <w:rFonts w:ascii="Times New Roman" w:hAnsi="Times New Roman"/>
          <w:sz w:val="24"/>
          <w:szCs w:val="24"/>
        </w:rPr>
        <w:t>566 осіб отримали одноразову матеріальну допомогу за рахунок коштів міського бюджету на загальну суму 2,2 млн. грн, з</w:t>
      </w:r>
      <w:r w:rsidR="00CD65EF" w:rsidRPr="0043669E">
        <w:rPr>
          <w:rFonts w:ascii="Times New Roman" w:hAnsi="Times New Roman"/>
          <w:sz w:val="24"/>
          <w:szCs w:val="24"/>
        </w:rPr>
        <w:t xml:space="preserve"> них: ліквідатори ЧАЕС 267 осіб</w:t>
      </w:r>
      <w:r w:rsidRPr="0043669E">
        <w:rPr>
          <w:rFonts w:ascii="Times New Roman" w:hAnsi="Times New Roman"/>
          <w:sz w:val="24"/>
          <w:szCs w:val="24"/>
        </w:rPr>
        <w:t xml:space="preserve"> на суму 133,5 тис. грн, 69 воїнів-інтернаціоналістів на суму 75,0 тис. грн</w:t>
      </w:r>
      <w:r w:rsidR="00CD65EF" w:rsidRPr="0043669E">
        <w:rPr>
          <w:rFonts w:ascii="Times New Roman" w:hAnsi="Times New Roman"/>
          <w:sz w:val="24"/>
          <w:szCs w:val="24"/>
        </w:rPr>
        <w:t>;</w:t>
      </w:r>
    </w:p>
    <w:p w:rsidR="004A7C50" w:rsidRPr="0043669E" w:rsidRDefault="00CD65EF" w:rsidP="001F2EA4">
      <w:pPr>
        <w:pStyle w:val="af7"/>
        <w:numPr>
          <w:ilvl w:val="0"/>
          <w:numId w:val="4"/>
        </w:numPr>
        <w:ind w:left="360"/>
        <w:rPr>
          <w:rFonts w:ascii="Times New Roman" w:hAnsi="Times New Roman"/>
          <w:bCs/>
          <w:sz w:val="24"/>
          <w:szCs w:val="24"/>
          <w:lang w:val="uk-UA"/>
        </w:rPr>
      </w:pPr>
      <w:r w:rsidRPr="0043669E">
        <w:rPr>
          <w:rFonts w:ascii="Times New Roman" w:hAnsi="Times New Roman"/>
          <w:sz w:val="24"/>
          <w:szCs w:val="24"/>
          <w:lang w:val="uk-UA"/>
        </w:rPr>
        <w:t>п</w:t>
      </w:r>
      <w:r w:rsidR="004A7C50" w:rsidRPr="0043669E">
        <w:rPr>
          <w:rFonts w:ascii="Times New Roman" w:hAnsi="Times New Roman"/>
          <w:sz w:val="24"/>
          <w:szCs w:val="24"/>
          <w:lang w:val="uk-UA"/>
        </w:rPr>
        <w:t>роведено щорічну виплату до 5 травня 520 о</w:t>
      </w:r>
      <w:r w:rsidR="004A7C50" w:rsidRPr="0043669E">
        <w:rPr>
          <w:rFonts w:ascii="Times New Roman" w:hAnsi="Times New Roman"/>
          <w:bCs/>
          <w:sz w:val="24"/>
          <w:szCs w:val="24"/>
          <w:lang w:val="uk-UA"/>
        </w:rPr>
        <w:t>собам зі статусом ветеранів війни, жертвам на</w:t>
      </w:r>
      <w:r w:rsidRPr="0043669E">
        <w:rPr>
          <w:rFonts w:ascii="Times New Roman" w:hAnsi="Times New Roman"/>
          <w:bCs/>
          <w:sz w:val="24"/>
          <w:szCs w:val="24"/>
          <w:lang w:val="uk-UA"/>
        </w:rPr>
        <w:t>цистських переслідувань на суму</w:t>
      </w:r>
      <w:r w:rsidR="004A7C50" w:rsidRPr="0043669E">
        <w:rPr>
          <w:rFonts w:ascii="Times New Roman" w:hAnsi="Times New Roman"/>
          <w:bCs/>
          <w:sz w:val="24"/>
          <w:szCs w:val="24"/>
          <w:lang w:val="uk-UA"/>
        </w:rPr>
        <w:t xml:space="preserve"> </w:t>
      </w:r>
      <w:r w:rsidR="004A7C50" w:rsidRPr="0043669E">
        <w:rPr>
          <w:rFonts w:ascii="Times New Roman" w:hAnsi="Times New Roman"/>
          <w:sz w:val="24"/>
          <w:szCs w:val="24"/>
          <w:lang w:val="uk-UA"/>
        </w:rPr>
        <w:t xml:space="preserve">773,7 </w:t>
      </w:r>
      <w:r w:rsidR="004A7C50" w:rsidRPr="0043669E">
        <w:rPr>
          <w:rFonts w:ascii="Times New Roman" w:hAnsi="Times New Roman"/>
          <w:bCs/>
          <w:sz w:val="24"/>
          <w:szCs w:val="24"/>
          <w:lang w:val="uk-UA"/>
        </w:rPr>
        <w:t>тис. грн</w:t>
      </w:r>
      <w:r w:rsidRPr="0043669E">
        <w:rPr>
          <w:rFonts w:ascii="Times New Roman" w:hAnsi="Times New Roman"/>
          <w:bCs/>
          <w:sz w:val="24"/>
          <w:szCs w:val="24"/>
          <w:lang w:val="uk-UA"/>
        </w:rPr>
        <w:t>;</w:t>
      </w:r>
      <w:r w:rsidR="004A7C50" w:rsidRPr="0043669E">
        <w:rPr>
          <w:rFonts w:ascii="Times New Roman" w:hAnsi="Times New Roman"/>
          <w:bCs/>
          <w:sz w:val="24"/>
          <w:szCs w:val="24"/>
          <w:lang w:val="uk-UA"/>
        </w:rPr>
        <w:t xml:space="preserve"> </w:t>
      </w:r>
    </w:p>
    <w:p w:rsidR="004A7C50" w:rsidRPr="0043669E" w:rsidRDefault="00CD65EF" w:rsidP="001F2EA4">
      <w:pPr>
        <w:pStyle w:val="af7"/>
        <w:numPr>
          <w:ilvl w:val="0"/>
          <w:numId w:val="4"/>
        </w:numPr>
        <w:ind w:left="360"/>
        <w:rPr>
          <w:rFonts w:ascii="Times New Roman" w:hAnsi="Times New Roman"/>
          <w:sz w:val="24"/>
          <w:szCs w:val="24"/>
          <w:lang w:val="uk-UA"/>
        </w:rPr>
      </w:pPr>
      <w:r w:rsidRPr="0043669E">
        <w:rPr>
          <w:rFonts w:ascii="Times New Roman" w:hAnsi="Times New Roman"/>
          <w:sz w:val="24"/>
          <w:szCs w:val="24"/>
          <w:lang w:val="uk-UA"/>
        </w:rPr>
        <w:t>п</w:t>
      </w:r>
      <w:r w:rsidR="004A7C50" w:rsidRPr="0043669E">
        <w:rPr>
          <w:rFonts w:ascii="Times New Roman" w:hAnsi="Times New Roman"/>
          <w:sz w:val="24"/>
          <w:szCs w:val="24"/>
          <w:lang w:val="uk-UA"/>
        </w:rPr>
        <w:t>ризначена грошова компенсація за належні для отримання жилі приміщення для деяких категорій осіб, які захищали незалежність, суверенітет та територіальну цілісність України, а також членів їх сімей, 3 особам на загальну суму 2,5 млн. грн</w:t>
      </w:r>
      <w:r w:rsidRPr="0043669E">
        <w:rPr>
          <w:rFonts w:ascii="Times New Roman" w:hAnsi="Times New Roman"/>
          <w:sz w:val="24"/>
          <w:szCs w:val="24"/>
          <w:lang w:val="uk-UA"/>
        </w:rPr>
        <w:t>;</w:t>
      </w:r>
      <w:r w:rsidR="004A7C50" w:rsidRPr="0043669E">
        <w:rPr>
          <w:rFonts w:ascii="Times New Roman" w:hAnsi="Times New Roman"/>
          <w:sz w:val="24"/>
          <w:szCs w:val="24"/>
          <w:lang w:val="uk-UA"/>
        </w:rPr>
        <w:t xml:space="preserve">  </w:t>
      </w:r>
    </w:p>
    <w:p w:rsidR="004A7C50" w:rsidRPr="0043669E" w:rsidRDefault="004A7C50" w:rsidP="009E2157">
      <w:pPr>
        <w:pStyle w:val="af7"/>
        <w:ind w:left="0" w:right="-6" w:firstLine="426"/>
        <w:rPr>
          <w:rFonts w:ascii="Times New Roman" w:hAnsi="Times New Roman"/>
          <w:sz w:val="24"/>
          <w:szCs w:val="24"/>
          <w:lang w:val="uk-UA"/>
        </w:rPr>
      </w:pPr>
      <w:r w:rsidRPr="0043669E">
        <w:rPr>
          <w:rFonts w:ascii="Times New Roman" w:hAnsi="Times New Roman"/>
          <w:sz w:val="24"/>
          <w:szCs w:val="24"/>
          <w:lang w:val="uk-UA"/>
        </w:rPr>
        <w:t xml:space="preserve">Станом на 01.01.2023 року в місті налічується 642 особи, які постраждали внаслідок Чорнобильської катастрофи. </w:t>
      </w:r>
    </w:p>
    <w:p w:rsidR="004A7C50" w:rsidRPr="0043669E" w:rsidRDefault="004A7C50" w:rsidP="009E2157">
      <w:pPr>
        <w:pStyle w:val="af7"/>
        <w:suppressAutoHyphens/>
        <w:ind w:left="0" w:firstLine="426"/>
        <w:rPr>
          <w:rFonts w:ascii="Times New Roman" w:hAnsi="Times New Roman"/>
          <w:sz w:val="24"/>
          <w:szCs w:val="24"/>
          <w:lang w:val="uk-UA"/>
        </w:rPr>
      </w:pPr>
      <w:r w:rsidRPr="0043669E">
        <w:rPr>
          <w:rFonts w:ascii="Times New Roman" w:hAnsi="Times New Roman"/>
          <w:sz w:val="24"/>
          <w:szCs w:val="24"/>
          <w:lang w:val="uk-UA"/>
        </w:rPr>
        <w:lastRenderedPageBreak/>
        <w:t>За 2022 виплачено щомісячну грошову допомогу у зв’язку з обмеженням споживання продуктів харчування міського виробництва та компенсації за пільгове забезпечення продуктами харчування громадян, які постраждали внаслідок Чорнобильської катастрофи на суму 1,5 млн. грн, доплачено за роботу на радіоактивно забруднених територіях, виплачено підвищен</w:t>
      </w:r>
      <w:r w:rsidR="00CD65EF" w:rsidRPr="0043669E">
        <w:rPr>
          <w:rFonts w:ascii="Times New Roman" w:hAnsi="Times New Roman"/>
          <w:sz w:val="24"/>
          <w:szCs w:val="24"/>
          <w:lang w:val="uk-UA"/>
        </w:rPr>
        <w:t>і</w:t>
      </w:r>
      <w:r w:rsidRPr="0043669E">
        <w:rPr>
          <w:rFonts w:ascii="Times New Roman" w:hAnsi="Times New Roman"/>
          <w:sz w:val="24"/>
          <w:szCs w:val="24"/>
          <w:lang w:val="uk-UA"/>
        </w:rPr>
        <w:t xml:space="preserve"> стипенді</w:t>
      </w:r>
      <w:r w:rsidR="00CD65EF" w:rsidRPr="0043669E">
        <w:rPr>
          <w:rFonts w:ascii="Times New Roman" w:hAnsi="Times New Roman"/>
          <w:sz w:val="24"/>
          <w:szCs w:val="24"/>
          <w:lang w:val="uk-UA"/>
        </w:rPr>
        <w:t>ї</w:t>
      </w:r>
      <w:r w:rsidRPr="0043669E">
        <w:rPr>
          <w:rFonts w:ascii="Times New Roman" w:hAnsi="Times New Roman"/>
          <w:sz w:val="24"/>
          <w:szCs w:val="24"/>
          <w:lang w:val="uk-UA"/>
        </w:rPr>
        <w:t xml:space="preserve"> та надано додатков</w:t>
      </w:r>
      <w:r w:rsidR="00CD65EF" w:rsidRPr="0043669E">
        <w:rPr>
          <w:rFonts w:ascii="Times New Roman" w:hAnsi="Times New Roman"/>
          <w:sz w:val="24"/>
          <w:szCs w:val="24"/>
          <w:lang w:val="uk-UA"/>
        </w:rPr>
        <w:t>і відпустки на суму</w:t>
      </w:r>
      <w:r w:rsidRPr="0043669E">
        <w:rPr>
          <w:rFonts w:ascii="Times New Roman" w:hAnsi="Times New Roman"/>
          <w:sz w:val="24"/>
          <w:szCs w:val="24"/>
          <w:lang w:val="uk-UA"/>
        </w:rPr>
        <w:t xml:space="preserve"> 166,4 тис. грн, оздоровлено громадян, які постраждали внаслідок Чорнобильської катастрофи на суму 54,1 тис. грн, здійснена компенсація за санаторно-курортне лікування на суму 31,1 тис. грн, забезпечено санаторно-курортним оздоровленням з державного бюджету на суму 333,3 тис. грн.</w:t>
      </w:r>
    </w:p>
    <w:p w:rsidR="004A7C50" w:rsidRPr="0043669E" w:rsidRDefault="004A7C50" w:rsidP="009E2157">
      <w:pPr>
        <w:pStyle w:val="af7"/>
        <w:ind w:left="0" w:firstLine="426"/>
        <w:rPr>
          <w:rFonts w:ascii="Times New Roman" w:hAnsi="Times New Roman"/>
          <w:sz w:val="24"/>
          <w:szCs w:val="24"/>
          <w:lang w:val="uk-UA"/>
        </w:rPr>
      </w:pPr>
      <w:r w:rsidRPr="0043669E">
        <w:rPr>
          <w:rFonts w:ascii="Times New Roman" w:hAnsi="Times New Roman"/>
          <w:sz w:val="24"/>
          <w:szCs w:val="24"/>
          <w:lang w:val="uk-UA"/>
        </w:rPr>
        <w:t>За рахунок обласного бюджету забе</w:t>
      </w:r>
      <w:r w:rsidR="00CD65EF" w:rsidRPr="0043669E">
        <w:rPr>
          <w:rFonts w:ascii="Times New Roman" w:hAnsi="Times New Roman"/>
          <w:sz w:val="24"/>
          <w:szCs w:val="24"/>
          <w:lang w:val="uk-UA"/>
        </w:rPr>
        <w:t>зпечено безоплатне позачергове</w:t>
      </w:r>
      <w:r w:rsidRPr="0043669E">
        <w:rPr>
          <w:rFonts w:ascii="Times New Roman" w:hAnsi="Times New Roman"/>
          <w:sz w:val="24"/>
          <w:szCs w:val="24"/>
          <w:lang w:val="uk-UA"/>
        </w:rPr>
        <w:t xml:space="preserve"> зубопротезування громадянам, які постраждали внаслідок Чорнобильської катастрофи на суму 40,0 тис. грн, відпущено лікарських засобів та виробів медичного призначення за безко</w:t>
      </w:r>
      <w:r w:rsidR="00CD65EF" w:rsidRPr="0043669E">
        <w:rPr>
          <w:rFonts w:ascii="Times New Roman" w:hAnsi="Times New Roman"/>
          <w:sz w:val="24"/>
          <w:szCs w:val="24"/>
          <w:lang w:val="uk-UA"/>
        </w:rPr>
        <w:t>штовними рецептами лікарів на с</w:t>
      </w:r>
      <w:r w:rsidRPr="0043669E">
        <w:rPr>
          <w:rFonts w:ascii="Times New Roman" w:hAnsi="Times New Roman"/>
          <w:sz w:val="24"/>
          <w:szCs w:val="24"/>
          <w:lang w:val="uk-UA"/>
        </w:rPr>
        <w:t>уму 501,6 тис. грн.</w:t>
      </w:r>
    </w:p>
    <w:p w:rsidR="004A7C50" w:rsidRPr="0043669E" w:rsidRDefault="004A7C50" w:rsidP="009E2157">
      <w:pPr>
        <w:pStyle w:val="af7"/>
        <w:ind w:left="0" w:right="-82" w:firstLine="426"/>
        <w:rPr>
          <w:rFonts w:ascii="Times New Roman" w:hAnsi="Times New Roman"/>
          <w:sz w:val="24"/>
          <w:szCs w:val="24"/>
          <w:lang w:val="uk-UA"/>
        </w:rPr>
      </w:pPr>
      <w:r w:rsidRPr="0043669E">
        <w:rPr>
          <w:rFonts w:ascii="Times New Roman" w:hAnsi="Times New Roman"/>
          <w:sz w:val="24"/>
          <w:szCs w:val="24"/>
          <w:lang w:val="uk-UA"/>
        </w:rPr>
        <w:t>За рахунок міського бюджету надана одноразова грошова допомога 207 постраждалим внаслідок Чорнобильської катастрофи в розмірі 133,5 тис. грн.</w:t>
      </w:r>
    </w:p>
    <w:p w:rsidR="00DD11FD" w:rsidRPr="0043669E" w:rsidRDefault="00F60EFA" w:rsidP="00DD11FD">
      <w:pPr>
        <w:spacing w:after="0" w:line="240" w:lineRule="auto"/>
        <w:ind w:left="720" w:right="398" w:firstLine="720"/>
        <w:rPr>
          <w:rFonts w:ascii="Times New Roman" w:eastAsia="Times New Roman" w:hAnsi="Times New Roman"/>
          <w:sz w:val="24"/>
          <w:szCs w:val="24"/>
          <w:lang w:eastAsia="uk-UA"/>
        </w:rPr>
      </w:pPr>
      <w:r w:rsidRPr="0043669E">
        <w:rPr>
          <w:rFonts w:ascii="Times New Roman" w:eastAsia="Times New Roman" w:hAnsi="Times New Roman"/>
          <w:sz w:val="24"/>
          <w:szCs w:val="24"/>
          <w:lang w:eastAsia="uk-UA"/>
        </w:rPr>
        <w:t xml:space="preserve"> </w:t>
      </w:r>
    </w:p>
    <w:p w:rsidR="005779C3" w:rsidRPr="0043669E" w:rsidRDefault="00DD11FD" w:rsidP="00C93F3F">
      <w:pPr>
        <w:spacing w:after="120" w:line="240" w:lineRule="auto"/>
        <w:jc w:val="both"/>
        <w:rPr>
          <w:rFonts w:ascii="Times New Roman" w:hAnsi="Times New Roman"/>
          <w:sz w:val="24"/>
          <w:szCs w:val="24"/>
        </w:rPr>
      </w:pPr>
      <w:r w:rsidRPr="0043669E">
        <w:rPr>
          <w:rFonts w:ascii="Times New Roman" w:eastAsia="Times New Roman" w:hAnsi="Times New Roman"/>
          <w:sz w:val="24"/>
          <w:szCs w:val="24"/>
          <w:lang w:eastAsia="uk-UA"/>
        </w:rPr>
        <w:t>За інформацією</w:t>
      </w:r>
      <w:r w:rsidR="004A6982" w:rsidRPr="0043669E">
        <w:rPr>
          <w:rFonts w:ascii="Times New Roman" w:eastAsia="Times New Roman" w:hAnsi="Times New Roman"/>
          <w:sz w:val="24"/>
          <w:szCs w:val="24"/>
          <w:lang w:eastAsia="uk-UA"/>
        </w:rPr>
        <w:t>,</w:t>
      </w:r>
      <w:r w:rsidRPr="0043669E">
        <w:rPr>
          <w:rFonts w:ascii="Times New Roman" w:eastAsia="Times New Roman" w:hAnsi="Times New Roman"/>
          <w:sz w:val="24"/>
          <w:szCs w:val="24"/>
          <w:lang w:eastAsia="uk-UA"/>
        </w:rPr>
        <w:t xml:space="preserve"> наданою</w:t>
      </w:r>
      <w:r w:rsidR="004E533D" w:rsidRPr="0043669E">
        <w:rPr>
          <w:rFonts w:ascii="Times New Roman" w:eastAsia="Times New Roman" w:hAnsi="Times New Roman"/>
          <w:sz w:val="24"/>
          <w:szCs w:val="24"/>
          <w:lang w:eastAsia="uk-UA"/>
        </w:rPr>
        <w:t xml:space="preserve"> </w:t>
      </w:r>
      <w:r w:rsidRPr="0043669E">
        <w:rPr>
          <w:rFonts w:ascii="Times New Roman" w:eastAsia="Times New Roman" w:hAnsi="Times New Roman"/>
          <w:b/>
          <w:sz w:val="24"/>
          <w:szCs w:val="24"/>
          <w:lang w:eastAsia="uk-UA"/>
        </w:rPr>
        <w:t xml:space="preserve">центром надання адміністративних послуг виконавчого   </w:t>
      </w:r>
      <w:r w:rsidR="00AB6561" w:rsidRPr="0043669E">
        <w:rPr>
          <w:rFonts w:ascii="Times New Roman" w:eastAsia="Times New Roman" w:hAnsi="Times New Roman"/>
          <w:b/>
          <w:sz w:val="24"/>
          <w:szCs w:val="24"/>
          <w:lang w:eastAsia="uk-UA"/>
        </w:rPr>
        <w:t xml:space="preserve">комітету </w:t>
      </w:r>
      <w:r w:rsidRPr="0043669E">
        <w:rPr>
          <w:rFonts w:ascii="Times New Roman" w:eastAsia="Times New Roman" w:hAnsi="Times New Roman"/>
          <w:b/>
          <w:sz w:val="24"/>
          <w:szCs w:val="24"/>
          <w:lang w:eastAsia="uk-UA"/>
        </w:rPr>
        <w:t>Смілянської міської ради</w:t>
      </w:r>
      <w:r w:rsidR="004A6982" w:rsidRPr="0043669E">
        <w:rPr>
          <w:rFonts w:ascii="Times New Roman" w:eastAsia="Times New Roman" w:hAnsi="Times New Roman"/>
          <w:b/>
          <w:sz w:val="24"/>
          <w:szCs w:val="24"/>
          <w:lang w:eastAsia="uk-UA"/>
        </w:rPr>
        <w:t>,</w:t>
      </w:r>
      <w:r w:rsidR="005779C3" w:rsidRPr="0043669E">
        <w:rPr>
          <w:rStyle w:val="xfmc1"/>
          <w:rFonts w:ascii="Times New Roman" w:hAnsi="Times New Roman"/>
          <w:sz w:val="24"/>
          <w:szCs w:val="24"/>
        </w:rPr>
        <w:t xml:space="preserve"> </w:t>
      </w:r>
      <w:r w:rsidR="00C93F3F" w:rsidRPr="0043669E">
        <w:rPr>
          <w:rStyle w:val="xfmc1"/>
          <w:rFonts w:ascii="Times New Roman" w:hAnsi="Times New Roman"/>
          <w:sz w:val="24"/>
          <w:szCs w:val="24"/>
        </w:rPr>
        <w:t xml:space="preserve">у </w:t>
      </w:r>
      <w:r w:rsidR="005779C3" w:rsidRPr="0043669E">
        <w:rPr>
          <w:rStyle w:val="xfmc1"/>
          <w:rFonts w:ascii="Times New Roman" w:hAnsi="Times New Roman"/>
          <w:sz w:val="24"/>
          <w:szCs w:val="24"/>
        </w:rPr>
        <w:t>2022 році до ЦНАП надійшло 17</w:t>
      </w:r>
      <w:r w:rsidR="00C93F3F" w:rsidRPr="0043669E">
        <w:rPr>
          <w:rStyle w:val="xfmc1"/>
          <w:rFonts w:ascii="Times New Roman" w:hAnsi="Times New Roman"/>
          <w:sz w:val="24"/>
          <w:szCs w:val="24"/>
        </w:rPr>
        <w:t xml:space="preserve"> </w:t>
      </w:r>
      <w:r w:rsidR="005779C3" w:rsidRPr="0043669E">
        <w:rPr>
          <w:rStyle w:val="xfmc1"/>
          <w:rFonts w:ascii="Times New Roman" w:hAnsi="Times New Roman"/>
          <w:sz w:val="24"/>
          <w:szCs w:val="24"/>
        </w:rPr>
        <w:t>243 звернення від громадян та суб’єктів господарювання. Видано 17</w:t>
      </w:r>
      <w:r w:rsidR="00C93F3F" w:rsidRPr="0043669E">
        <w:rPr>
          <w:rStyle w:val="xfmc1"/>
          <w:rFonts w:ascii="Times New Roman" w:hAnsi="Times New Roman"/>
          <w:sz w:val="24"/>
          <w:szCs w:val="24"/>
        </w:rPr>
        <w:t xml:space="preserve"> </w:t>
      </w:r>
      <w:r w:rsidR="005779C3" w:rsidRPr="0043669E">
        <w:rPr>
          <w:rStyle w:val="xfmc1"/>
          <w:rFonts w:ascii="Times New Roman" w:hAnsi="Times New Roman"/>
          <w:sz w:val="24"/>
          <w:szCs w:val="24"/>
        </w:rPr>
        <w:t>344 результатів надання адміністративних послуг та  надано 34 486  консультацій.</w:t>
      </w:r>
    </w:p>
    <w:p w:rsidR="005779C3" w:rsidRPr="0043669E" w:rsidRDefault="005779C3" w:rsidP="00C93F3F">
      <w:pPr>
        <w:shd w:val="clear" w:color="auto" w:fill="FFFFFF"/>
        <w:spacing w:line="240" w:lineRule="auto"/>
        <w:jc w:val="both"/>
        <w:rPr>
          <w:rFonts w:ascii="Times New Roman" w:hAnsi="Times New Roman"/>
          <w:sz w:val="24"/>
          <w:szCs w:val="24"/>
        </w:rPr>
      </w:pPr>
      <w:r w:rsidRPr="0043669E">
        <w:rPr>
          <w:rStyle w:val="xfmc1"/>
          <w:rFonts w:ascii="Times New Roman" w:hAnsi="Times New Roman"/>
          <w:color w:val="000000"/>
          <w:sz w:val="24"/>
          <w:szCs w:val="24"/>
        </w:rPr>
        <w:t xml:space="preserve">        </w:t>
      </w:r>
      <w:r w:rsidR="00C93F3F" w:rsidRPr="0043669E">
        <w:rPr>
          <w:rStyle w:val="xfmc1"/>
          <w:rFonts w:ascii="Times New Roman" w:hAnsi="Times New Roman"/>
          <w:color w:val="000000"/>
          <w:sz w:val="24"/>
          <w:szCs w:val="24"/>
        </w:rPr>
        <w:t>До міського бюджету надійшло</w:t>
      </w:r>
      <w:r w:rsidRPr="0043669E">
        <w:rPr>
          <w:rStyle w:val="xfmc1"/>
          <w:rFonts w:ascii="Times New Roman" w:hAnsi="Times New Roman"/>
          <w:color w:val="000000"/>
          <w:sz w:val="24"/>
          <w:szCs w:val="24"/>
        </w:rPr>
        <w:t xml:space="preserve"> адміністративного збору в розмірі 2</w:t>
      </w:r>
      <w:r w:rsidR="00C93F3F" w:rsidRPr="0043669E">
        <w:rPr>
          <w:rStyle w:val="xfmc1"/>
          <w:rFonts w:ascii="Times New Roman" w:hAnsi="Times New Roman"/>
          <w:color w:val="000000"/>
          <w:sz w:val="24"/>
          <w:szCs w:val="24"/>
        </w:rPr>
        <w:t xml:space="preserve"> </w:t>
      </w:r>
      <w:r w:rsidRPr="0043669E">
        <w:rPr>
          <w:rStyle w:val="xfmc1"/>
          <w:rFonts w:ascii="Times New Roman" w:hAnsi="Times New Roman"/>
          <w:color w:val="000000"/>
          <w:sz w:val="24"/>
          <w:szCs w:val="24"/>
        </w:rPr>
        <w:t>711,3 тис. грн.</w:t>
      </w:r>
    </w:p>
    <w:p w:rsidR="005779C3" w:rsidRPr="0043669E" w:rsidRDefault="005779C3" w:rsidP="00C93F3F">
      <w:pPr>
        <w:spacing w:after="120" w:line="240" w:lineRule="auto"/>
        <w:ind w:firstLine="426"/>
        <w:jc w:val="both"/>
        <w:rPr>
          <w:rFonts w:ascii="Times New Roman" w:hAnsi="Times New Roman"/>
          <w:color w:val="000000"/>
          <w:sz w:val="24"/>
          <w:szCs w:val="24"/>
        </w:rPr>
      </w:pPr>
      <w:r w:rsidRPr="0043669E">
        <w:rPr>
          <w:rFonts w:ascii="Times New Roman" w:hAnsi="Times New Roman"/>
          <w:color w:val="000000"/>
          <w:sz w:val="24"/>
          <w:szCs w:val="24"/>
        </w:rPr>
        <w:t>В IV кварталі 2022 року в ЦНАП розпочато прийом документів на оформлення та видачу паспорта громадянина України у формі ID картки та паспорта громадянина України для виїзду за кордон.</w:t>
      </w:r>
    </w:p>
    <w:p w:rsidR="00C93F3F" w:rsidRPr="0043669E" w:rsidRDefault="005779C3" w:rsidP="00C93F3F">
      <w:pPr>
        <w:spacing w:after="120" w:line="240" w:lineRule="auto"/>
        <w:ind w:firstLine="426"/>
        <w:jc w:val="both"/>
        <w:rPr>
          <w:rFonts w:ascii="Times New Roman" w:hAnsi="Times New Roman"/>
          <w:sz w:val="24"/>
          <w:szCs w:val="24"/>
        </w:rPr>
      </w:pPr>
      <w:r w:rsidRPr="0043669E">
        <w:rPr>
          <w:rFonts w:ascii="Times New Roman" w:hAnsi="Times New Roman"/>
          <w:color w:val="000000"/>
          <w:sz w:val="24"/>
          <w:szCs w:val="24"/>
          <w:shd w:val="clear" w:color="auto" w:fill="FFFFFF"/>
        </w:rPr>
        <w:t xml:space="preserve">Запроваджено надання  витягів з Державного земельного кадастру (ДЗК)  </w:t>
      </w:r>
      <w:r w:rsidRPr="0043669E">
        <w:rPr>
          <w:rStyle w:val="xfmc1"/>
          <w:rFonts w:ascii="Times New Roman" w:hAnsi="Times New Roman"/>
          <w:sz w:val="24"/>
          <w:szCs w:val="24"/>
        </w:rPr>
        <w:t>безпосер</w:t>
      </w:r>
      <w:r w:rsidR="004A0957">
        <w:rPr>
          <w:rStyle w:val="xfmc1"/>
          <w:rFonts w:ascii="Times New Roman" w:hAnsi="Times New Roman"/>
          <w:sz w:val="24"/>
          <w:szCs w:val="24"/>
        </w:rPr>
        <w:t>едньо адміністраторами ЦНАП,</w:t>
      </w:r>
      <w:r w:rsidRPr="0043669E">
        <w:rPr>
          <w:rStyle w:val="xfmc1"/>
          <w:rFonts w:ascii="Times New Roman" w:hAnsi="Times New Roman"/>
          <w:sz w:val="24"/>
          <w:szCs w:val="24"/>
        </w:rPr>
        <w:t xml:space="preserve"> без залучення виконавців послуг, так як</w:t>
      </w:r>
      <w:r w:rsidRPr="0043669E">
        <w:rPr>
          <w:rFonts w:ascii="Times New Roman" w:hAnsi="Times New Roman"/>
          <w:color w:val="000000"/>
          <w:sz w:val="24"/>
          <w:szCs w:val="24"/>
        </w:rPr>
        <w:t xml:space="preserve"> адміністратори ЦНАП пройшли навчання в </w:t>
      </w:r>
      <w:r w:rsidRPr="0043669E">
        <w:rPr>
          <w:rFonts w:ascii="Times New Roman" w:hAnsi="Times New Roman"/>
          <w:color w:val="000000"/>
          <w:sz w:val="24"/>
          <w:szCs w:val="24"/>
          <w:shd w:val="clear" w:color="auto" w:fill="FFFFFF"/>
        </w:rPr>
        <w:t>обласному </w:t>
      </w:r>
      <w:r w:rsidRPr="0043669E">
        <w:rPr>
          <w:rStyle w:val="afc"/>
          <w:rFonts w:ascii="Times New Roman" w:hAnsi="Times New Roman"/>
          <w:bCs/>
          <w:i w:val="0"/>
          <w:iCs/>
          <w:color w:val="000000"/>
          <w:sz w:val="24"/>
          <w:szCs w:val="24"/>
          <w:shd w:val="clear" w:color="auto" w:fill="FFFFFF"/>
        </w:rPr>
        <w:t>управлінні Держгеокадастру</w:t>
      </w:r>
      <w:r w:rsidRPr="0043669E">
        <w:rPr>
          <w:rFonts w:ascii="Times New Roman" w:hAnsi="Times New Roman"/>
          <w:color w:val="000000"/>
          <w:sz w:val="24"/>
          <w:szCs w:val="24"/>
          <w:shd w:val="clear" w:color="auto" w:fill="FFFFFF"/>
        </w:rPr>
        <w:t xml:space="preserve"> та отримали доступ до ДЗК. </w:t>
      </w:r>
    </w:p>
    <w:p w:rsidR="005779C3" w:rsidRPr="0043669E" w:rsidRDefault="005779C3" w:rsidP="00722702">
      <w:pPr>
        <w:spacing w:after="240" w:line="240" w:lineRule="auto"/>
        <w:ind w:firstLine="425"/>
        <w:jc w:val="both"/>
        <w:rPr>
          <w:rFonts w:ascii="Times New Roman" w:hAnsi="Times New Roman"/>
          <w:sz w:val="24"/>
          <w:szCs w:val="24"/>
        </w:rPr>
      </w:pPr>
      <w:r w:rsidRPr="0043669E">
        <w:rPr>
          <w:rStyle w:val="xfmc1"/>
          <w:rFonts w:ascii="Times New Roman" w:hAnsi="Times New Roman"/>
          <w:sz w:val="24"/>
          <w:szCs w:val="24"/>
        </w:rPr>
        <w:t xml:space="preserve">Укладено угоду про співробітництво з </w:t>
      </w:r>
      <w:r w:rsidRPr="0043669E">
        <w:rPr>
          <w:rFonts w:ascii="Times New Roman" w:hAnsi="Times New Roman"/>
          <w:color w:val="191919"/>
          <w:sz w:val="24"/>
          <w:szCs w:val="24"/>
          <w:shd w:val="clear" w:color="auto" w:fill="FFFFFF"/>
        </w:rPr>
        <w:t>Смілянським місцевим центром з надання безоплатної вторинної правової допомоги,</w:t>
      </w:r>
      <w:r w:rsidRPr="0043669E">
        <w:rPr>
          <w:rStyle w:val="xfmc1"/>
          <w:rFonts w:ascii="Times New Roman" w:hAnsi="Times New Roman"/>
          <w:sz w:val="24"/>
          <w:szCs w:val="24"/>
        </w:rPr>
        <w:t xml:space="preserve">  </w:t>
      </w:r>
      <w:r w:rsidRPr="0043669E">
        <w:rPr>
          <w:rFonts w:ascii="Times New Roman" w:hAnsi="Times New Roman"/>
          <w:color w:val="191919"/>
          <w:sz w:val="24"/>
          <w:szCs w:val="24"/>
          <w:shd w:val="clear" w:color="auto" w:fill="FFFFFF"/>
        </w:rPr>
        <w:t>представники якого, за затвердженим графіком, надають громадянам безоплатні юридичні консультації в приміщенні ЦНАП.</w:t>
      </w:r>
    </w:p>
    <w:p w:rsidR="00194E09" w:rsidRPr="0043669E" w:rsidRDefault="00194E09" w:rsidP="00194E09">
      <w:pPr>
        <w:spacing w:after="0" w:line="240" w:lineRule="auto"/>
        <w:ind w:firstLine="360"/>
        <w:jc w:val="center"/>
        <w:rPr>
          <w:rFonts w:ascii="Times New Roman" w:eastAsia="Times New Roman" w:hAnsi="Times New Roman"/>
          <w:b/>
          <w:sz w:val="24"/>
          <w:szCs w:val="24"/>
        </w:rPr>
      </w:pPr>
      <w:r w:rsidRPr="0043669E">
        <w:rPr>
          <w:rFonts w:ascii="Times New Roman" w:eastAsia="Times New Roman" w:hAnsi="Times New Roman"/>
          <w:b/>
          <w:sz w:val="24"/>
          <w:szCs w:val="24"/>
        </w:rPr>
        <w:t>БЕЗПЕКА ЖИТТЄДІЯЛЬНОСТІ</w:t>
      </w:r>
    </w:p>
    <w:p w:rsidR="006538DB" w:rsidRPr="0043669E" w:rsidRDefault="006538DB" w:rsidP="00194E09">
      <w:pPr>
        <w:spacing w:after="0" w:line="240" w:lineRule="auto"/>
        <w:ind w:firstLine="360"/>
        <w:jc w:val="center"/>
        <w:rPr>
          <w:rFonts w:ascii="Times New Roman" w:eastAsia="Times New Roman" w:hAnsi="Times New Roman"/>
          <w:b/>
          <w:sz w:val="24"/>
          <w:szCs w:val="24"/>
        </w:rPr>
      </w:pPr>
    </w:p>
    <w:p w:rsidR="007D158E" w:rsidRPr="0043669E" w:rsidRDefault="006538DB" w:rsidP="00E25AD9">
      <w:pPr>
        <w:spacing w:line="240" w:lineRule="auto"/>
        <w:ind w:firstLine="567"/>
        <w:jc w:val="both"/>
        <w:rPr>
          <w:rFonts w:ascii="Times New Roman" w:hAnsi="Times New Roman"/>
          <w:sz w:val="24"/>
          <w:szCs w:val="24"/>
        </w:rPr>
      </w:pPr>
      <w:r w:rsidRPr="0043669E">
        <w:rPr>
          <w:rFonts w:ascii="Times New Roman" w:eastAsia="Times New Roman" w:hAnsi="Times New Roman"/>
          <w:sz w:val="24"/>
          <w:szCs w:val="24"/>
          <w:lang w:eastAsia="ar-SA"/>
        </w:rPr>
        <w:t>За інформацією</w:t>
      </w:r>
      <w:r w:rsidR="004A6982" w:rsidRPr="0043669E">
        <w:rPr>
          <w:rFonts w:ascii="Times New Roman" w:eastAsia="Times New Roman" w:hAnsi="Times New Roman"/>
          <w:sz w:val="24"/>
          <w:szCs w:val="24"/>
          <w:lang w:eastAsia="ar-SA"/>
        </w:rPr>
        <w:t>,</w:t>
      </w:r>
      <w:r w:rsidRPr="0043669E">
        <w:rPr>
          <w:rFonts w:ascii="Times New Roman" w:eastAsia="Times New Roman" w:hAnsi="Times New Roman"/>
          <w:sz w:val="24"/>
          <w:szCs w:val="24"/>
          <w:lang w:eastAsia="ar-SA"/>
        </w:rPr>
        <w:t xml:space="preserve"> наданою </w:t>
      </w:r>
      <w:r w:rsidR="00526A20" w:rsidRPr="0043669E">
        <w:rPr>
          <w:rFonts w:ascii="Times New Roman" w:eastAsia="Times New Roman" w:hAnsi="Times New Roman"/>
          <w:b/>
          <w:sz w:val="24"/>
          <w:szCs w:val="24"/>
          <w:lang w:eastAsia="ar-SA"/>
        </w:rPr>
        <w:t>управлінням житлово-комунального господарства виконавчого комітету Смілянської міської ради</w:t>
      </w:r>
      <w:r w:rsidR="004A6982" w:rsidRPr="0043669E">
        <w:rPr>
          <w:rFonts w:ascii="Times New Roman" w:eastAsia="Times New Roman" w:hAnsi="Times New Roman"/>
          <w:sz w:val="24"/>
          <w:szCs w:val="24"/>
          <w:lang w:eastAsia="ar-SA"/>
        </w:rPr>
        <w:t>,</w:t>
      </w:r>
      <w:r w:rsidR="00526A20" w:rsidRPr="0043669E">
        <w:rPr>
          <w:rFonts w:ascii="Times New Roman" w:hAnsi="Times New Roman"/>
          <w:sz w:val="24"/>
          <w:szCs w:val="24"/>
        </w:rPr>
        <w:t xml:space="preserve"> </w:t>
      </w:r>
      <w:r w:rsidR="007D158E" w:rsidRPr="0043669E">
        <w:rPr>
          <w:rFonts w:ascii="Times New Roman" w:hAnsi="Times New Roman"/>
          <w:sz w:val="24"/>
          <w:szCs w:val="24"/>
        </w:rPr>
        <w:t>у 2022 році було продовжено реалізацію Програми охорони навколишнього природного середовища м. Сміла на 2022-2024 роки, затвердженої рішенням міської ради від 24.06.2021 № 17-48/VIII.</w:t>
      </w:r>
    </w:p>
    <w:p w:rsidR="007D158E" w:rsidRPr="0043669E" w:rsidRDefault="007D158E" w:rsidP="00E25AD9">
      <w:pPr>
        <w:spacing w:line="240" w:lineRule="auto"/>
        <w:ind w:firstLine="567"/>
        <w:jc w:val="both"/>
        <w:rPr>
          <w:rFonts w:ascii="Times New Roman" w:hAnsi="Times New Roman"/>
          <w:b/>
          <w:bCs/>
          <w:sz w:val="24"/>
          <w:szCs w:val="24"/>
        </w:rPr>
      </w:pPr>
      <w:r w:rsidRPr="0043669E">
        <w:rPr>
          <w:rFonts w:ascii="Times New Roman" w:hAnsi="Times New Roman"/>
          <w:sz w:val="24"/>
          <w:szCs w:val="24"/>
        </w:rPr>
        <w:t>Для дотримання вимог природоохоронного законодавства України, з метою охорони атмосферного повітря відповідно до абз. 14 ч. 1 ст. 10 Закону України «Про охорону атмосферного повітря» на офіційному сайті міської ради розміщено повідомлення про наміри підприємств отримати дозвіл на викиди забруднюючих речовин в атмосферне повітря (</w:t>
      </w:r>
      <w:r w:rsidRPr="0043669E">
        <w:rPr>
          <w:rFonts w:ascii="Times New Roman" w:hAnsi="Times New Roman"/>
          <w:i/>
          <w:sz w:val="24"/>
          <w:szCs w:val="24"/>
        </w:rPr>
        <w:t>Смілянсько</w:t>
      </w:r>
      <w:r w:rsidR="000D69C3" w:rsidRPr="0043669E">
        <w:rPr>
          <w:rFonts w:ascii="Times New Roman" w:hAnsi="Times New Roman"/>
          <w:i/>
          <w:sz w:val="24"/>
          <w:szCs w:val="24"/>
        </w:rPr>
        <w:t>ї нафтобази</w:t>
      </w:r>
      <w:r w:rsidRPr="0043669E">
        <w:rPr>
          <w:rFonts w:ascii="Times New Roman" w:hAnsi="Times New Roman"/>
          <w:i/>
          <w:sz w:val="24"/>
          <w:szCs w:val="24"/>
        </w:rPr>
        <w:t xml:space="preserve"> ФОП РЕШОТКА С.П., </w:t>
      </w:r>
      <w:r w:rsidRPr="0043669E">
        <w:rPr>
          <w:rFonts w:ascii="Times New Roman" w:hAnsi="Times New Roman"/>
          <w:bCs/>
          <w:i/>
          <w:iCs/>
          <w:sz w:val="24"/>
          <w:szCs w:val="24"/>
        </w:rPr>
        <w:t>ТОВ «ХЛАДОПРОМ»,</w:t>
      </w:r>
      <w:r w:rsidRPr="0043669E">
        <w:rPr>
          <w:rStyle w:val="20"/>
          <w:rFonts w:ascii="Times New Roman" w:eastAsia="Calibri" w:hAnsi="Times New Roman"/>
          <w:bCs/>
          <w:i/>
          <w:color w:val="000000"/>
          <w:bdr w:val="none" w:sz="0" w:space="0" w:color="auto" w:frame="1"/>
          <w:shd w:val="clear" w:color="auto" w:fill="FFFFFF"/>
        </w:rPr>
        <w:t xml:space="preserve"> </w:t>
      </w:r>
      <w:r w:rsidR="000D69C3" w:rsidRPr="0043669E">
        <w:rPr>
          <w:rStyle w:val="a4"/>
          <w:rFonts w:ascii="Times New Roman" w:hAnsi="Times New Roman"/>
          <w:b w:val="0"/>
          <w:bCs/>
          <w:i/>
          <w:color w:val="000000"/>
          <w:sz w:val="24"/>
          <w:szCs w:val="24"/>
          <w:bdr w:val="none" w:sz="0" w:space="0" w:color="auto" w:frame="1"/>
          <w:shd w:val="clear" w:color="auto" w:fill="FFFFFF"/>
        </w:rPr>
        <w:t>котельні №</w:t>
      </w:r>
      <w:r w:rsidRPr="0043669E">
        <w:rPr>
          <w:rStyle w:val="a4"/>
          <w:rFonts w:ascii="Times New Roman" w:hAnsi="Times New Roman"/>
          <w:b w:val="0"/>
          <w:bCs/>
          <w:i/>
          <w:color w:val="000000"/>
          <w:sz w:val="24"/>
          <w:szCs w:val="24"/>
          <w:bdr w:val="none" w:sz="0" w:space="0" w:color="auto" w:frame="1"/>
          <w:shd w:val="clear" w:color="auto" w:fill="FFFFFF"/>
        </w:rPr>
        <w:t xml:space="preserve">16 </w:t>
      </w:r>
      <w:r w:rsidRPr="0043669E">
        <w:rPr>
          <w:rFonts w:ascii="Times New Roman" w:hAnsi="Times New Roman"/>
          <w:bCs/>
          <w:i/>
          <w:sz w:val="24"/>
          <w:szCs w:val="24"/>
        </w:rPr>
        <w:t>Комунального підприємства «Смілакомунтеплоенерго</w:t>
      </w:r>
      <w:r w:rsidRPr="0043669E">
        <w:rPr>
          <w:rFonts w:ascii="Times New Roman" w:hAnsi="Times New Roman"/>
          <w:b/>
          <w:bCs/>
          <w:i/>
          <w:sz w:val="24"/>
          <w:szCs w:val="24"/>
        </w:rPr>
        <w:t>»</w:t>
      </w:r>
      <w:r w:rsidRPr="0043669E">
        <w:rPr>
          <w:rFonts w:ascii="Times New Roman" w:hAnsi="Times New Roman"/>
          <w:bCs/>
          <w:iCs/>
          <w:sz w:val="24"/>
          <w:szCs w:val="24"/>
        </w:rPr>
        <w:t>)</w:t>
      </w:r>
      <w:r w:rsidRPr="0043669E">
        <w:rPr>
          <w:rFonts w:ascii="Times New Roman" w:hAnsi="Times New Roman"/>
          <w:sz w:val="24"/>
          <w:szCs w:val="24"/>
        </w:rPr>
        <w:t>.</w:t>
      </w:r>
    </w:p>
    <w:p w:rsidR="007D158E" w:rsidRPr="0043669E" w:rsidRDefault="007D158E" w:rsidP="00E25AD9">
      <w:pPr>
        <w:spacing w:line="240" w:lineRule="auto"/>
        <w:ind w:firstLine="567"/>
        <w:jc w:val="both"/>
        <w:rPr>
          <w:rFonts w:ascii="Times New Roman" w:hAnsi="Times New Roman"/>
          <w:sz w:val="24"/>
          <w:szCs w:val="24"/>
        </w:rPr>
      </w:pPr>
      <w:r w:rsidRPr="0043669E">
        <w:rPr>
          <w:rFonts w:ascii="Times New Roman" w:hAnsi="Times New Roman"/>
          <w:sz w:val="24"/>
          <w:szCs w:val="24"/>
        </w:rPr>
        <w:t xml:space="preserve">16.06.2022 проведено комісійне обстеження щодо забруднення русла </w:t>
      </w:r>
      <w:r w:rsidRPr="0043669E">
        <w:rPr>
          <w:rFonts w:ascii="Times New Roman" w:hAnsi="Times New Roman"/>
          <w:sz w:val="24"/>
          <w:szCs w:val="24"/>
          <w:shd w:val="clear" w:color="auto" w:fill="FFFFFF"/>
        </w:rPr>
        <w:t xml:space="preserve">річки Сріблянка </w:t>
      </w:r>
      <w:r w:rsidRPr="0043669E">
        <w:rPr>
          <w:rFonts w:ascii="Times New Roman" w:hAnsi="Times New Roman"/>
          <w:sz w:val="24"/>
          <w:szCs w:val="24"/>
        </w:rPr>
        <w:t>неочищеними виробничими стоками в районі ка</w:t>
      </w:r>
      <w:r w:rsidR="000D69C3" w:rsidRPr="0043669E">
        <w:rPr>
          <w:rFonts w:ascii="Times New Roman" w:hAnsi="Times New Roman"/>
          <w:sz w:val="24"/>
          <w:szCs w:val="24"/>
        </w:rPr>
        <w:t>налізаційної насосної станції №</w:t>
      </w:r>
      <w:r w:rsidRPr="0043669E">
        <w:rPr>
          <w:rFonts w:ascii="Times New Roman" w:hAnsi="Times New Roman"/>
          <w:sz w:val="24"/>
          <w:szCs w:val="24"/>
        </w:rPr>
        <w:t xml:space="preserve">13, по </w:t>
      </w:r>
      <w:r w:rsidR="000D69C3" w:rsidRPr="0043669E">
        <w:rPr>
          <w:rFonts w:ascii="Times New Roman" w:hAnsi="Times New Roman"/>
          <w:sz w:val="24"/>
          <w:szCs w:val="24"/>
        </w:rPr>
        <w:t xml:space="preserve">       </w:t>
      </w:r>
      <w:r w:rsidRPr="0043669E">
        <w:rPr>
          <w:rFonts w:ascii="Times New Roman" w:hAnsi="Times New Roman"/>
          <w:sz w:val="24"/>
          <w:szCs w:val="24"/>
        </w:rPr>
        <w:t xml:space="preserve">вул. Соборній, 169 </w:t>
      </w:r>
      <w:r w:rsidRPr="0043669E">
        <w:rPr>
          <w:rFonts w:ascii="Times New Roman" w:hAnsi="Times New Roman"/>
          <w:sz w:val="24"/>
          <w:szCs w:val="24"/>
          <w:shd w:val="clear" w:color="auto" w:fill="FFFFFF"/>
        </w:rPr>
        <w:t xml:space="preserve">та вище за течією р. Сріблянка </w:t>
      </w:r>
      <w:r w:rsidRPr="0043669E">
        <w:rPr>
          <w:rFonts w:ascii="Times New Roman" w:hAnsi="Times New Roman"/>
          <w:sz w:val="24"/>
          <w:szCs w:val="24"/>
        </w:rPr>
        <w:t xml:space="preserve"> по вул. Технічній, Ромейка. </w:t>
      </w:r>
    </w:p>
    <w:p w:rsidR="007D158E" w:rsidRPr="0043669E" w:rsidRDefault="007D158E" w:rsidP="00E25AD9">
      <w:pPr>
        <w:spacing w:line="240" w:lineRule="auto"/>
        <w:ind w:firstLine="567"/>
        <w:jc w:val="both"/>
        <w:rPr>
          <w:rFonts w:ascii="Times New Roman" w:hAnsi="Times New Roman"/>
          <w:sz w:val="24"/>
          <w:szCs w:val="24"/>
        </w:rPr>
      </w:pPr>
      <w:r w:rsidRPr="0043669E">
        <w:rPr>
          <w:rFonts w:ascii="Times New Roman" w:hAnsi="Times New Roman"/>
          <w:sz w:val="24"/>
          <w:szCs w:val="24"/>
        </w:rPr>
        <w:t>Рішенням міської ради від 17.06.2022 № 44-3/VIII в міському природоохоронному фонді на 2022 рік заплановано кош</w:t>
      </w:r>
      <w:r w:rsidR="000D69C3" w:rsidRPr="0043669E">
        <w:rPr>
          <w:rFonts w:ascii="Times New Roman" w:hAnsi="Times New Roman"/>
          <w:sz w:val="24"/>
          <w:szCs w:val="24"/>
        </w:rPr>
        <w:t>ти в сумі</w:t>
      </w:r>
      <w:r w:rsidRPr="0043669E">
        <w:rPr>
          <w:rFonts w:ascii="Times New Roman" w:hAnsi="Times New Roman"/>
          <w:sz w:val="24"/>
          <w:szCs w:val="24"/>
        </w:rPr>
        <w:t xml:space="preserve"> 889</w:t>
      </w:r>
      <w:r w:rsidR="007D1B94" w:rsidRPr="0043669E">
        <w:rPr>
          <w:rFonts w:ascii="Times New Roman" w:hAnsi="Times New Roman"/>
          <w:sz w:val="24"/>
          <w:szCs w:val="24"/>
        </w:rPr>
        <w:t>,75</w:t>
      </w:r>
      <w:r w:rsidRPr="0043669E">
        <w:rPr>
          <w:rFonts w:ascii="Times New Roman" w:hAnsi="Times New Roman"/>
          <w:sz w:val="24"/>
          <w:szCs w:val="24"/>
        </w:rPr>
        <w:t xml:space="preserve"> тис.</w:t>
      </w:r>
      <w:r w:rsidR="000D69C3" w:rsidRPr="0043669E">
        <w:rPr>
          <w:rFonts w:ascii="Times New Roman" w:hAnsi="Times New Roman"/>
          <w:sz w:val="24"/>
          <w:szCs w:val="24"/>
        </w:rPr>
        <w:t xml:space="preserve"> грн</w:t>
      </w:r>
      <w:r w:rsidRPr="0043669E">
        <w:rPr>
          <w:rFonts w:ascii="Times New Roman" w:hAnsi="Times New Roman"/>
          <w:sz w:val="24"/>
          <w:szCs w:val="24"/>
        </w:rPr>
        <w:t xml:space="preserve"> на виконання природоохоронних заходів. Враховуючи вимоги постанови Кабінету Мін</w:t>
      </w:r>
      <w:r w:rsidR="000D69C3" w:rsidRPr="0043669E">
        <w:rPr>
          <w:rFonts w:ascii="Times New Roman" w:hAnsi="Times New Roman"/>
          <w:sz w:val="24"/>
          <w:szCs w:val="24"/>
        </w:rPr>
        <w:t>істрів України від 09.06.2021 №</w:t>
      </w:r>
      <w:r w:rsidRPr="0043669E">
        <w:rPr>
          <w:rFonts w:ascii="Times New Roman" w:hAnsi="Times New Roman"/>
          <w:sz w:val="24"/>
          <w:szCs w:val="24"/>
        </w:rPr>
        <w:t xml:space="preserve">590 </w:t>
      </w:r>
      <w:r w:rsidRPr="0043669E">
        <w:rPr>
          <w:rFonts w:ascii="Times New Roman" w:hAnsi="Times New Roman"/>
          <w:sz w:val="24"/>
          <w:szCs w:val="24"/>
        </w:rPr>
        <w:lastRenderedPageBreak/>
        <w:t>„Про затвердження Порядку виконання повноважень Державною казначейською службою в особливому режимі в умовах воєнного стану” фінансування заходів в умовах воєнного стану у 2022 році не здійснювалося.</w:t>
      </w:r>
    </w:p>
    <w:p w:rsidR="007D158E" w:rsidRPr="0043669E" w:rsidRDefault="007D158E" w:rsidP="00E25AD9">
      <w:pPr>
        <w:spacing w:line="240" w:lineRule="auto"/>
        <w:ind w:firstLine="567"/>
        <w:jc w:val="both"/>
        <w:rPr>
          <w:rFonts w:ascii="Times New Roman" w:hAnsi="Times New Roman"/>
          <w:sz w:val="24"/>
          <w:szCs w:val="24"/>
        </w:rPr>
      </w:pPr>
      <w:r w:rsidRPr="0043669E">
        <w:rPr>
          <w:rFonts w:ascii="Times New Roman" w:hAnsi="Times New Roman"/>
          <w:sz w:val="24"/>
          <w:szCs w:val="24"/>
        </w:rPr>
        <w:t>Протягом 2022 року на території міста обстежено 302 зелених насаджень (дерев). Надано 73 акти на формувальну та санітарну обрізку дерев. Видалено 32 аварійних дерева. Видано 38 ордерів на видалення зелених насаджень.</w:t>
      </w:r>
    </w:p>
    <w:p w:rsidR="00194E09" w:rsidRPr="0043669E" w:rsidRDefault="007D158E" w:rsidP="00E25AD9">
      <w:pPr>
        <w:widowControl w:val="0"/>
        <w:tabs>
          <w:tab w:val="num" w:pos="0"/>
        </w:tabs>
        <w:autoSpaceDE w:val="0"/>
        <w:autoSpaceDN w:val="0"/>
        <w:spacing w:after="0" w:line="240" w:lineRule="auto"/>
        <w:ind w:firstLine="567"/>
        <w:jc w:val="both"/>
        <w:rPr>
          <w:rFonts w:ascii="Times New Roman" w:hAnsi="Times New Roman"/>
          <w:sz w:val="24"/>
          <w:szCs w:val="24"/>
        </w:rPr>
      </w:pPr>
      <w:r w:rsidRPr="0043669E">
        <w:rPr>
          <w:rFonts w:ascii="Times New Roman" w:hAnsi="Times New Roman"/>
          <w:sz w:val="24"/>
          <w:szCs w:val="24"/>
        </w:rPr>
        <w:t>Щодо стану ліквідації стихійних сміттєзвалищ у 2022 році, Смілянським комунальним підприємством «Комунальник» виконані роботи з ліквідації стихійних сміттєзвалищ на вулицях: 28 Червня, 40 років Перемоги, Богдана Хмельницького, Вавилова, Василя Стуса, генерала Дерев’янка, Героїв Холодноярців, Любомирська, Мазура, Одеська, Павлова, Пермська, Трипільська, Філатова, Уманська, пров. Захисників України, пров. родини Бобринських, пров. Павлова, пров. Перемоги, пров. Тараса Шевченка і ін. на загальну суму 2</w:t>
      </w:r>
      <w:r w:rsidR="000D69C3" w:rsidRPr="0043669E">
        <w:rPr>
          <w:rFonts w:ascii="Times New Roman" w:hAnsi="Times New Roman"/>
          <w:sz w:val="24"/>
          <w:szCs w:val="24"/>
        </w:rPr>
        <w:t xml:space="preserve"> </w:t>
      </w:r>
      <w:r w:rsidRPr="0043669E">
        <w:rPr>
          <w:rFonts w:ascii="Times New Roman" w:hAnsi="Times New Roman"/>
          <w:sz w:val="24"/>
          <w:szCs w:val="24"/>
        </w:rPr>
        <w:t>876,3 тис.грн.</w:t>
      </w:r>
    </w:p>
    <w:p w:rsidR="00E25AD9" w:rsidRPr="0043669E" w:rsidRDefault="00E25AD9" w:rsidP="000D69C3">
      <w:pPr>
        <w:widowControl w:val="0"/>
        <w:tabs>
          <w:tab w:val="num" w:pos="0"/>
        </w:tabs>
        <w:autoSpaceDE w:val="0"/>
        <w:autoSpaceDN w:val="0"/>
        <w:spacing w:after="0" w:line="240" w:lineRule="auto"/>
        <w:ind w:firstLine="567"/>
        <w:jc w:val="both"/>
        <w:rPr>
          <w:rFonts w:ascii="Times New Roman" w:eastAsia="Times New Roman" w:hAnsi="Times New Roman"/>
          <w:b/>
          <w:sz w:val="24"/>
          <w:szCs w:val="24"/>
        </w:rPr>
      </w:pPr>
    </w:p>
    <w:p w:rsidR="00D72492" w:rsidRPr="0043669E" w:rsidRDefault="00316C3D" w:rsidP="00D72492">
      <w:pPr>
        <w:ind w:firstLine="567"/>
        <w:jc w:val="both"/>
        <w:rPr>
          <w:rFonts w:ascii="Times New Roman" w:hAnsi="Times New Roman"/>
          <w:sz w:val="24"/>
          <w:szCs w:val="24"/>
        </w:rPr>
      </w:pPr>
      <w:r w:rsidRPr="0043669E">
        <w:rPr>
          <w:rFonts w:ascii="Times New Roman" w:hAnsi="Times New Roman"/>
          <w:sz w:val="24"/>
          <w:szCs w:val="24"/>
        </w:rPr>
        <w:t xml:space="preserve">За інформацією наданою </w:t>
      </w:r>
      <w:r w:rsidRPr="0043669E">
        <w:rPr>
          <w:rFonts w:ascii="Times New Roman" w:hAnsi="Times New Roman"/>
          <w:b/>
          <w:sz w:val="24"/>
          <w:szCs w:val="24"/>
        </w:rPr>
        <w:t>відділом з питань цивільного захисту та оборонної роботи</w:t>
      </w:r>
      <w:r w:rsidRPr="0043669E">
        <w:rPr>
          <w:rFonts w:ascii="Times New Roman" w:hAnsi="Times New Roman"/>
          <w:b/>
          <w:sz w:val="24"/>
          <w:szCs w:val="24"/>
          <w:lang w:eastAsia="ar-SA"/>
        </w:rPr>
        <w:t xml:space="preserve"> виконавчого комітету Смілянської міської ради</w:t>
      </w:r>
      <w:r w:rsidR="00A435F8" w:rsidRPr="0043669E">
        <w:rPr>
          <w:rFonts w:ascii="Times New Roman" w:hAnsi="Times New Roman"/>
          <w:b/>
          <w:sz w:val="24"/>
          <w:szCs w:val="24"/>
          <w:lang w:eastAsia="ar-SA"/>
        </w:rPr>
        <w:t>,</w:t>
      </w:r>
      <w:r w:rsidRPr="0043669E">
        <w:rPr>
          <w:rFonts w:ascii="Times New Roman" w:hAnsi="Times New Roman"/>
          <w:b/>
          <w:sz w:val="24"/>
          <w:szCs w:val="24"/>
          <w:lang w:eastAsia="ar-SA"/>
        </w:rPr>
        <w:t xml:space="preserve"> </w:t>
      </w:r>
      <w:r w:rsidR="006E6C2B" w:rsidRPr="0043669E">
        <w:rPr>
          <w:rFonts w:ascii="Times New Roman" w:hAnsi="Times New Roman"/>
          <w:sz w:val="24"/>
          <w:szCs w:val="24"/>
        </w:rPr>
        <w:t>на території Смілянської</w:t>
      </w:r>
      <w:r w:rsidR="00D72492" w:rsidRPr="0043669E">
        <w:rPr>
          <w:rFonts w:ascii="Times New Roman" w:hAnsi="Times New Roman"/>
          <w:sz w:val="24"/>
          <w:szCs w:val="24"/>
        </w:rPr>
        <w:t xml:space="preserve"> міської територіальної громади у 2022 році </w:t>
      </w:r>
      <w:r w:rsidR="001E2647" w:rsidRPr="0043669E">
        <w:rPr>
          <w:rFonts w:ascii="Times New Roman" w:hAnsi="Times New Roman"/>
          <w:sz w:val="24"/>
          <w:szCs w:val="24"/>
        </w:rPr>
        <w:t>були діючими</w:t>
      </w:r>
      <w:r w:rsidR="00D72492" w:rsidRPr="0043669E">
        <w:rPr>
          <w:rFonts w:ascii="Times New Roman" w:hAnsi="Times New Roman"/>
          <w:sz w:val="24"/>
          <w:szCs w:val="24"/>
        </w:rPr>
        <w:t xml:space="preserve"> 17 електросирен</w:t>
      </w:r>
      <w:r w:rsidR="003721DB" w:rsidRPr="0043669E">
        <w:rPr>
          <w:rFonts w:ascii="Times New Roman" w:hAnsi="Times New Roman"/>
          <w:sz w:val="24"/>
          <w:szCs w:val="24"/>
        </w:rPr>
        <w:t xml:space="preserve"> сповіщення пові</w:t>
      </w:r>
      <w:r w:rsidR="001E2647" w:rsidRPr="0043669E">
        <w:rPr>
          <w:rFonts w:ascii="Times New Roman" w:hAnsi="Times New Roman"/>
          <w:sz w:val="24"/>
          <w:szCs w:val="24"/>
        </w:rPr>
        <w:t>тряної тривоги</w:t>
      </w:r>
      <w:r w:rsidR="00D72492" w:rsidRPr="0043669E">
        <w:rPr>
          <w:rFonts w:ascii="Times New Roman" w:hAnsi="Times New Roman"/>
          <w:sz w:val="24"/>
          <w:szCs w:val="24"/>
        </w:rPr>
        <w:t>. Відпрацьовані алгоритми дій диспетчерів відділу з питань цивільного захисту та оборонної роботи під час оповіщення керівництва та населення міста про загрозу виникнення НС.</w:t>
      </w:r>
    </w:p>
    <w:p w:rsidR="00D72492" w:rsidRPr="0043669E" w:rsidRDefault="00D72492" w:rsidP="006E6C2B">
      <w:pPr>
        <w:spacing w:line="240" w:lineRule="auto"/>
        <w:ind w:firstLine="567"/>
        <w:jc w:val="both"/>
        <w:rPr>
          <w:rFonts w:ascii="Times New Roman" w:hAnsi="Times New Roman"/>
          <w:sz w:val="24"/>
          <w:szCs w:val="24"/>
        </w:rPr>
      </w:pPr>
      <w:r w:rsidRPr="0043669E">
        <w:rPr>
          <w:rFonts w:ascii="Times New Roman" w:hAnsi="Times New Roman"/>
          <w:sz w:val="24"/>
          <w:szCs w:val="24"/>
        </w:rPr>
        <w:t>Рішенням міської комісії з питань ТЕБ та НС визначено місця масового відпочинку населення міста на річці Тясмин в районі стадіону «Юність» по вул. Ротондівській, 1</w:t>
      </w:r>
      <w:r w:rsidR="001E2647" w:rsidRPr="0043669E">
        <w:rPr>
          <w:rFonts w:ascii="Times New Roman" w:hAnsi="Times New Roman"/>
          <w:sz w:val="24"/>
          <w:szCs w:val="24"/>
        </w:rPr>
        <w:t>, в районі ЗОШ №</w:t>
      </w:r>
      <w:r w:rsidRPr="0043669E">
        <w:rPr>
          <w:rFonts w:ascii="Times New Roman" w:hAnsi="Times New Roman"/>
          <w:sz w:val="24"/>
          <w:szCs w:val="24"/>
        </w:rPr>
        <w:t xml:space="preserve">6 по вул. Сунківській, 3 та на річці Сріблянка в районі стадіону «Авангард» по вул. Родини Бобринських м. Сміла. До виконання заходів з охорони життя людей на водних об’єктах міста на підставі Програми </w:t>
      </w:r>
      <w:r w:rsidR="001E2647" w:rsidRPr="0043669E">
        <w:rPr>
          <w:rFonts w:ascii="Times New Roman" w:hAnsi="Times New Roman"/>
          <w:sz w:val="24"/>
          <w:szCs w:val="24"/>
        </w:rPr>
        <w:t xml:space="preserve">була </w:t>
      </w:r>
      <w:r w:rsidRPr="0043669E">
        <w:rPr>
          <w:rFonts w:ascii="Times New Roman" w:hAnsi="Times New Roman"/>
          <w:sz w:val="24"/>
          <w:szCs w:val="24"/>
        </w:rPr>
        <w:t>задіяна Смілянська водолазна пошуково-рятувальна група.</w:t>
      </w:r>
    </w:p>
    <w:p w:rsidR="00D72492" w:rsidRPr="0043669E" w:rsidRDefault="00D72492" w:rsidP="00F512BC">
      <w:pPr>
        <w:spacing w:line="240" w:lineRule="auto"/>
        <w:ind w:firstLine="567"/>
        <w:jc w:val="both"/>
        <w:rPr>
          <w:rFonts w:ascii="Times New Roman" w:hAnsi="Times New Roman"/>
          <w:sz w:val="24"/>
          <w:szCs w:val="24"/>
        </w:rPr>
      </w:pPr>
      <w:r w:rsidRPr="0043669E">
        <w:rPr>
          <w:rFonts w:ascii="Times New Roman" w:hAnsi="Times New Roman"/>
          <w:sz w:val="24"/>
          <w:szCs w:val="24"/>
        </w:rPr>
        <w:t>На протязі 2022 року проводилась робота щодо реалізації міської комплексної Програми функціонування та розвитку місцевої ланки територіальної підсистеми системи цивільного захисту, забезпечення мобілізаційної готовності та мобілізації, створення місцевого матеріально-технічного резерву щодо попередження і ліквідації надзвичайних ситуацій у мирний час та особливий період на 2022-2024 роки. Станом на 31.12.2022 року місцевий матеріальний резерв складає 68%. Продовжувалися комплексні перевірки спільно з працівниками Черкаського РУ ГУДСНС в Черкаській області захисних споруд.</w:t>
      </w:r>
    </w:p>
    <w:p w:rsidR="00D4076F" w:rsidRDefault="00F512BC" w:rsidP="00BD323D">
      <w:pPr>
        <w:ind w:firstLine="567"/>
        <w:jc w:val="both"/>
        <w:rPr>
          <w:rFonts w:ascii="Times New Roman" w:hAnsi="Times New Roman"/>
          <w:sz w:val="24"/>
          <w:szCs w:val="24"/>
        </w:rPr>
      </w:pPr>
      <w:r w:rsidRPr="0043669E">
        <w:rPr>
          <w:rFonts w:ascii="Times New Roman" w:hAnsi="Times New Roman"/>
          <w:sz w:val="24"/>
          <w:szCs w:val="24"/>
        </w:rPr>
        <w:t xml:space="preserve">У звітному періоді було запроваджено </w:t>
      </w:r>
      <w:r w:rsidR="00D72492" w:rsidRPr="0043669E">
        <w:rPr>
          <w:rFonts w:ascii="Times New Roman" w:hAnsi="Times New Roman"/>
          <w:sz w:val="24"/>
          <w:szCs w:val="24"/>
        </w:rPr>
        <w:t>заходи щодо утворення на території громади Пунктів незламності та їх всебічного комплектування. На території міста утворено та діяло 5 Пунктів незламності</w:t>
      </w:r>
    </w:p>
    <w:p w:rsidR="00932479" w:rsidRDefault="00932479" w:rsidP="00BD323D">
      <w:pPr>
        <w:ind w:firstLine="567"/>
        <w:jc w:val="both"/>
        <w:rPr>
          <w:rFonts w:ascii="Times New Roman" w:hAnsi="Times New Roman"/>
          <w:sz w:val="24"/>
          <w:szCs w:val="24"/>
        </w:rPr>
      </w:pPr>
    </w:p>
    <w:p w:rsidR="00932479" w:rsidRDefault="00932479" w:rsidP="00BD323D">
      <w:pPr>
        <w:ind w:firstLine="567"/>
        <w:jc w:val="both"/>
        <w:rPr>
          <w:rFonts w:ascii="Times New Roman" w:hAnsi="Times New Roman"/>
          <w:sz w:val="24"/>
          <w:szCs w:val="24"/>
        </w:rPr>
      </w:pPr>
    </w:p>
    <w:p w:rsidR="00932479" w:rsidRDefault="00932479" w:rsidP="00BD323D">
      <w:pPr>
        <w:ind w:firstLine="567"/>
        <w:jc w:val="both"/>
        <w:rPr>
          <w:rFonts w:ascii="Times New Roman" w:hAnsi="Times New Roman"/>
          <w:sz w:val="24"/>
          <w:szCs w:val="24"/>
        </w:rPr>
      </w:pPr>
    </w:p>
    <w:p w:rsidR="00932479" w:rsidRDefault="00932479" w:rsidP="00BD323D">
      <w:pPr>
        <w:ind w:firstLine="567"/>
        <w:jc w:val="both"/>
        <w:rPr>
          <w:rFonts w:ascii="Times New Roman" w:hAnsi="Times New Roman"/>
          <w:sz w:val="24"/>
          <w:szCs w:val="24"/>
        </w:rPr>
      </w:pPr>
    </w:p>
    <w:p w:rsidR="00932479" w:rsidRPr="006F009C" w:rsidRDefault="00932479" w:rsidP="00BD323D">
      <w:pPr>
        <w:ind w:firstLine="567"/>
        <w:jc w:val="both"/>
        <w:rPr>
          <w:rFonts w:ascii="Times New Roman" w:hAnsi="Times New Roman"/>
          <w:sz w:val="24"/>
          <w:szCs w:val="24"/>
          <w:lang w:val="ru-RU"/>
        </w:rPr>
      </w:pPr>
    </w:p>
    <w:p w:rsidR="004A0957" w:rsidRPr="006F009C" w:rsidRDefault="004A0957" w:rsidP="00BD323D">
      <w:pPr>
        <w:ind w:firstLine="567"/>
        <w:jc w:val="both"/>
        <w:rPr>
          <w:rFonts w:ascii="Times New Roman" w:hAnsi="Times New Roman"/>
          <w:sz w:val="24"/>
          <w:szCs w:val="24"/>
          <w:lang w:val="ru-RU"/>
        </w:rPr>
      </w:pPr>
    </w:p>
    <w:p w:rsidR="00377356" w:rsidRPr="0043669E" w:rsidRDefault="00AD6B20" w:rsidP="00377356">
      <w:pPr>
        <w:widowControl w:val="0"/>
        <w:tabs>
          <w:tab w:val="num" w:pos="0"/>
        </w:tabs>
        <w:suppressAutoHyphens/>
        <w:autoSpaceDE w:val="0"/>
        <w:autoSpaceDN w:val="0"/>
        <w:spacing w:after="0" w:line="240" w:lineRule="auto"/>
        <w:jc w:val="center"/>
        <w:rPr>
          <w:rFonts w:ascii="Times New Roman" w:eastAsia="Times New Roman" w:hAnsi="Times New Roman"/>
          <w:b/>
          <w:bCs/>
          <w:sz w:val="24"/>
          <w:szCs w:val="24"/>
        </w:rPr>
      </w:pPr>
      <w:r w:rsidRPr="0043669E">
        <w:rPr>
          <w:rFonts w:ascii="Times New Roman" w:eastAsia="Times New Roman" w:hAnsi="Times New Roman"/>
          <w:b/>
          <w:sz w:val="24"/>
          <w:szCs w:val="24"/>
        </w:rPr>
        <w:lastRenderedPageBreak/>
        <w:t xml:space="preserve">Таблиця </w:t>
      </w:r>
      <w:r w:rsidR="00924AF4" w:rsidRPr="0043669E">
        <w:rPr>
          <w:rFonts w:ascii="Times New Roman" w:eastAsia="Times New Roman" w:hAnsi="Times New Roman"/>
          <w:b/>
          <w:sz w:val="24"/>
          <w:szCs w:val="24"/>
        </w:rPr>
        <w:t>12</w:t>
      </w:r>
      <w:r w:rsidRPr="0043669E">
        <w:rPr>
          <w:rFonts w:ascii="Times New Roman" w:eastAsia="Times New Roman" w:hAnsi="Times New Roman"/>
          <w:b/>
          <w:sz w:val="24"/>
          <w:szCs w:val="24"/>
        </w:rPr>
        <w:t xml:space="preserve">. </w:t>
      </w:r>
      <w:r w:rsidR="00743BF8" w:rsidRPr="0043669E">
        <w:rPr>
          <w:rFonts w:ascii="Times New Roman" w:eastAsia="Times New Roman" w:hAnsi="Times New Roman"/>
          <w:b/>
          <w:bCs/>
          <w:sz w:val="24"/>
          <w:szCs w:val="24"/>
        </w:rPr>
        <w:t>ВИКОНАННЯ МІСЬКИХ ЦІЛЬОВИХ ПРОГРАМ У РАМКАХ</w:t>
      </w:r>
    </w:p>
    <w:p w:rsidR="00743BF8" w:rsidRPr="0043669E" w:rsidRDefault="00743BF8" w:rsidP="00377356">
      <w:pPr>
        <w:widowControl w:val="0"/>
        <w:tabs>
          <w:tab w:val="num" w:pos="0"/>
        </w:tabs>
        <w:suppressAutoHyphens/>
        <w:autoSpaceDE w:val="0"/>
        <w:autoSpaceDN w:val="0"/>
        <w:spacing w:after="0" w:line="240" w:lineRule="auto"/>
        <w:jc w:val="center"/>
        <w:rPr>
          <w:rFonts w:ascii="Times New Roman" w:eastAsia="Times New Roman" w:hAnsi="Times New Roman"/>
          <w:b/>
          <w:sz w:val="24"/>
          <w:szCs w:val="24"/>
        </w:rPr>
      </w:pPr>
      <w:r w:rsidRPr="0043669E">
        <w:rPr>
          <w:rFonts w:ascii="Times New Roman" w:eastAsia="Times New Roman" w:hAnsi="Times New Roman"/>
          <w:b/>
          <w:bCs/>
          <w:sz w:val="24"/>
          <w:szCs w:val="24"/>
        </w:rPr>
        <w:t xml:space="preserve"> ЕКОНОМІЧНОГО  І СОЦІАЛЬНОГО РОЗВИТКУ МІСТА У 202</w:t>
      </w:r>
      <w:r w:rsidR="0083121B" w:rsidRPr="0043669E">
        <w:rPr>
          <w:rFonts w:ascii="Times New Roman" w:eastAsia="Times New Roman" w:hAnsi="Times New Roman"/>
          <w:b/>
          <w:bCs/>
          <w:sz w:val="24"/>
          <w:szCs w:val="24"/>
        </w:rPr>
        <w:t>1</w:t>
      </w:r>
      <w:r w:rsidRPr="0043669E">
        <w:rPr>
          <w:rFonts w:ascii="Times New Roman" w:eastAsia="Times New Roman" w:hAnsi="Times New Roman"/>
          <w:b/>
          <w:bCs/>
          <w:sz w:val="24"/>
          <w:szCs w:val="24"/>
        </w:rPr>
        <w:t xml:space="preserve"> РОЦІ</w:t>
      </w:r>
    </w:p>
    <w:p w:rsidR="00743BF8" w:rsidRPr="0043669E" w:rsidRDefault="00743BF8" w:rsidP="00743BF8">
      <w:pPr>
        <w:spacing w:after="0" w:line="240" w:lineRule="auto"/>
        <w:jc w:val="center"/>
        <w:rPr>
          <w:rFonts w:ascii="Times New Roman" w:eastAsia="Times New Roman" w:hAnsi="Times New Roman"/>
          <w:b/>
          <w:bCs/>
          <w:sz w:val="24"/>
          <w:szCs w:val="24"/>
        </w:rPr>
      </w:pPr>
    </w:p>
    <w:tbl>
      <w:tblPr>
        <w:tblW w:w="0" w:type="auto"/>
        <w:tblBorders>
          <w:top w:val="single" w:sz="8" w:space="0" w:color="8064A2"/>
          <w:left w:val="single" w:sz="8" w:space="0" w:color="8064A2"/>
          <w:bottom w:val="single" w:sz="8" w:space="0" w:color="8064A2"/>
          <w:right w:val="single" w:sz="8" w:space="0" w:color="8064A2"/>
        </w:tblBorders>
        <w:tblLook w:val="00A0" w:firstRow="1" w:lastRow="0" w:firstColumn="1" w:lastColumn="0" w:noHBand="0" w:noVBand="0"/>
      </w:tblPr>
      <w:tblGrid>
        <w:gridCol w:w="545"/>
        <w:gridCol w:w="4954"/>
        <w:gridCol w:w="1190"/>
        <w:gridCol w:w="1549"/>
        <w:gridCol w:w="1616"/>
      </w:tblGrid>
      <w:tr w:rsidR="00743BF8" w:rsidRPr="0043669E">
        <w:trPr>
          <w:trHeight w:val="417"/>
          <w:tblHeader/>
        </w:trPr>
        <w:tc>
          <w:tcPr>
            <w:tcW w:w="0" w:type="auto"/>
            <w:shd w:val="clear" w:color="auto" w:fill="C8A5E3"/>
            <w:vAlign w:val="center"/>
          </w:tcPr>
          <w:p w:rsidR="00743BF8" w:rsidRPr="0043669E" w:rsidRDefault="00743BF8" w:rsidP="0043150E">
            <w:pPr>
              <w:suppressAutoHyphens/>
              <w:spacing w:after="0" w:line="240" w:lineRule="auto"/>
              <w:jc w:val="center"/>
              <w:rPr>
                <w:rFonts w:ascii="Times New Roman" w:eastAsia="Times New Roman" w:hAnsi="Times New Roman"/>
                <w:b/>
                <w:bCs/>
                <w:sz w:val="24"/>
                <w:szCs w:val="24"/>
                <w:lang w:eastAsia="ar-SA"/>
              </w:rPr>
            </w:pPr>
            <w:r w:rsidRPr="0043669E">
              <w:rPr>
                <w:rFonts w:ascii="Times New Roman" w:eastAsia="Times New Roman" w:hAnsi="Times New Roman"/>
                <w:bCs/>
                <w:sz w:val="24"/>
                <w:szCs w:val="24"/>
                <w:lang w:eastAsia="ar-SA"/>
              </w:rPr>
              <w:t>№</w:t>
            </w:r>
          </w:p>
          <w:p w:rsidR="00743BF8" w:rsidRPr="0043669E" w:rsidRDefault="00743BF8" w:rsidP="0043150E">
            <w:pPr>
              <w:suppressAutoHyphens/>
              <w:spacing w:after="0" w:line="240" w:lineRule="auto"/>
              <w:jc w:val="center"/>
              <w:rPr>
                <w:rFonts w:ascii="Times New Roman" w:eastAsia="Times New Roman" w:hAnsi="Times New Roman"/>
                <w:b/>
                <w:bCs/>
                <w:sz w:val="24"/>
                <w:szCs w:val="24"/>
                <w:lang w:eastAsia="ar-SA"/>
              </w:rPr>
            </w:pPr>
            <w:r w:rsidRPr="0043669E">
              <w:rPr>
                <w:rFonts w:ascii="Times New Roman" w:eastAsia="Times New Roman" w:hAnsi="Times New Roman"/>
                <w:bCs/>
                <w:sz w:val="24"/>
                <w:szCs w:val="24"/>
                <w:lang w:eastAsia="ar-SA"/>
              </w:rPr>
              <w:t>п/п</w:t>
            </w:r>
          </w:p>
        </w:tc>
        <w:tc>
          <w:tcPr>
            <w:tcW w:w="0" w:type="auto"/>
            <w:tcBorders>
              <w:top w:val="single" w:sz="8" w:space="0" w:color="8064A2"/>
              <w:left w:val="single" w:sz="8" w:space="0" w:color="8064A2"/>
              <w:right w:val="single" w:sz="8" w:space="0" w:color="8064A2"/>
            </w:tcBorders>
            <w:shd w:val="clear" w:color="auto" w:fill="C8A5E3"/>
            <w:vAlign w:val="center"/>
          </w:tcPr>
          <w:p w:rsidR="00743BF8" w:rsidRPr="0043669E" w:rsidRDefault="00743BF8" w:rsidP="0043150E">
            <w:pPr>
              <w:suppressAutoHyphens/>
              <w:spacing w:after="0" w:line="240" w:lineRule="auto"/>
              <w:jc w:val="center"/>
              <w:rPr>
                <w:rFonts w:ascii="Times New Roman" w:eastAsia="Times New Roman" w:hAnsi="Times New Roman"/>
                <w:b/>
                <w:bCs/>
                <w:sz w:val="24"/>
                <w:szCs w:val="24"/>
                <w:lang w:eastAsia="ar-SA"/>
              </w:rPr>
            </w:pPr>
            <w:r w:rsidRPr="0043669E">
              <w:rPr>
                <w:rFonts w:ascii="Times New Roman" w:eastAsia="Times New Roman" w:hAnsi="Times New Roman"/>
                <w:bCs/>
                <w:sz w:val="24"/>
                <w:szCs w:val="24"/>
                <w:lang w:eastAsia="ar-SA"/>
              </w:rPr>
              <w:t>Назва програми,</w:t>
            </w:r>
          </w:p>
          <w:p w:rsidR="00743BF8" w:rsidRPr="0043669E" w:rsidRDefault="00743BF8" w:rsidP="0043150E">
            <w:pPr>
              <w:suppressAutoHyphens/>
              <w:spacing w:after="0" w:line="240" w:lineRule="auto"/>
              <w:jc w:val="center"/>
              <w:rPr>
                <w:rFonts w:ascii="Times New Roman" w:eastAsia="Times New Roman" w:hAnsi="Times New Roman"/>
                <w:b/>
                <w:bCs/>
                <w:sz w:val="24"/>
                <w:szCs w:val="24"/>
                <w:lang w:eastAsia="ar-SA"/>
              </w:rPr>
            </w:pPr>
            <w:r w:rsidRPr="0043669E">
              <w:rPr>
                <w:rFonts w:ascii="Times New Roman" w:eastAsia="Times New Roman" w:hAnsi="Times New Roman"/>
                <w:bCs/>
                <w:sz w:val="24"/>
                <w:szCs w:val="24"/>
                <w:lang w:eastAsia="ar-SA"/>
              </w:rPr>
              <w:t>дата і номер рішення міської ради</w:t>
            </w:r>
          </w:p>
          <w:p w:rsidR="00743BF8" w:rsidRPr="0043669E" w:rsidRDefault="00743BF8" w:rsidP="0043150E">
            <w:pPr>
              <w:suppressAutoHyphens/>
              <w:spacing w:after="0" w:line="240" w:lineRule="auto"/>
              <w:jc w:val="center"/>
              <w:rPr>
                <w:rFonts w:ascii="Times New Roman" w:eastAsia="Times New Roman" w:hAnsi="Times New Roman"/>
                <w:b/>
                <w:bCs/>
                <w:sz w:val="24"/>
                <w:szCs w:val="24"/>
                <w:lang w:eastAsia="ar-SA"/>
              </w:rPr>
            </w:pPr>
            <w:r w:rsidRPr="0043669E">
              <w:rPr>
                <w:rFonts w:ascii="Times New Roman" w:eastAsia="Times New Roman" w:hAnsi="Times New Roman"/>
                <w:bCs/>
                <w:sz w:val="24"/>
                <w:szCs w:val="24"/>
                <w:lang w:eastAsia="ar-SA"/>
              </w:rPr>
              <w:t>про Ії затвердження</w:t>
            </w:r>
          </w:p>
        </w:tc>
        <w:tc>
          <w:tcPr>
            <w:tcW w:w="0" w:type="auto"/>
            <w:shd w:val="clear" w:color="auto" w:fill="C8A5E3"/>
            <w:vAlign w:val="center"/>
          </w:tcPr>
          <w:p w:rsidR="00743BF8" w:rsidRPr="0043669E" w:rsidRDefault="00743BF8" w:rsidP="0043150E">
            <w:pPr>
              <w:suppressAutoHyphens/>
              <w:spacing w:after="0" w:line="240" w:lineRule="auto"/>
              <w:jc w:val="center"/>
              <w:rPr>
                <w:rFonts w:ascii="Times New Roman" w:eastAsia="Times New Roman" w:hAnsi="Times New Roman"/>
                <w:b/>
                <w:bCs/>
                <w:sz w:val="24"/>
                <w:szCs w:val="24"/>
                <w:lang w:eastAsia="ar-SA"/>
              </w:rPr>
            </w:pPr>
            <w:r w:rsidRPr="0043669E">
              <w:rPr>
                <w:rFonts w:ascii="Times New Roman" w:eastAsia="Times New Roman" w:hAnsi="Times New Roman"/>
                <w:bCs/>
                <w:sz w:val="24"/>
                <w:szCs w:val="24"/>
                <w:lang w:eastAsia="ar-SA"/>
              </w:rPr>
              <w:t>Термін дії програми</w:t>
            </w:r>
          </w:p>
        </w:tc>
        <w:tc>
          <w:tcPr>
            <w:tcW w:w="0" w:type="auto"/>
            <w:tcBorders>
              <w:top w:val="single" w:sz="8" w:space="0" w:color="8064A2"/>
              <w:left w:val="single" w:sz="8" w:space="0" w:color="8064A2"/>
              <w:right w:val="single" w:sz="8" w:space="0" w:color="8064A2"/>
            </w:tcBorders>
            <w:shd w:val="clear" w:color="auto" w:fill="C8A5E3"/>
            <w:vAlign w:val="center"/>
          </w:tcPr>
          <w:p w:rsidR="00743BF8" w:rsidRPr="0043669E" w:rsidRDefault="00743BF8" w:rsidP="0043150E">
            <w:pPr>
              <w:suppressAutoHyphens/>
              <w:spacing w:after="0" w:line="240" w:lineRule="auto"/>
              <w:jc w:val="center"/>
              <w:rPr>
                <w:rFonts w:ascii="Times New Roman" w:eastAsia="Times New Roman" w:hAnsi="Times New Roman"/>
                <w:b/>
                <w:bCs/>
                <w:sz w:val="24"/>
                <w:szCs w:val="24"/>
                <w:lang w:eastAsia="ar-SA"/>
              </w:rPr>
            </w:pPr>
            <w:r w:rsidRPr="0043669E">
              <w:rPr>
                <w:rFonts w:ascii="Times New Roman" w:eastAsia="Times New Roman" w:hAnsi="Times New Roman"/>
                <w:bCs/>
                <w:sz w:val="24"/>
                <w:szCs w:val="24"/>
                <w:lang w:eastAsia="ar-SA"/>
              </w:rPr>
              <w:t>Передбачено міським бюджетом на 202</w:t>
            </w:r>
            <w:r w:rsidR="00562EC2" w:rsidRPr="0043669E">
              <w:rPr>
                <w:rFonts w:ascii="Times New Roman" w:eastAsia="Times New Roman" w:hAnsi="Times New Roman"/>
                <w:bCs/>
                <w:sz w:val="24"/>
                <w:szCs w:val="24"/>
                <w:lang w:eastAsia="ar-SA"/>
              </w:rPr>
              <w:t>2</w:t>
            </w:r>
            <w:r w:rsidRPr="0043669E">
              <w:rPr>
                <w:rFonts w:ascii="Times New Roman" w:eastAsia="Times New Roman" w:hAnsi="Times New Roman"/>
                <w:bCs/>
                <w:sz w:val="24"/>
                <w:szCs w:val="24"/>
                <w:lang w:eastAsia="ar-SA"/>
              </w:rPr>
              <w:t xml:space="preserve"> рік,</w:t>
            </w:r>
          </w:p>
          <w:p w:rsidR="00743BF8" w:rsidRPr="0043669E" w:rsidRDefault="00BE4CDC" w:rsidP="0043150E">
            <w:pPr>
              <w:suppressAutoHyphens/>
              <w:spacing w:after="0" w:line="240" w:lineRule="auto"/>
              <w:jc w:val="center"/>
              <w:rPr>
                <w:rFonts w:ascii="Times New Roman" w:eastAsia="Times New Roman" w:hAnsi="Times New Roman"/>
                <w:b/>
                <w:bCs/>
                <w:sz w:val="24"/>
                <w:szCs w:val="24"/>
                <w:lang w:eastAsia="ar-SA"/>
              </w:rPr>
            </w:pPr>
            <w:r w:rsidRPr="0043669E">
              <w:rPr>
                <w:rFonts w:ascii="Times New Roman" w:eastAsia="Times New Roman" w:hAnsi="Times New Roman"/>
                <w:bCs/>
                <w:sz w:val="24"/>
                <w:szCs w:val="24"/>
                <w:lang w:eastAsia="ar-SA"/>
              </w:rPr>
              <w:t>тис. грн</w:t>
            </w:r>
          </w:p>
        </w:tc>
        <w:tc>
          <w:tcPr>
            <w:tcW w:w="0" w:type="auto"/>
            <w:shd w:val="clear" w:color="auto" w:fill="C8A5E3"/>
            <w:vAlign w:val="center"/>
          </w:tcPr>
          <w:p w:rsidR="00743BF8" w:rsidRPr="0043669E" w:rsidRDefault="00743BF8" w:rsidP="0043150E">
            <w:pPr>
              <w:suppressAutoHyphens/>
              <w:spacing w:after="0" w:line="240" w:lineRule="auto"/>
              <w:jc w:val="center"/>
              <w:rPr>
                <w:rFonts w:ascii="Times New Roman" w:eastAsia="Times New Roman" w:hAnsi="Times New Roman"/>
                <w:b/>
                <w:bCs/>
                <w:sz w:val="24"/>
                <w:szCs w:val="24"/>
                <w:lang w:eastAsia="ar-SA"/>
              </w:rPr>
            </w:pPr>
            <w:r w:rsidRPr="0043669E">
              <w:rPr>
                <w:rFonts w:ascii="Times New Roman" w:eastAsia="Times New Roman" w:hAnsi="Times New Roman"/>
                <w:bCs/>
                <w:sz w:val="24"/>
                <w:szCs w:val="24"/>
                <w:lang w:eastAsia="ar-SA"/>
              </w:rPr>
              <w:t>Фактичні обсяги фінансування за 202</w:t>
            </w:r>
            <w:r w:rsidR="00562EC2" w:rsidRPr="0043669E">
              <w:rPr>
                <w:rFonts w:ascii="Times New Roman" w:eastAsia="Times New Roman" w:hAnsi="Times New Roman"/>
                <w:bCs/>
                <w:sz w:val="24"/>
                <w:szCs w:val="24"/>
                <w:lang w:eastAsia="ar-SA"/>
              </w:rPr>
              <w:t>2</w:t>
            </w:r>
            <w:r w:rsidRPr="0043669E">
              <w:rPr>
                <w:rFonts w:ascii="Times New Roman" w:eastAsia="Times New Roman" w:hAnsi="Times New Roman"/>
                <w:bCs/>
                <w:sz w:val="24"/>
                <w:szCs w:val="24"/>
                <w:lang w:eastAsia="ar-SA"/>
              </w:rPr>
              <w:t xml:space="preserve"> рік,</w:t>
            </w:r>
          </w:p>
          <w:p w:rsidR="00743BF8" w:rsidRPr="0043669E" w:rsidRDefault="00BE4CDC" w:rsidP="0043150E">
            <w:pPr>
              <w:suppressAutoHyphens/>
              <w:spacing w:after="0" w:line="240" w:lineRule="auto"/>
              <w:jc w:val="center"/>
              <w:rPr>
                <w:rFonts w:ascii="Times New Roman" w:eastAsia="Times New Roman" w:hAnsi="Times New Roman"/>
                <w:b/>
                <w:bCs/>
                <w:sz w:val="24"/>
                <w:szCs w:val="24"/>
                <w:lang w:eastAsia="ar-SA"/>
              </w:rPr>
            </w:pPr>
            <w:r w:rsidRPr="0043669E">
              <w:rPr>
                <w:rFonts w:ascii="Times New Roman" w:eastAsia="Times New Roman" w:hAnsi="Times New Roman"/>
                <w:bCs/>
                <w:sz w:val="24"/>
                <w:szCs w:val="24"/>
                <w:lang w:eastAsia="ar-SA"/>
              </w:rPr>
              <w:t>тис. грн</w:t>
            </w:r>
          </w:p>
        </w:tc>
      </w:tr>
      <w:tr w:rsidR="00743BF8" w:rsidRPr="0043669E">
        <w:trPr>
          <w:trHeight w:val="279"/>
          <w:tblHeader/>
        </w:trPr>
        <w:tc>
          <w:tcPr>
            <w:tcW w:w="0" w:type="auto"/>
            <w:tcBorders>
              <w:top w:val="single" w:sz="8" w:space="0" w:color="8064A2"/>
              <w:left w:val="single" w:sz="8" w:space="0" w:color="8064A2"/>
              <w:bottom w:val="single" w:sz="8" w:space="0" w:color="8064A2"/>
            </w:tcBorders>
          </w:tcPr>
          <w:p w:rsidR="00743BF8" w:rsidRPr="0043669E" w:rsidRDefault="00743BF8" w:rsidP="0043150E">
            <w:pPr>
              <w:suppressAutoHyphens/>
              <w:spacing w:after="0" w:line="240" w:lineRule="auto"/>
              <w:jc w:val="center"/>
              <w:rPr>
                <w:rFonts w:ascii="Times New Roman" w:eastAsia="Times New Roman" w:hAnsi="Times New Roman"/>
                <w:b/>
                <w:bCs/>
                <w:sz w:val="24"/>
                <w:szCs w:val="24"/>
                <w:lang w:eastAsia="ar-SA"/>
              </w:rPr>
            </w:pPr>
            <w:r w:rsidRPr="0043669E">
              <w:rPr>
                <w:rFonts w:ascii="Times New Roman" w:eastAsia="Times New Roman" w:hAnsi="Times New Roman"/>
                <w:bCs/>
                <w:sz w:val="24"/>
                <w:szCs w:val="24"/>
                <w:lang w:eastAsia="ar-SA"/>
              </w:rPr>
              <w:t>1</w:t>
            </w:r>
          </w:p>
        </w:tc>
        <w:tc>
          <w:tcPr>
            <w:tcW w:w="0" w:type="auto"/>
            <w:tcBorders>
              <w:top w:val="single" w:sz="8" w:space="0" w:color="8064A2"/>
              <w:left w:val="single" w:sz="8" w:space="0" w:color="8064A2"/>
              <w:bottom w:val="single" w:sz="8" w:space="0" w:color="8064A2"/>
              <w:right w:val="single" w:sz="8" w:space="0" w:color="8064A2"/>
            </w:tcBorders>
          </w:tcPr>
          <w:p w:rsidR="00743BF8" w:rsidRPr="0043669E" w:rsidRDefault="00743BF8" w:rsidP="0043150E">
            <w:pPr>
              <w:suppressAutoHyphens/>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2</w:t>
            </w:r>
          </w:p>
        </w:tc>
        <w:tc>
          <w:tcPr>
            <w:tcW w:w="0" w:type="auto"/>
            <w:tcBorders>
              <w:top w:val="single" w:sz="8" w:space="0" w:color="8064A2"/>
              <w:bottom w:val="single" w:sz="8" w:space="0" w:color="8064A2"/>
            </w:tcBorders>
          </w:tcPr>
          <w:p w:rsidR="00743BF8" w:rsidRPr="0043669E" w:rsidRDefault="00743BF8" w:rsidP="0043150E">
            <w:pPr>
              <w:suppressAutoHyphens/>
              <w:spacing w:after="0" w:line="240" w:lineRule="auto"/>
              <w:jc w:val="center"/>
              <w:rPr>
                <w:rFonts w:ascii="Times New Roman" w:eastAsia="Times New Roman" w:hAnsi="Times New Roman"/>
                <w:color w:val="000000"/>
                <w:sz w:val="24"/>
                <w:szCs w:val="24"/>
                <w:lang w:eastAsia="ar-SA"/>
              </w:rPr>
            </w:pPr>
            <w:r w:rsidRPr="0043669E">
              <w:rPr>
                <w:rFonts w:ascii="Times New Roman" w:eastAsia="Times New Roman" w:hAnsi="Times New Roman"/>
                <w:color w:val="000000"/>
                <w:sz w:val="24"/>
                <w:szCs w:val="24"/>
                <w:lang w:eastAsia="ar-SA"/>
              </w:rPr>
              <w:t>3</w:t>
            </w:r>
          </w:p>
        </w:tc>
        <w:tc>
          <w:tcPr>
            <w:tcW w:w="0" w:type="auto"/>
            <w:tcBorders>
              <w:top w:val="single" w:sz="8" w:space="0" w:color="8064A2"/>
              <w:left w:val="single" w:sz="8" w:space="0" w:color="8064A2"/>
              <w:bottom w:val="single" w:sz="8" w:space="0" w:color="8064A2"/>
              <w:right w:val="single" w:sz="8" w:space="0" w:color="8064A2"/>
            </w:tcBorders>
          </w:tcPr>
          <w:p w:rsidR="00743BF8" w:rsidRPr="0043669E" w:rsidRDefault="00743BF8" w:rsidP="0043150E">
            <w:pPr>
              <w:suppressAutoHyphens/>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4</w:t>
            </w:r>
          </w:p>
        </w:tc>
        <w:tc>
          <w:tcPr>
            <w:tcW w:w="0" w:type="auto"/>
            <w:tcBorders>
              <w:top w:val="single" w:sz="8" w:space="0" w:color="8064A2"/>
              <w:bottom w:val="single" w:sz="8" w:space="0" w:color="8064A2"/>
              <w:right w:val="single" w:sz="8" w:space="0" w:color="8064A2"/>
            </w:tcBorders>
          </w:tcPr>
          <w:p w:rsidR="00743BF8" w:rsidRPr="0043669E" w:rsidRDefault="00743BF8" w:rsidP="0043150E">
            <w:pPr>
              <w:suppressAutoHyphens/>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5</w:t>
            </w:r>
          </w:p>
        </w:tc>
      </w:tr>
      <w:tr w:rsidR="00743BF8" w:rsidRPr="0043669E">
        <w:trPr>
          <w:trHeight w:val="279"/>
        </w:trPr>
        <w:tc>
          <w:tcPr>
            <w:tcW w:w="0" w:type="auto"/>
            <w:gridSpan w:val="5"/>
            <w:vAlign w:val="center"/>
          </w:tcPr>
          <w:p w:rsidR="00743BF8" w:rsidRPr="0043669E" w:rsidRDefault="00743BF8" w:rsidP="0043150E">
            <w:pPr>
              <w:suppressAutoHyphens/>
              <w:spacing w:after="0" w:line="240" w:lineRule="auto"/>
              <w:jc w:val="center"/>
              <w:rPr>
                <w:rFonts w:ascii="Times New Roman" w:eastAsia="Times New Roman" w:hAnsi="Times New Roman"/>
                <w:b/>
                <w:bCs/>
                <w:sz w:val="24"/>
                <w:szCs w:val="24"/>
                <w:lang w:eastAsia="ar-SA"/>
              </w:rPr>
            </w:pPr>
            <w:r w:rsidRPr="0043669E">
              <w:rPr>
                <w:rFonts w:ascii="Times New Roman" w:eastAsia="Times New Roman" w:hAnsi="Times New Roman"/>
                <w:b/>
                <w:bCs/>
                <w:sz w:val="24"/>
                <w:szCs w:val="24"/>
                <w:lang w:eastAsia="ar-SA"/>
              </w:rPr>
              <w:t>Організаційна робота</w:t>
            </w:r>
          </w:p>
        </w:tc>
      </w:tr>
      <w:tr w:rsidR="00743BF8" w:rsidRPr="0043669E">
        <w:trPr>
          <w:trHeight w:val="279"/>
        </w:trPr>
        <w:tc>
          <w:tcPr>
            <w:tcW w:w="0" w:type="auto"/>
            <w:tcBorders>
              <w:top w:val="single" w:sz="8" w:space="0" w:color="8064A2"/>
              <w:left w:val="single" w:sz="8" w:space="0" w:color="8064A2"/>
              <w:bottom w:val="single" w:sz="4" w:space="0" w:color="auto"/>
            </w:tcBorders>
          </w:tcPr>
          <w:p w:rsidR="00743BF8" w:rsidRPr="0043669E" w:rsidRDefault="00743BF8" w:rsidP="0043150E">
            <w:pPr>
              <w:suppressAutoHyphens/>
              <w:spacing w:after="0" w:line="240" w:lineRule="auto"/>
              <w:jc w:val="center"/>
              <w:rPr>
                <w:rFonts w:ascii="Times New Roman" w:eastAsia="Times New Roman" w:hAnsi="Times New Roman"/>
                <w:b/>
                <w:bCs/>
                <w:sz w:val="24"/>
                <w:szCs w:val="24"/>
                <w:lang w:eastAsia="ar-SA"/>
              </w:rPr>
            </w:pPr>
            <w:r w:rsidRPr="0043669E">
              <w:rPr>
                <w:rFonts w:ascii="Times New Roman" w:eastAsia="Times New Roman" w:hAnsi="Times New Roman"/>
                <w:bCs/>
                <w:sz w:val="24"/>
                <w:szCs w:val="24"/>
                <w:lang w:eastAsia="ar-SA"/>
              </w:rPr>
              <w:t>1</w:t>
            </w:r>
          </w:p>
        </w:tc>
        <w:tc>
          <w:tcPr>
            <w:tcW w:w="0" w:type="auto"/>
            <w:tcBorders>
              <w:top w:val="single" w:sz="8" w:space="0" w:color="8064A2"/>
              <w:left w:val="single" w:sz="8" w:space="0" w:color="8064A2"/>
              <w:bottom w:val="single" w:sz="4" w:space="0" w:color="auto"/>
              <w:right w:val="single" w:sz="8" w:space="0" w:color="8064A2"/>
            </w:tcBorders>
          </w:tcPr>
          <w:p w:rsidR="00743BF8" w:rsidRPr="0043669E" w:rsidRDefault="00847793" w:rsidP="00064176">
            <w:pPr>
              <w:suppressAutoHyphens/>
              <w:spacing w:after="0" w:line="240" w:lineRule="auto"/>
              <w:rPr>
                <w:rFonts w:ascii="Times New Roman" w:eastAsia="Times New Roman" w:hAnsi="Times New Roman"/>
                <w:b/>
                <w:sz w:val="24"/>
                <w:szCs w:val="24"/>
                <w:lang w:eastAsia="ar-SA"/>
              </w:rPr>
            </w:pPr>
            <w:r w:rsidRPr="0043669E">
              <w:rPr>
                <w:rFonts w:ascii="Times New Roman" w:eastAsia="Times New Roman" w:hAnsi="Times New Roman"/>
                <w:sz w:val="24"/>
                <w:szCs w:val="24"/>
                <w:shd w:val="clear" w:color="auto" w:fill="FFFFFF"/>
                <w:lang w:eastAsia="ar-SA"/>
              </w:rPr>
              <w:t>Програма р</w:t>
            </w:r>
            <w:r w:rsidR="00064176" w:rsidRPr="0043669E">
              <w:rPr>
                <w:rFonts w:ascii="Times New Roman" w:eastAsia="Times New Roman" w:hAnsi="Times New Roman"/>
                <w:sz w:val="24"/>
                <w:szCs w:val="24"/>
                <w:shd w:val="clear" w:color="auto" w:fill="FFFFFF"/>
                <w:lang w:eastAsia="ar-SA"/>
              </w:rPr>
              <w:t>озвитку органів самоорганізації населення м.Сміла на 2022-2024 роки</w:t>
            </w:r>
            <w:r w:rsidR="00743BF8" w:rsidRPr="0043669E">
              <w:rPr>
                <w:rFonts w:ascii="Times New Roman" w:eastAsia="Times New Roman" w:hAnsi="Times New Roman"/>
                <w:sz w:val="24"/>
                <w:szCs w:val="24"/>
                <w:lang w:eastAsia="ar-SA"/>
              </w:rPr>
              <w:t xml:space="preserve"> (рішення  міської ради від </w:t>
            </w:r>
            <w:r w:rsidR="0083121B" w:rsidRPr="0043669E">
              <w:rPr>
                <w:rFonts w:ascii="Times New Roman" w:eastAsia="Times New Roman" w:hAnsi="Times New Roman"/>
                <w:sz w:val="24"/>
                <w:szCs w:val="24"/>
                <w:lang w:eastAsia="ar-SA"/>
              </w:rPr>
              <w:t xml:space="preserve"> </w:t>
            </w:r>
            <w:r w:rsidR="00055BDD" w:rsidRPr="0043669E">
              <w:rPr>
                <w:rFonts w:ascii="Times New Roman" w:eastAsia="Times New Roman" w:hAnsi="Times New Roman"/>
                <w:sz w:val="24"/>
                <w:szCs w:val="24"/>
                <w:lang w:eastAsia="ar-SA"/>
              </w:rPr>
              <w:t>2</w:t>
            </w:r>
            <w:r w:rsidR="00064176" w:rsidRPr="0043669E">
              <w:rPr>
                <w:rFonts w:ascii="Times New Roman" w:eastAsia="Times New Roman" w:hAnsi="Times New Roman"/>
                <w:sz w:val="24"/>
                <w:szCs w:val="24"/>
                <w:lang w:eastAsia="ar-SA"/>
              </w:rPr>
              <w:t>4</w:t>
            </w:r>
            <w:r w:rsidR="000F03C7" w:rsidRPr="0043669E">
              <w:rPr>
                <w:rFonts w:ascii="Times New Roman" w:eastAsia="Times New Roman" w:hAnsi="Times New Roman"/>
                <w:sz w:val="24"/>
                <w:szCs w:val="24"/>
                <w:lang w:eastAsia="ar-SA"/>
              </w:rPr>
              <w:t>.</w:t>
            </w:r>
            <w:r w:rsidR="00064176" w:rsidRPr="0043669E">
              <w:rPr>
                <w:rFonts w:ascii="Times New Roman" w:eastAsia="Times New Roman" w:hAnsi="Times New Roman"/>
                <w:sz w:val="24"/>
                <w:szCs w:val="24"/>
                <w:lang w:eastAsia="ar-SA"/>
              </w:rPr>
              <w:t>06</w:t>
            </w:r>
            <w:r w:rsidR="000F03C7" w:rsidRPr="0043669E">
              <w:rPr>
                <w:rFonts w:ascii="Times New Roman" w:eastAsia="Times New Roman" w:hAnsi="Times New Roman"/>
                <w:sz w:val="24"/>
                <w:szCs w:val="24"/>
                <w:lang w:eastAsia="ar-SA"/>
              </w:rPr>
              <w:t>.202</w:t>
            </w:r>
            <w:r w:rsidR="00064176" w:rsidRPr="0043669E">
              <w:rPr>
                <w:rFonts w:ascii="Times New Roman" w:eastAsia="Times New Roman" w:hAnsi="Times New Roman"/>
                <w:sz w:val="24"/>
                <w:szCs w:val="24"/>
                <w:lang w:eastAsia="ar-SA"/>
              </w:rPr>
              <w:t>1</w:t>
            </w:r>
            <w:r w:rsidR="00743BF8" w:rsidRPr="0043669E">
              <w:rPr>
                <w:rFonts w:ascii="Times New Roman" w:eastAsia="Times New Roman" w:hAnsi="Times New Roman"/>
                <w:sz w:val="24"/>
                <w:szCs w:val="24"/>
                <w:lang w:eastAsia="ar-SA"/>
              </w:rPr>
              <w:t xml:space="preserve"> № </w:t>
            </w:r>
            <w:r w:rsidR="00064176" w:rsidRPr="0043669E">
              <w:rPr>
                <w:rFonts w:ascii="Times New Roman" w:eastAsia="Times New Roman" w:hAnsi="Times New Roman"/>
                <w:sz w:val="24"/>
                <w:szCs w:val="24"/>
                <w:lang w:eastAsia="ar-SA"/>
              </w:rPr>
              <w:t>17-35</w:t>
            </w:r>
            <w:r w:rsidR="001E2D9F" w:rsidRPr="0043669E">
              <w:rPr>
                <w:rFonts w:ascii="Times New Roman" w:eastAsia="Times New Roman" w:hAnsi="Times New Roman"/>
                <w:sz w:val="24"/>
                <w:szCs w:val="24"/>
                <w:lang w:eastAsia="ar-SA"/>
              </w:rPr>
              <w:t>/</w:t>
            </w:r>
            <w:r w:rsidR="000F03C7" w:rsidRPr="0043669E">
              <w:rPr>
                <w:rFonts w:ascii="Times New Roman" w:eastAsia="Times New Roman" w:hAnsi="Times New Roman"/>
                <w:sz w:val="24"/>
                <w:szCs w:val="24"/>
                <w:lang w:eastAsia="ar-SA"/>
              </w:rPr>
              <w:t>VIIІ</w:t>
            </w:r>
            <w:r w:rsidR="00743BF8" w:rsidRPr="0043669E">
              <w:rPr>
                <w:rFonts w:ascii="Times New Roman" w:eastAsia="Times New Roman" w:hAnsi="Times New Roman"/>
                <w:sz w:val="24"/>
                <w:szCs w:val="24"/>
                <w:lang w:eastAsia="ar-SA"/>
              </w:rPr>
              <w:t>)</w:t>
            </w:r>
          </w:p>
        </w:tc>
        <w:tc>
          <w:tcPr>
            <w:tcW w:w="0" w:type="auto"/>
            <w:tcBorders>
              <w:top w:val="single" w:sz="8" w:space="0" w:color="8064A2"/>
              <w:bottom w:val="single" w:sz="4" w:space="0" w:color="auto"/>
            </w:tcBorders>
          </w:tcPr>
          <w:p w:rsidR="00743BF8" w:rsidRPr="0043669E" w:rsidRDefault="00743BF8" w:rsidP="00064176">
            <w:pPr>
              <w:suppressAutoHyphens/>
              <w:spacing w:after="0" w:line="240" w:lineRule="auto"/>
              <w:jc w:val="center"/>
              <w:rPr>
                <w:rFonts w:ascii="Times New Roman" w:eastAsia="Times New Roman" w:hAnsi="Times New Roman"/>
                <w:color w:val="000000"/>
                <w:sz w:val="24"/>
                <w:szCs w:val="24"/>
                <w:lang w:eastAsia="ar-SA"/>
              </w:rPr>
            </w:pPr>
            <w:r w:rsidRPr="0043669E">
              <w:rPr>
                <w:rFonts w:ascii="Times New Roman" w:eastAsia="Times New Roman" w:hAnsi="Times New Roman"/>
                <w:color w:val="000000"/>
                <w:sz w:val="24"/>
                <w:szCs w:val="24"/>
                <w:lang w:eastAsia="ar-SA"/>
              </w:rPr>
              <w:t>202</w:t>
            </w:r>
            <w:r w:rsidR="00064176" w:rsidRPr="0043669E">
              <w:rPr>
                <w:rFonts w:ascii="Times New Roman" w:eastAsia="Times New Roman" w:hAnsi="Times New Roman"/>
                <w:color w:val="000000"/>
                <w:sz w:val="24"/>
                <w:szCs w:val="24"/>
                <w:lang w:eastAsia="ar-SA"/>
              </w:rPr>
              <w:t>2-2024</w:t>
            </w:r>
          </w:p>
        </w:tc>
        <w:tc>
          <w:tcPr>
            <w:tcW w:w="0" w:type="auto"/>
            <w:tcBorders>
              <w:top w:val="single" w:sz="8" w:space="0" w:color="8064A2"/>
              <w:left w:val="single" w:sz="8" w:space="0" w:color="8064A2"/>
              <w:bottom w:val="single" w:sz="4" w:space="0" w:color="auto"/>
              <w:right w:val="single" w:sz="8" w:space="0" w:color="8064A2"/>
            </w:tcBorders>
          </w:tcPr>
          <w:p w:rsidR="00743BF8" w:rsidRPr="0043669E" w:rsidRDefault="009217BB" w:rsidP="0043150E">
            <w:pPr>
              <w:suppressAutoHyphens/>
              <w:spacing w:after="0" w:line="240" w:lineRule="auto"/>
              <w:jc w:val="center"/>
              <w:rPr>
                <w:rFonts w:ascii="Times New Roman" w:eastAsia="Times New Roman" w:hAnsi="Times New Roman"/>
                <w:sz w:val="24"/>
                <w:szCs w:val="24"/>
                <w:lang w:eastAsia="ar-SA"/>
              </w:rPr>
            </w:pPr>
            <w:r w:rsidRPr="0043669E">
              <w:rPr>
                <w:rFonts w:ascii="Times New Roman" w:hAnsi="Times New Roman"/>
                <w:sz w:val="24"/>
                <w:szCs w:val="24"/>
              </w:rPr>
              <w:t>663,0</w:t>
            </w:r>
          </w:p>
        </w:tc>
        <w:tc>
          <w:tcPr>
            <w:tcW w:w="0" w:type="auto"/>
            <w:tcBorders>
              <w:top w:val="single" w:sz="8" w:space="0" w:color="8064A2"/>
              <w:bottom w:val="single" w:sz="4" w:space="0" w:color="auto"/>
              <w:right w:val="single" w:sz="8" w:space="0" w:color="8064A2"/>
            </w:tcBorders>
          </w:tcPr>
          <w:p w:rsidR="00743BF8" w:rsidRPr="0043669E" w:rsidRDefault="009217BB" w:rsidP="0043150E">
            <w:pPr>
              <w:suppressAutoHyphens/>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607,41</w:t>
            </w:r>
          </w:p>
        </w:tc>
      </w:tr>
      <w:tr w:rsidR="00743BF8" w:rsidRPr="0043669E">
        <w:trPr>
          <w:trHeight w:val="279"/>
        </w:trPr>
        <w:tc>
          <w:tcPr>
            <w:tcW w:w="0" w:type="auto"/>
            <w:tcBorders>
              <w:top w:val="single" w:sz="4" w:space="0" w:color="auto"/>
              <w:left w:val="single" w:sz="4" w:space="0" w:color="auto"/>
              <w:bottom w:val="single" w:sz="4" w:space="0" w:color="auto"/>
              <w:right w:val="single" w:sz="4" w:space="0" w:color="auto"/>
            </w:tcBorders>
          </w:tcPr>
          <w:p w:rsidR="00743BF8" w:rsidRPr="0043669E" w:rsidRDefault="00743BF8" w:rsidP="0043150E">
            <w:pPr>
              <w:suppressAutoHyphens/>
              <w:spacing w:after="0" w:line="240" w:lineRule="auto"/>
              <w:jc w:val="center"/>
              <w:rPr>
                <w:rFonts w:ascii="Times New Roman" w:eastAsia="Times New Roman" w:hAnsi="Times New Roman"/>
                <w:b/>
                <w:bCs/>
                <w:sz w:val="24"/>
                <w:szCs w:val="24"/>
                <w:lang w:eastAsia="ar-SA"/>
              </w:rPr>
            </w:pPr>
            <w:r w:rsidRPr="0043669E">
              <w:rPr>
                <w:rFonts w:ascii="Times New Roman" w:eastAsia="Times New Roman" w:hAnsi="Times New Roman"/>
                <w:bCs/>
                <w:sz w:val="24"/>
                <w:szCs w:val="24"/>
                <w:lang w:eastAsia="ar-SA"/>
              </w:rPr>
              <w:t>2</w:t>
            </w:r>
          </w:p>
        </w:tc>
        <w:tc>
          <w:tcPr>
            <w:tcW w:w="0" w:type="auto"/>
            <w:tcBorders>
              <w:top w:val="single" w:sz="4" w:space="0" w:color="auto"/>
              <w:left w:val="single" w:sz="4" w:space="0" w:color="auto"/>
              <w:bottom w:val="single" w:sz="4" w:space="0" w:color="auto"/>
              <w:right w:val="single" w:sz="4" w:space="0" w:color="auto"/>
            </w:tcBorders>
          </w:tcPr>
          <w:p w:rsidR="00743BF8" w:rsidRPr="0043669E" w:rsidRDefault="00743BF8" w:rsidP="00095151">
            <w:pPr>
              <w:suppressAutoHyphens/>
              <w:spacing w:after="0" w:line="240" w:lineRule="auto"/>
              <w:rPr>
                <w:rFonts w:ascii="Times New Roman" w:eastAsia="Times New Roman" w:hAnsi="Times New Roman"/>
                <w:sz w:val="24"/>
                <w:szCs w:val="24"/>
                <w:lang w:eastAsia="ar-SA"/>
              </w:rPr>
            </w:pPr>
            <w:r w:rsidRPr="0043669E">
              <w:rPr>
                <w:rFonts w:ascii="Times New Roman" w:eastAsia="Times New Roman" w:hAnsi="Times New Roman"/>
                <w:sz w:val="24"/>
                <w:szCs w:val="24"/>
                <w:shd w:val="clear" w:color="auto" w:fill="FFFFFF"/>
                <w:lang w:eastAsia="ar-SA"/>
              </w:rPr>
              <w:t>Програма</w:t>
            </w:r>
            <w:r w:rsidR="00765EA4" w:rsidRPr="0043669E">
              <w:rPr>
                <w:rFonts w:ascii="Times New Roman" w:eastAsia="Times New Roman" w:hAnsi="Times New Roman"/>
                <w:sz w:val="24"/>
                <w:szCs w:val="24"/>
                <w:shd w:val="clear" w:color="auto" w:fill="FFFFFF"/>
                <w:lang w:eastAsia="ar-SA"/>
              </w:rPr>
              <w:t xml:space="preserve"> </w:t>
            </w:r>
            <w:r w:rsidR="005A5C0A" w:rsidRPr="0043669E">
              <w:rPr>
                <w:rFonts w:ascii="Times New Roman" w:eastAsia="Times New Roman" w:hAnsi="Times New Roman"/>
                <w:sz w:val="24"/>
                <w:szCs w:val="24"/>
                <w:shd w:val="clear" w:color="auto" w:fill="FFFFFF"/>
                <w:lang w:eastAsia="ar-SA"/>
              </w:rPr>
              <w:t>Громадський бюджет на 2022-2024 роки</w:t>
            </w:r>
            <w:r w:rsidRPr="0043669E">
              <w:rPr>
                <w:rFonts w:ascii="Times New Roman" w:eastAsia="Times New Roman" w:hAnsi="Times New Roman"/>
                <w:sz w:val="24"/>
                <w:szCs w:val="24"/>
                <w:lang w:eastAsia="ar-SA"/>
              </w:rPr>
              <w:t xml:space="preserve"> (рішення  міської ради від 2</w:t>
            </w:r>
            <w:r w:rsidR="00095151" w:rsidRPr="0043669E">
              <w:rPr>
                <w:rFonts w:ascii="Times New Roman" w:eastAsia="Times New Roman" w:hAnsi="Times New Roman"/>
                <w:sz w:val="24"/>
                <w:szCs w:val="24"/>
                <w:lang w:eastAsia="ar-SA"/>
              </w:rPr>
              <w:t>4.06.2021</w:t>
            </w:r>
            <w:r w:rsidRPr="0043669E">
              <w:rPr>
                <w:rFonts w:ascii="Times New Roman" w:eastAsia="Times New Roman" w:hAnsi="Times New Roman"/>
                <w:sz w:val="24"/>
                <w:szCs w:val="24"/>
                <w:lang w:eastAsia="ar-SA"/>
              </w:rPr>
              <w:t xml:space="preserve"> № 1</w:t>
            </w:r>
            <w:r w:rsidR="00095151" w:rsidRPr="0043669E">
              <w:rPr>
                <w:rFonts w:ascii="Times New Roman" w:eastAsia="Times New Roman" w:hAnsi="Times New Roman"/>
                <w:sz w:val="24"/>
                <w:szCs w:val="24"/>
                <w:lang w:eastAsia="ar-SA"/>
              </w:rPr>
              <w:t>7-50</w:t>
            </w:r>
            <w:r w:rsidRPr="0043669E">
              <w:rPr>
                <w:rFonts w:ascii="Times New Roman" w:eastAsia="Times New Roman" w:hAnsi="Times New Roman"/>
                <w:sz w:val="24"/>
                <w:szCs w:val="24"/>
                <w:lang w:eastAsia="ar-SA"/>
              </w:rPr>
              <w:t>/VII</w:t>
            </w:r>
            <w:r w:rsidR="00095151" w:rsidRPr="0043669E">
              <w:rPr>
                <w:rFonts w:ascii="Times New Roman" w:eastAsia="Times New Roman" w:hAnsi="Times New Roman"/>
                <w:sz w:val="24"/>
                <w:szCs w:val="24"/>
                <w:lang w:eastAsia="ar-SA"/>
              </w:rPr>
              <w:t>1</w:t>
            </w:r>
            <w:r w:rsidRPr="0043669E">
              <w:rPr>
                <w:rFonts w:ascii="Times New Roman" w:eastAsia="Times New Roman" w:hAnsi="Times New Roman"/>
                <w:sz w:val="24"/>
                <w:szCs w:val="24"/>
                <w:lang w:eastAsia="ar-SA"/>
              </w:rPr>
              <w:t>)</w:t>
            </w:r>
          </w:p>
        </w:tc>
        <w:tc>
          <w:tcPr>
            <w:tcW w:w="0" w:type="auto"/>
            <w:tcBorders>
              <w:top w:val="single" w:sz="4" w:space="0" w:color="auto"/>
              <w:left w:val="single" w:sz="4" w:space="0" w:color="auto"/>
              <w:bottom w:val="single" w:sz="4" w:space="0" w:color="auto"/>
              <w:right w:val="single" w:sz="4" w:space="0" w:color="auto"/>
            </w:tcBorders>
          </w:tcPr>
          <w:p w:rsidR="00743BF8" w:rsidRPr="0043669E" w:rsidRDefault="00743BF8" w:rsidP="0060117E">
            <w:pPr>
              <w:suppressAutoHyphens/>
              <w:spacing w:after="0" w:line="240" w:lineRule="auto"/>
              <w:jc w:val="center"/>
              <w:rPr>
                <w:rFonts w:ascii="Times New Roman" w:eastAsia="Times New Roman" w:hAnsi="Times New Roman"/>
                <w:color w:val="000000"/>
                <w:sz w:val="24"/>
                <w:szCs w:val="24"/>
                <w:lang w:eastAsia="ar-SA"/>
              </w:rPr>
            </w:pPr>
            <w:r w:rsidRPr="0043669E">
              <w:rPr>
                <w:rFonts w:ascii="Times New Roman" w:eastAsia="Times New Roman" w:hAnsi="Times New Roman"/>
                <w:color w:val="000000"/>
                <w:sz w:val="24"/>
                <w:szCs w:val="24"/>
                <w:lang w:eastAsia="ar-SA"/>
              </w:rPr>
              <w:t>202</w:t>
            </w:r>
            <w:r w:rsidR="0060117E" w:rsidRPr="0043669E">
              <w:rPr>
                <w:rFonts w:ascii="Times New Roman" w:eastAsia="Times New Roman" w:hAnsi="Times New Roman"/>
                <w:color w:val="000000"/>
                <w:sz w:val="24"/>
                <w:szCs w:val="24"/>
                <w:lang w:eastAsia="ar-SA"/>
              </w:rPr>
              <w:t>2</w:t>
            </w:r>
            <w:r w:rsidRPr="0043669E">
              <w:rPr>
                <w:rFonts w:ascii="Times New Roman" w:eastAsia="Times New Roman" w:hAnsi="Times New Roman"/>
                <w:color w:val="000000"/>
                <w:sz w:val="24"/>
                <w:szCs w:val="24"/>
                <w:lang w:eastAsia="ar-SA"/>
              </w:rPr>
              <w:t>-202</w:t>
            </w:r>
            <w:r w:rsidR="0060117E" w:rsidRPr="0043669E">
              <w:rPr>
                <w:rFonts w:ascii="Times New Roman" w:eastAsia="Times New Roman" w:hAnsi="Times New Roman"/>
                <w:color w:val="000000"/>
                <w:sz w:val="24"/>
                <w:szCs w:val="24"/>
                <w:lang w:eastAsia="ar-SA"/>
              </w:rPr>
              <w:t>4</w:t>
            </w:r>
          </w:p>
        </w:tc>
        <w:tc>
          <w:tcPr>
            <w:tcW w:w="0" w:type="auto"/>
            <w:tcBorders>
              <w:top w:val="single" w:sz="4" w:space="0" w:color="auto"/>
              <w:left w:val="single" w:sz="4" w:space="0" w:color="auto"/>
              <w:bottom w:val="single" w:sz="4" w:space="0" w:color="auto"/>
              <w:right w:val="single" w:sz="4" w:space="0" w:color="auto"/>
            </w:tcBorders>
          </w:tcPr>
          <w:p w:rsidR="00743BF8" w:rsidRPr="0043669E" w:rsidRDefault="007270E1" w:rsidP="0043150E">
            <w:pPr>
              <w:suppressAutoHyphens/>
              <w:spacing w:after="0" w:line="240" w:lineRule="auto"/>
              <w:jc w:val="center"/>
              <w:rPr>
                <w:rFonts w:ascii="Times New Roman" w:eastAsia="Times New Roman" w:hAnsi="Times New Roman"/>
                <w:sz w:val="24"/>
                <w:szCs w:val="24"/>
                <w:lang w:eastAsia="ar-SA"/>
              </w:rPr>
            </w:pPr>
            <w:r w:rsidRPr="0043669E">
              <w:rPr>
                <w:rFonts w:ascii="Times New Roman" w:hAnsi="Times New Roman"/>
                <w:sz w:val="24"/>
                <w:szCs w:val="24"/>
              </w:rPr>
              <w:t>70,0</w:t>
            </w:r>
          </w:p>
        </w:tc>
        <w:tc>
          <w:tcPr>
            <w:tcW w:w="0" w:type="auto"/>
            <w:tcBorders>
              <w:top w:val="single" w:sz="4" w:space="0" w:color="auto"/>
              <w:left w:val="single" w:sz="4" w:space="0" w:color="auto"/>
              <w:bottom w:val="single" w:sz="4" w:space="0" w:color="auto"/>
              <w:right w:val="single" w:sz="4" w:space="0" w:color="auto"/>
            </w:tcBorders>
          </w:tcPr>
          <w:p w:rsidR="00743BF8" w:rsidRPr="0043669E" w:rsidRDefault="0060117E" w:rsidP="0043150E">
            <w:pPr>
              <w:suppressAutoHyphens/>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0</w:t>
            </w:r>
          </w:p>
        </w:tc>
      </w:tr>
      <w:tr w:rsidR="00B32EF4" w:rsidRPr="0043669E">
        <w:trPr>
          <w:trHeight w:val="279"/>
        </w:trPr>
        <w:tc>
          <w:tcPr>
            <w:tcW w:w="0" w:type="auto"/>
            <w:tcBorders>
              <w:top w:val="single" w:sz="4" w:space="0" w:color="auto"/>
              <w:left w:val="single" w:sz="4" w:space="0" w:color="auto"/>
              <w:bottom w:val="single" w:sz="4" w:space="0" w:color="auto"/>
              <w:right w:val="single" w:sz="4" w:space="0" w:color="auto"/>
            </w:tcBorders>
          </w:tcPr>
          <w:p w:rsidR="00B32EF4" w:rsidRPr="0043669E" w:rsidRDefault="00F41B50" w:rsidP="0043150E">
            <w:pPr>
              <w:suppressAutoHyphens/>
              <w:spacing w:after="0" w:line="240" w:lineRule="auto"/>
              <w:jc w:val="center"/>
              <w:rPr>
                <w:rFonts w:ascii="Times New Roman" w:eastAsia="Times New Roman" w:hAnsi="Times New Roman"/>
                <w:bCs/>
                <w:sz w:val="24"/>
                <w:szCs w:val="24"/>
                <w:lang w:eastAsia="ar-SA"/>
              </w:rPr>
            </w:pPr>
            <w:r w:rsidRPr="0043669E">
              <w:rPr>
                <w:rFonts w:ascii="Times New Roman" w:eastAsia="Times New Roman" w:hAnsi="Times New Roman"/>
                <w:bCs/>
                <w:sz w:val="24"/>
                <w:szCs w:val="24"/>
                <w:lang w:eastAsia="ar-SA"/>
              </w:rPr>
              <w:t>3</w:t>
            </w:r>
          </w:p>
        </w:tc>
        <w:tc>
          <w:tcPr>
            <w:tcW w:w="0" w:type="auto"/>
            <w:tcBorders>
              <w:top w:val="single" w:sz="4" w:space="0" w:color="auto"/>
              <w:left w:val="single" w:sz="4" w:space="0" w:color="auto"/>
              <w:bottom w:val="single" w:sz="4" w:space="0" w:color="auto"/>
              <w:right w:val="single" w:sz="4" w:space="0" w:color="auto"/>
            </w:tcBorders>
          </w:tcPr>
          <w:p w:rsidR="009217DA" w:rsidRPr="0043669E" w:rsidRDefault="00B32EF4" w:rsidP="00095151">
            <w:pPr>
              <w:suppressAutoHyphens/>
              <w:spacing w:after="0" w:line="240" w:lineRule="auto"/>
              <w:rPr>
                <w:rFonts w:ascii="Times New Roman" w:eastAsia="Times New Roman" w:hAnsi="Times New Roman"/>
                <w:sz w:val="24"/>
                <w:szCs w:val="24"/>
                <w:shd w:val="clear" w:color="auto" w:fill="FFFFFF"/>
                <w:lang w:eastAsia="ar-SA"/>
              </w:rPr>
            </w:pPr>
            <w:r w:rsidRPr="0043669E">
              <w:rPr>
                <w:rFonts w:ascii="Times New Roman" w:eastAsia="Times New Roman" w:hAnsi="Times New Roman"/>
                <w:sz w:val="24"/>
                <w:szCs w:val="24"/>
                <w:shd w:val="clear" w:color="auto" w:fill="FFFFFF"/>
                <w:lang w:eastAsia="ar-SA"/>
              </w:rPr>
              <w:t xml:space="preserve">Програми організації та відзначення державних, міських, пам’ятних і професійних свят, урочистих подій, нагородження почесним званням, відзнакою міської ради та виконавчого комітету, привітання ювілярів, трудових колективів міста, вшанування </w:t>
            </w:r>
            <w:r w:rsidR="00FA1AC6" w:rsidRPr="0043669E">
              <w:rPr>
                <w:rFonts w:ascii="Times New Roman" w:eastAsia="Times New Roman" w:hAnsi="Times New Roman"/>
                <w:sz w:val="24"/>
                <w:szCs w:val="24"/>
                <w:shd w:val="clear" w:color="auto" w:fill="FFFFFF"/>
                <w:lang w:eastAsia="ar-SA"/>
              </w:rPr>
              <w:t>пам’яті</w:t>
            </w:r>
            <w:r w:rsidRPr="0043669E">
              <w:rPr>
                <w:rFonts w:ascii="Times New Roman" w:eastAsia="Times New Roman" w:hAnsi="Times New Roman"/>
                <w:sz w:val="24"/>
                <w:szCs w:val="24"/>
                <w:shd w:val="clear" w:color="auto" w:fill="FFFFFF"/>
                <w:lang w:eastAsia="ar-SA"/>
              </w:rPr>
              <w:t xml:space="preserve"> визначних діячів міста, учасників АТО та ООС </w:t>
            </w:r>
            <w:r w:rsidR="00535700" w:rsidRPr="00535700">
              <w:rPr>
                <w:rFonts w:ascii="Times New Roman" w:eastAsia="Times New Roman" w:hAnsi="Times New Roman"/>
                <w:sz w:val="24"/>
                <w:szCs w:val="24"/>
                <w:shd w:val="clear" w:color="auto" w:fill="FFFFFF"/>
                <w:lang w:eastAsia="ar-SA"/>
              </w:rPr>
              <w:t>н</w:t>
            </w:r>
            <w:r w:rsidRPr="00535700">
              <w:rPr>
                <w:rFonts w:ascii="Times New Roman" w:eastAsia="Times New Roman" w:hAnsi="Times New Roman"/>
                <w:sz w:val="24"/>
                <w:szCs w:val="24"/>
                <w:shd w:val="clear" w:color="auto" w:fill="FFFFFF"/>
                <w:lang w:eastAsia="ar-SA"/>
              </w:rPr>
              <w:t>а</w:t>
            </w:r>
            <w:r w:rsidRPr="0043669E">
              <w:rPr>
                <w:rFonts w:ascii="Times New Roman" w:eastAsia="Times New Roman" w:hAnsi="Times New Roman"/>
                <w:sz w:val="24"/>
                <w:szCs w:val="24"/>
                <w:shd w:val="clear" w:color="auto" w:fill="FFFFFF"/>
                <w:lang w:eastAsia="ar-SA"/>
              </w:rPr>
              <w:t xml:space="preserve"> 2022-2024 роки</w:t>
            </w:r>
          </w:p>
        </w:tc>
        <w:tc>
          <w:tcPr>
            <w:tcW w:w="0" w:type="auto"/>
            <w:tcBorders>
              <w:top w:val="single" w:sz="4" w:space="0" w:color="auto"/>
              <w:left w:val="single" w:sz="4" w:space="0" w:color="auto"/>
              <w:bottom w:val="single" w:sz="4" w:space="0" w:color="auto"/>
              <w:right w:val="single" w:sz="4" w:space="0" w:color="auto"/>
            </w:tcBorders>
          </w:tcPr>
          <w:p w:rsidR="00B32EF4" w:rsidRPr="0043669E" w:rsidRDefault="00B32EF4" w:rsidP="0060117E">
            <w:pPr>
              <w:suppressAutoHyphens/>
              <w:spacing w:after="0" w:line="240" w:lineRule="auto"/>
              <w:jc w:val="center"/>
              <w:rPr>
                <w:rFonts w:ascii="Times New Roman" w:eastAsia="Times New Roman" w:hAnsi="Times New Roman"/>
                <w:color w:val="000000"/>
                <w:sz w:val="24"/>
                <w:szCs w:val="24"/>
                <w:lang w:eastAsia="ar-SA"/>
              </w:rPr>
            </w:pPr>
            <w:r w:rsidRPr="0043669E">
              <w:rPr>
                <w:rFonts w:ascii="Times New Roman" w:eastAsia="Times New Roman" w:hAnsi="Times New Roman"/>
                <w:color w:val="000000"/>
                <w:sz w:val="24"/>
                <w:szCs w:val="24"/>
                <w:lang w:eastAsia="ar-SA"/>
              </w:rPr>
              <w:t>2022-2024</w:t>
            </w:r>
          </w:p>
        </w:tc>
        <w:tc>
          <w:tcPr>
            <w:tcW w:w="0" w:type="auto"/>
            <w:tcBorders>
              <w:top w:val="single" w:sz="4" w:space="0" w:color="auto"/>
              <w:left w:val="single" w:sz="4" w:space="0" w:color="auto"/>
              <w:bottom w:val="single" w:sz="4" w:space="0" w:color="auto"/>
              <w:right w:val="single" w:sz="4" w:space="0" w:color="auto"/>
            </w:tcBorders>
          </w:tcPr>
          <w:p w:rsidR="00B32EF4" w:rsidRPr="0043669E" w:rsidRDefault="00B32EF4" w:rsidP="0043150E">
            <w:pPr>
              <w:suppressAutoHyphens/>
              <w:spacing w:after="0" w:line="240" w:lineRule="auto"/>
              <w:jc w:val="center"/>
              <w:rPr>
                <w:rFonts w:ascii="Times New Roman" w:hAnsi="Times New Roman"/>
                <w:sz w:val="24"/>
                <w:szCs w:val="24"/>
              </w:rPr>
            </w:pPr>
            <w:r w:rsidRPr="0043669E">
              <w:rPr>
                <w:rFonts w:ascii="Times New Roman" w:hAnsi="Times New Roman"/>
                <w:sz w:val="24"/>
                <w:szCs w:val="24"/>
              </w:rPr>
              <w:t>381,96</w:t>
            </w:r>
          </w:p>
        </w:tc>
        <w:tc>
          <w:tcPr>
            <w:tcW w:w="0" w:type="auto"/>
            <w:tcBorders>
              <w:top w:val="single" w:sz="4" w:space="0" w:color="auto"/>
              <w:left w:val="single" w:sz="4" w:space="0" w:color="auto"/>
              <w:bottom w:val="single" w:sz="4" w:space="0" w:color="auto"/>
              <w:right w:val="single" w:sz="4" w:space="0" w:color="auto"/>
            </w:tcBorders>
          </w:tcPr>
          <w:p w:rsidR="00B32EF4" w:rsidRPr="0043669E" w:rsidRDefault="00B32EF4" w:rsidP="0043150E">
            <w:pPr>
              <w:suppressAutoHyphens/>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232,16</w:t>
            </w:r>
          </w:p>
        </w:tc>
      </w:tr>
      <w:tr w:rsidR="003971C5" w:rsidRPr="0043669E">
        <w:trPr>
          <w:trHeight w:val="425"/>
        </w:trPr>
        <w:tc>
          <w:tcPr>
            <w:tcW w:w="0" w:type="auto"/>
            <w:gridSpan w:val="5"/>
            <w:tcBorders>
              <w:top w:val="single" w:sz="4" w:space="0" w:color="auto"/>
            </w:tcBorders>
            <w:vAlign w:val="center"/>
          </w:tcPr>
          <w:p w:rsidR="003971C5" w:rsidRPr="0043669E" w:rsidRDefault="00D75ECF" w:rsidP="0043150E">
            <w:pPr>
              <w:suppressAutoHyphens/>
              <w:spacing w:after="0" w:line="240" w:lineRule="auto"/>
              <w:jc w:val="center"/>
              <w:rPr>
                <w:rFonts w:ascii="Times New Roman" w:eastAsia="Times New Roman" w:hAnsi="Times New Roman"/>
                <w:b/>
                <w:bCs/>
                <w:sz w:val="24"/>
                <w:szCs w:val="24"/>
                <w:lang w:eastAsia="ar-SA"/>
              </w:rPr>
            </w:pPr>
            <w:r w:rsidRPr="0043669E">
              <w:rPr>
                <w:rFonts w:ascii="Times New Roman" w:eastAsia="Times New Roman" w:hAnsi="Times New Roman"/>
                <w:b/>
                <w:bCs/>
                <w:sz w:val="24"/>
                <w:szCs w:val="24"/>
                <w:lang w:eastAsia="ar-SA"/>
              </w:rPr>
              <w:t>Комунальне майно</w:t>
            </w:r>
            <w:r w:rsidR="000F03C7" w:rsidRPr="0043669E">
              <w:rPr>
                <w:rFonts w:ascii="Times New Roman" w:eastAsia="Times New Roman" w:hAnsi="Times New Roman"/>
                <w:b/>
                <w:bCs/>
                <w:sz w:val="24"/>
                <w:szCs w:val="24"/>
                <w:lang w:eastAsia="ar-SA"/>
              </w:rPr>
              <w:t xml:space="preserve"> </w:t>
            </w:r>
            <w:r w:rsidR="003971C5" w:rsidRPr="0043669E">
              <w:rPr>
                <w:rFonts w:ascii="Times New Roman" w:eastAsia="Times New Roman" w:hAnsi="Times New Roman"/>
                <w:b/>
                <w:bCs/>
                <w:sz w:val="24"/>
                <w:szCs w:val="24"/>
                <w:lang w:eastAsia="ar-SA"/>
              </w:rPr>
              <w:t>Економічна діяльність</w:t>
            </w:r>
          </w:p>
        </w:tc>
      </w:tr>
      <w:tr w:rsidR="003971C5" w:rsidRPr="0043669E">
        <w:trPr>
          <w:trHeight w:val="417"/>
        </w:trPr>
        <w:tc>
          <w:tcPr>
            <w:tcW w:w="0" w:type="auto"/>
            <w:tcBorders>
              <w:top w:val="single" w:sz="8" w:space="0" w:color="8064A2"/>
              <w:left w:val="single" w:sz="8" w:space="0" w:color="8064A2"/>
              <w:bottom w:val="single" w:sz="8" w:space="0" w:color="8064A2"/>
            </w:tcBorders>
          </w:tcPr>
          <w:p w:rsidR="003971C5" w:rsidRPr="0043669E" w:rsidRDefault="00414337" w:rsidP="0043150E">
            <w:pPr>
              <w:suppressAutoHyphens/>
              <w:spacing w:after="0" w:line="240" w:lineRule="auto"/>
              <w:jc w:val="center"/>
              <w:rPr>
                <w:rFonts w:ascii="Times New Roman" w:eastAsia="Times New Roman" w:hAnsi="Times New Roman"/>
                <w:b/>
                <w:bCs/>
                <w:sz w:val="24"/>
                <w:szCs w:val="24"/>
                <w:lang w:eastAsia="ar-SA"/>
              </w:rPr>
            </w:pPr>
            <w:r w:rsidRPr="0043669E">
              <w:rPr>
                <w:rFonts w:ascii="Times New Roman" w:eastAsia="Times New Roman" w:hAnsi="Times New Roman"/>
                <w:bCs/>
                <w:sz w:val="24"/>
                <w:szCs w:val="24"/>
                <w:lang w:eastAsia="ar-SA"/>
              </w:rPr>
              <w:t>4</w:t>
            </w:r>
          </w:p>
        </w:tc>
        <w:tc>
          <w:tcPr>
            <w:tcW w:w="0" w:type="auto"/>
            <w:tcBorders>
              <w:top w:val="single" w:sz="8" w:space="0" w:color="8064A2"/>
              <w:left w:val="single" w:sz="8" w:space="0" w:color="8064A2"/>
              <w:bottom w:val="single" w:sz="8" w:space="0" w:color="8064A2"/>
              <w:right w:val="single" w:sz="8" w:space="0" w:color="8064A2"/>
            </w:tcBorders>
          </w:tcPr>
          <w:p w:rsidR="003971C5" w:rsidRPr="0043669E" w:rsidRDefault="003971C5" w:rsidP="004675CC">
            <w:pPr>
              <w:spacing w:after="0" w:line="240" w:lineRule="auto"/>
              <w:rPr>
                <w:rFonts w:ascii="Times New Roman" w:eastAsia="Times New Roman" w:hAnsi="Times New Roman"/>
                <w:sz w:val="24"/>
                <w:szCs w:val="24"/>
                <w:highlight w:val="yellow"/>
                <w:lang w:eastAsia="ru-RU"/>
              </w:rPr>
            </w:pPr>
            <w:r w:rsidRPr="0043669E">
              <w:rPr>
                <w:rFonts w:ascii="Times New Roman" w:eastAsia="Times New Roman" w:hAnsi="Times New Roman"/>
                <w:bCs/>
                <w:sz w:val="24"/>
                <w:szCs w:val="24"/>
                <w:lang w:eastAsia="ru-RU"/>
              </w:rPr>
              <w:t xml:space="preserve">Програма приватизації та </w:t>
            </w:r>
            <w:r w:rsidRPr="0043669E">
              <w:rPr>
                <w:rFonts w:ascii="Times New Roman" w:eastAsia="Times New Roman" w:hAnsi="Times New Roman"/>
                <w:sz w:val="24"/>
                <w:szCs w:val="24"/>
                <w:lang w:eastAsia="ru-RU"/>
              </w:rPr>
              <w:t>управління комунальним майном на 202</w:t>
            </w:r>
            <w:r w:rsidR="004675CC" w:rsidRPr="0043669E">
              <w:rPr>
                <w:rFonts w:ascii="Times New Roman" w:eastAsia="Times New Roman" w:hAnsi="Times New Roman"/>
                <w:sz w:val="24"/>
                <w:szCs w:val="24"/>
                <w:lang w:eastAsia="ru-RU"/>
              </w:rPr>
              <w:t>2</w:t>
            </w:r>
            <w:r w:rsidR="00334097" w:rsidRPr="0043669E">
              <w:rPr>
                <w:rFonts w:ascii="Times New Roman" w:eastAsia="Times New Roman" w:hAnsi="Times New Roman"/>
                <w:sz w:val="24"/>
                <w:szCs w:val="24"/>
                <w:lang w:eastAsia="ru-RU"/>
              </w:rPr>
              <w:t>-2024 ро</w:t>
            </w:r>
            <w:r w:rsidRPr="0043669E">
              <w:rPr>
                <w:rFonts w:ascii="Times New Roman" w:eastAsia="Times New Roman" w:hAnsi="Times New Roman"/>
                <w:sz w:val="24"/>
                <w:szCs w:val="24"/>
                <w:lang w:eastAsia="ru-RU"/>
              </w:rPr>
              <w:t>к</w:t>
            </w:r>
            <w:r w:rsidR="00334097" w:rsidRPr="0043669E">
              <w:rPr>
                <w:rFonts w:ascii="Times New Roman" w:eastAsia="Times New Roman" w:hAnsi="Times New Roman"/>
                <w:sz w:val="24"/>
                <w:szCs w:val="24"/>
                <w:lang w:eastAsia="ru-RU"/>
              </w:rPr>
              <w:t>и</w:t>
            </w:r>
            <w:r w:rsidRPr="0043669E">
              <w:rPr>
                <w:rFonts w:ascii="Times New Roman" w:eastAsia="Times New Roman" w:hAnsi="Times New Roman"/>
                <w:sz w:val="24"/>
                <w:szCs w:val="24"/>
                <w:lang w:eastAsia="ru-RU"/>
              </w:rPr>
              <w:t xml:space="preserve"> (рішення міської ради від </w:t>
            </w:r>
            <w:r w:rsidR="004675CC" w:rsidRPr="0043669E">
              <w:rPr>
                <w:rFonts w:ascii="Times New Roman" w:eastAsia="Times New Roman" w:hAnsi="Times New Roman"/>
                <w:sz w:val="24"/>
                <w:szCs w:val="24"/>
                <w:lang w:eastAsia="ru-RU"/>
              </w:rPr>
              <w:t>30.08</w:t>
            </w:r>
            <w:r w:rsidR="000F03C7" w:rsidRPr="0043669E">
              <w:rPr>
                <w:rFonts w:ascii="Times New Roman" w:eastAsia="Times New Roman" w:hAnsi="Times New Roman"/>
                <w:sz w:val="24"/>
                <w:szCs w:val="24"/>
                <w:lang w:eastAsia="ru-RU"/>
              </w:rPr>
              <w:t>.202</w:t>
            </w:r>
            <w:r w:rsidR="004675CC" w:rsidRPr="0043669E">
              <w:rPr>
                <w:rFonts w:ascii="Times New Roman" w:eastAsia="Times New Roman" w:hAnsi="Times New Roman"/>
                <w:sz w:val="24"/>
                <w:szCs w:val="24"/>
                <w:lang w:eastAsia="ru-RU"/>
              </w:rPr>
              <w:t>2</w:t>
            </w:r>
            <w:r w:rsidRPr="0043669E">
              <w:rPr>
                <w:rFonts w:ascii="Times New Roman" w:eastAsia="Times New Roman" w:hAnsi="Times New Roman"/>
                <w:sz w:val="24"/>
                <w:szCs w:val="24"/>
                <w:lang w:eastAsia="ru-RU"/>
              </w:rPr>
              <w:t xml:space="preserve">                   №</w:t>
            </w:r>
            <w:r w:rsidR="004675CC" w:rsidRPr="0043669E">
              <w:rPr>
                <w:rFonts w:ascii="Times New Roman" w:eastAsia="Times New Roman" w:hAnsi="Times New Roman"/>
                <w:sz w:val="24"/>
                <w:szCs w:val="24"/>
                <w:lang w:eastAsia="ru-RU"/>
              </w:rPr>
              <w:t>4</w:t>
            </w:r>
            <w:r w:rsidR="000F03C7" w:rsidRPr="0043669E">
              <w:rPr>
                <w:rFonts w:ascii="Times New Roman" w:eastAsia="Times New Roman" w:hAnsi="Times New Roman"/>
                <w:sz w:val="24"/>
                <w:szCs w:val="24"/>
                <w:lang w:eastAsia="ru-RU"/>
              </w:rPr>
              <w:t>6-</w:t>
            </w:r>
            <w:r w:rsidR="004675CC" w:rsidRPr="0043669E">
              <w:rPr>
                <w:rFonts w:ascii="Times New Roman" w:eastAsia="Times New Roman" w:hAnsi="Times New Roman"/>
                <w:sz w:val="24"/>
                <w:szCs w:val="24"/>
                <w:lang w:eastAsia="ru-RU"/>
              </w:rPr>
              <w:t>50</w:t>
            </w:r>
            <w:r w:rsidR="000F03C7" w:rsidRPr="0043669E">
              <w:rPr>
                <w:rFonts w:ascii="Times New Roman" w:eastAsia="Times New Roman" w:hAnsi="Times New Roman"/>
                <w:sz w:val="24"/>
                <w:szCs w:val="24"/>
                <w:lang w:eastAsia="ru-RU"/>
              </w:rPr>
              <w:t>/</w:t>
            </w:r>
            <w:r w:rsidR="0097474A" w:rsidRPr="0043669E">
              <w:rPr>
                <w:rFonts w:ascii="Times New Roman" w:eastAsia="Times New Roman" w:hAnsi="Times New Roman"/>
                <w:sz w:val="24"/>
                <w:szCs w:val="24"/>
                <w:lang w:eastAsia="ar-SA"/>
              </w:rPr>
              <w:t>VIIІ</w:t>
            </w:r>
            <w:r w:rsidRPr="0043669E">
              <w:rPr>
                <w:rFonts w:ascii="Times New Roman" w:eastAsia="Times New Roman" w:hAnsi="Times New Roman"/>
                <w:sz w:val="24"/>
                <w:szCs w:val="24"/>
                <w:lang w:eastAsia="ru-RU"/>
              </w:rPr>
              <w:t xml:space="preserve">) </w:t>
            </w:r>
          </w:p>
        </w:tc>
        <w:tc>
          <w:tcPr>
            <w:tcW w:w="0" w:type="auto"/>
            <w:tcBorders>
              <w:top w:val="single" w:sz="8" w:space="0" w:color="8064A2"/>
              <w:bottom w:val="single" w:sz="8" w:space="0" w:color="8064A2"/>
            </w:tcBorders>
          </w:tcPr>
          <w:p w:rsidR="003971C5" w:rsidRPr="0043669E" w:rsidRDefault="003971C5" w:rsidP="004675CC">
            <w:pPr>
              <w:spacing w:after="0" w:line="240" w:lineRule="auto"/>
              <w:jc w:val="center"/>
              <w:rPr>
                <w:rFonts w:ascii="Times New Roman" w:eastAsia="Times New Roman" w:hAnsi="Times New Roman"/>
                <w:sz w:val="24"/>
                <w:szCs w:val="24"/>
                <w:highlight w:val="yellow"/>
                <w:lang w:eastAsia="ru-RU"/>
              </w:rPr>
            </w:pPr>
            <w:r w:rsidRPr="0043669E">
              <w:rPr>
                <w:rFonts w:ascii="Times New Roman" w:eastAsia="Times New Roman" w:hAnsi="Times New Roman"/>
                <w:sz w:val="24"/>
                <w:szCs w:val="24"/>
                <w:lang w:eastAsia="ru-RU"/>
              </w:rPr>
              <w:t>202</w:t>
            </w:r>
            <w:r w:rsidR="004675CC" w:rsidRPr="0043669E">
              <w:rPr>
                <w:rFonts w:ascii="Times New Roman" w:eastAsia="Times New Roman" w:hAnsi="Times New Roman"/>
                <w:sz w:val="24"/>
                <w:szCs w:val="24"/>
                <w:lang w:eastAsia="ru-RU"/>
              </w:rPr>
              <w:t>2</w:t>
            </w:r>
            <w:r w:rsidR="00334097" w:rsidRPr="0043669E">
              <w:rPr>
                <w:rFonts w:ascii="Times New Roman" w:eastAsia="Times New Roman" w:hAnsi="Times New Roman"/>
                <w:sz w:val="24"/>
                <w:szCs w:val="24"/>
                <w:lang w:eastAsia="ru-RU"/>
              </w:rPr>
              <w:t>-2024</w:t>
            </w:r>
            <w:r w:rsidR="004D7688" w:rsidRPr="0043669E">
              <w:rPr>
                <w:rFonts w:ascii="Times New Roman" w:eastAsia="Times New Roman" w:hAnsi="Times New Roman"/>
                <w:sz w:val="24"/>
                <w:szCs w:val="24"/>
                <w:lang w:eastAsia="ru-RU"/>
              </w:rPr>
              <w:t xml:space="preserve"> </w:t>
            </w:r>
          </w:p>
        </w:tc>
        <w:tc>
          <w:tcPr>
            <w:tcW w:w="0" w:type="auto"/>
            <w:tcBorders>
              <w:top w:val="single" w:sz="8" w:space="0" w:color="8064A2"/>
              <w:left w:val="single" w:sz="8" w:space="0" w:color="8064A2"/>
              <w:bottom w:val="single" w:sz="8" w:space="0" w:color="8064A2"/>
              <w:right w:val="single" w:sz="8" w:space="0" w:color="8064A2"/>
            </w:tcBorders>
          </w:tcPr>
          <w:p w:rsidR="003971C5" w:rsidRPr="0043669E" w:rsidRDefault="003971C5" w:rsidP="0043150E">
            <w:pPr>
              <w:widowControl w:val="0"/>
              <w:autoSpaceDE w:val="0"/>
              <w:autoSpaceDN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512,9</w:t>
            </w:r>
          </w:p>
        </w:tc>
        <w:tc>
          <w:tcPr>
            <w:tcW w:w="0" w:type="auto"/>
            <w:tcBorders>
              <w:top w:val="single" w:sz="8" w:space="0" w:color="8064A2"/>
              <w:bottom w:val="single" w:sz="8" w:space="0" w:color="8064A2"/>
              <w:right w:val="single" w:sz="8" w:space="0" w:color="8064A2"/>
            </w:tcBorders>
          </w:tcPr>
          <w:p w:rsidR="003971C5" w:rsidRPr="0043669E" w:rsidRDefault="00A54E30" w:rsidP="0043150E">
            <w:pPr>
              <w:widowControl w:val="0"/>
              <w:autoSpaceDE w:val="0"/>
              <w:autoSpaceDN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312,19</w:t>
            </w:r>
          </w:p>
        </w:tc>
      </w:tr>
      <w:tr w:rsidR="003971C5" w:rsidRPr="0043669E">
        <w:trPr>
          <w:trHeight w:val="417"/>
        </w:trPr>
        <w:tc>
          <w:tcPr>
            <w:tcW w:w="0" w:type="auto"/>
          </w:tcPr>
          <w:p w:rsidR="003971C5" w:rsidRPr="0043669E" w:rsidRDefault="00414337" w:rsidP="0043150E">
            <w:pPr>
              <w:suppressAutoHyphens/>
              <w:spacing w:after="0" w:line="240" w:lineRule="auto"/>
              <w:jc w:val="center"/>
              <w:rPr>
                <w:rFonts w:ascii="Times New Roman" w:eastAsia="Times New Roman" w:hAnsi="Times New Roman"/>
                <w:b/>
                <w:bCs/>
                <w:sz w:val="24"/>
                <w:szCs w:val="24"/>
                <w:lang w:eastAsia="ar-SA"/>
              </w:rPr>
            </w:pPr>
            <w:r w:rsidRPr="0043669E">
              <w:rPr>
                <w:rFonts w:ascii="Times New Roman" w:eastAsia="Times New Roman" w:hAnsi="Times New Roman"/>
                <w:bCs/>
                <w:sz w:val="24"/>
                <w:szCs w:val="24"/>
                <w:lang w:eastAsia="ar-SA"/>
              </w:rPr>
              <w:t>5</w:t>
            </w:r>
          </w:p>
        </w:tc>
        <w:tc>
          <w:tcPr>
            <w:tcW w:w="0" w:type="auto"/>
            <w:tcBorders>
              <w:left w:val="single" w:sz="8" w:space="0" w:color="8064A2"/>
              <w:right w:val="single" w:sz="8" w:space="0" w:color="8064A2"/>
            </w:tcBorders>
          </w:tcPr>
          <w:p w:rsidR="003971C5" w:rsidRPr="0043669E" w:rsidRDefault="003971C5" w:rsidP="00476B58">
            <w:pPr>
              <w:spacing w:after="0" w:line="240" w:lineRule="auto"/>
              <w:rPr>
                <w:rFonts w:ascii="Times New Roman" w:eastAsia="Times New Roman" w:hAnsi="Times New Roman"/>
                <w:bCs/>
                <w:sz w:val="24"/>
                <w:szCs w:val="24"/>
                <w:highlight w:val="yellow"/>
                <w:lang w:eastAsia="ru-RU"/>
              </w:rPr>
            </w:pPr>
            <w:r w:rsidRPr="0043669E">
              <w:rPr>
                <w:rFonts w:ascii="Times New Roman" w:eastAsia="Times New Roman" w:hAnsi="Times New Roman"/>
                <w:sz w:val="24"/>
                <w:szCs w:val="24"/>
                <w:shd w:val="clear" w:color="auto" w:fill="FFFFFF"/>
                <w:lang w:eastAsia="ru-RU"/>
              </w:rPr>
              <w:t xml:space="preserve">Програма </w:t>
            </w:r>
            <w:r w:rsidR="0097474A" w:rsidRPr="0043669E">
              <w:rPr>
                <w:rFonts w:ascii="Times New Roman" w:eastAsia="Times New Roman" w:hAnsi="Times New Roman"/>
                <w:sz w:val="24"/>
                <w:szCs w:val="24"/>
                <w:shd w:val="clear" w:color="auto" w:fill="FFFFFF"/>
                <w:lang w:eastAsia="ru-RU"/>
              </w:rPr>
              <w:t xml:space="preserve">фінансової підтримки </w:t>
            </w:r>
            <w:r w:rsidRPr="0043669E">
              <w:rPr>
                <w:rFonts w:ascii="Times New Roman" w:eastAsia="Times New Roman" w:hAnsi="Times New Roman"/>
                <w:sz w:val="24"/>
                <w:szCs w:val="24"/>
                <w:shd w:val="clear" w:color="auto" w:fill="FFFFFF"/>
                <w:lang w:eastAsia="ru-RU"/>
              </w:rPr>
              <w:t>комунального підприємства «Готельний комплекс «Сміла» на 202</w:t>
            </w:r>
            <w:r w:rsidR="00476B58" w:rsidRPr="0043669E">
              <w:rPr>
                <w:rFonts w:ascii="Times New Roman" w:eastAsia="Times New Roman" w:hAnsi="Times New Roman"/>
                <w:sz w:val="24"/>
                <w:szCs w:val="24"/>
                <w:shd w:val="clear" w:color="auto" w:fill="FFFFFF"/>
                <w:lang w:eastAsia="ru-RU"/>
              </w:rPr>
              <w:t>2</w:t>
            </w:r>
            <w:r w:rsidR="0097474A" w:rsidRPr="0043669E">
              <w:rPr>
                <w:rFonts w:ascii="Times New Roman" w:eastAsia="Times New Roman" w:hAnsi="Times New Roman"/>
                <w:sz w:val="24"/>
                <w:szCs w:val="24"/>
                <w:shd w:val="clear" w:color="auto" w:fill="FFFFFF"/>
                <w:lang w:eastAsia="ru-RU"/>
              </w:rPr>
              <w:t xml:space="preserve"> у вигляді внесків до статутного капіталу</w:t>
            </w:r>
            <w:r w:rsidRPr="0043669E">
              <w:rPr>
                <w:rFonts w:ascii="Times New Roman" w:eastAsia="Times New Roman" w:hAnsi="Times New Roman"/>
                <w:sz w:val="24"/>
                <w:szCs w:val="24"/>
                <w:lang w:eastAsia="ru-RU"/>
              </w:rPr>
              <w:t xml:space="preserve"> (рішення міської ради від  </w:t>
            </w:r>
            <w:r w:rsidR="00476B58" w:rsidRPr="0043669E">
              <w:rPr>
                <w:rFonts w:ascii="Times New Roman" w:eastAsia="Times New Roman" w:hAnsi="Times New Roman"/>
                <w:sz w:val="24"/>
                <w:szCs w:val="24"/>
                <w:lang w:eastAsia="ru-RU"/>
              </w:rPr>
              <w:t>30</w:t>
            </w:r>
            <w:r w:rsidR="0097474A" w:rsidRPr="0043669E">
              <w:rPr>
                <w:rFonts w:ascii="Times New Roman" w:eastAsia="Times New Roman" w:hAnsi="Times New Roman"/>
                <w:sz w:val="24"/>
                <w:szCs w:val="24"/>
                <w:lang w:eastAsia="ru-RU"/>
              </w:rPr>
              <w:t>.0</w:t>
            </w:r>
            <w:r w:rsidR="00476B58" w:rsidRPr="0043669E">
              <w:rPr>
                <w:rFonts w:ascii="Times New Roman" w:eastAsia="Times New Roman" w:hAnsi="Times New Roman"/>
                <w:sz w:val="24"/>
                <w:szCs w:val="24"/>
                <w:lang w:eastAsia="ru-RU"/>
              </w:rPr>
              <w:t>8</w:t>
            </w:r>
            <w:r w:rsidR="0097474A" w:rsidRPr="0043669E">
              <w:rPr>
                <w:rFonts w:ascii="Times New Roman" w:eastAsia="Times New Roman" w:hAnsi="Times New Roman"/>
                <w:sz w:val="24"/>
                <w:szCs w:val="24"/>
                <w:lang w:eastAsia="ru-RU"/>
              </w:rPr>
              <w:t>.202</w:t>
            </w:r>
            <w:r w:rsidR="00476B58" w:rsidRPr="0043669E">
              <w:rPr>
                <w:rFonts w:ascii="Times New Roman" w:eastAsia="Times New Roman" w:hAnsi="Times New Roman"/>
                <w:sz w:val="24"/>
                <w:szCs w:val="24"/>
                <w:lang w:eastAsia="ru-RU"/>
              </w:rPr>
              <w:t>2</w:t>
            </w:r>
            <w:r w:rsidRPr="0043669E">
              <w:rPr>
                <w:rFonts w:ascii="Times New Roman" w:eastAsia="Times New Roman" w:hAnsi="Times New Roman"/>
                <w:sz w:val="24"/>
                <w:szCs w:val="24"/>
                <w:lang w:eastAsia="ru-RU"/>
              </w:rPr>
              <w:t xml:space="preserve"> № </w:t>
            </w:r>
            <w:r w:rsidR="00476B58" w:rsidRPr="0043669E">
              <w:rPr>
                <w:rFonts w:ascii="Times New Roman" w:eastAsia="Times New Roman" w:hAnsi="Times New Roman"/>
                <w:sz w:val="24"/>
                <w:szCs w:val="24"/>
                <w:lang w:eastAsia="ru-RU"/>
              </w:rPr>
              <w:t>46</w:t>
            </w:r>
            <w:r w:rsidR="0097474A" w:rsidRPr="0043669E">
              <w:rPr>
                <w:rFonts w:ascii="Times New Roman" w:eastAsia="Times New Roman" w:hAnsi="Times New Roman"/>
                <w:sz w:val="24"/>
                <w:szCs w:val="24"/>
                <w:lang w:eastAsia="ru-RU"/>
              </w:rPr>
              <w:t>-</w:t>
            </w:r>
            <w:r w:rsidR="00476B58" w:rsidRPr="0043669E">
              <w:rPr>
                <w:rFonts w:ascii="Times New Roman" w:eastAsia="Times New Roman" w:hAnsi="Times New Roman"/>
                <w:sz w:val="24"/>
                <w:szCs w:val="24"/>
                <w:lang w:eastAsia="ru-RU"/>
              </w:rPr>
              <w:t>5</w:t>
            </w:r>
            <w:r w:rsidR="0097474A" w:rsidRPr="0043669E">
              <w:rPr>
                <w:rFonts w:ascii="Times New Roman" w:eastAsia="Times New Roman" w:hAnsi="Times New Roman"/>
                <w:sz w:val="24"/>
                <w:szCs w:val="24"/>
                <w:lang w:eastAsia="ru-RU"/>
              </w:rPr>
              <w:t>0/</w:t>
            </w:r>
            <w:r w:rsidR="0097474A" w:rsidRPr="0043669E">
              <w:rPr>
                <w:rFonts w:ascii="Times New Roman" w:eastAsia="Times New Roman" w:hAnsi="Times New Roman"/>
                <w:sz w:val="24"/>
                <w:szCs w:val="24"/>
                <w:lang w:eastAsia="ar-SA"/>
              </w:rPr>
              <w:t xml:space="preserve"> VIIІ)</w:t>
            </w:r>
          </w:p>
        </w:tc>
        <w:tc>
          <w:tcPr>
            <w:tcW w:w="0" w:type="auto"/>
          </w:tcPr>
          <w:p w:rsidR="003971C5" w:rsidRPr="0043669E" w:rsidRDefault="003971C5" w:rsidP="00476B58">
            <w:pPr>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202</w:t>
            </w:r>
            <w:r w:rsidR="00476B58" w:rsidRPr="0043669E">
              <w:rPr>
                <w:rFonts w:ascii="Times New Roman" w:eastAsia="Times New Roman" w:hAnsi="Times New Roman"/>
                <w:sz w:val="24"/>
                <w:szCs w:val="24"/>
                <w:lang w:eastAsia="ru-RU"/>
              </w:rPr>
              <w:t>2</w:t>
            </w:r>
          </w:p>
        </w:tc>
        <w:tc>
          <w:tcPr>
            <w:tcW w:w="0" w:type="auto"/>
            <w:tcBorders>
              <w:left w:val="single" w:sz="8" w:space="0" w:color="8064A2"/>
              <w:right w:val="single" w:sz="8" w:space="0" w:color="8064A2"/>
            </w:tcBorders>
          </w:tcPr>
          <w:p w:rsidR="003971C5" w:rsidRPr="0043669E" w:rsidRDefault="00476B58" w:rsidP="0043150E">
            <w:pPr>
              <w:widowControl w:val="0"/>
              <w:autoSpaceDE w:val="0"/>
              <w:autoSpaceDN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10</w:t>
            </w:r>
            <w:r w:rsidR="003971C5" w:rsidRPr="0043669E">
              <w:rPr>
                <w:rFonts w:ascii="Times New Roman" w:eastAsia="Times New Roman" w:hAnsi="Times New Roman"/>
                <w:sz w:val="24"/>
                <w:szCs w:val="24"/>
                <w:lang w:eastAsia="ru-RU"/>
              </w:rPr>
              <w:t>0,0</w:t>
            </w:r>
            <w:r w:rsidR="00A54E30" w:rsidRPr="0043669E">
              <w:rPr>
                <w:rFonts w:ascii="Times New Roman" w:eastAsia="Times New Roman" w:hAnsi="Times New Roman"/>
                <w:sz w:val="24"/>
                <w:szCs w:val="24"/>
                <w:lang w:eastAsia="ru-RU"/>
              </w:rPr>
              <w:t>0</w:t>
            </w:r>
          </w:p>
        </w:tc>
        <w:tc>
          <w:tcPr>
            <w:tcW w:w="0" w:type="auto"/>
          </w:tcPr>
          <w:p w:rsidR="003971C5" w:rsidRPr="0043669E" w:rsidRDefault="00A54E30" w:rsidP="0043150E">
            <w:pPr>
              <w:widowControl w:val="0"/>
              <w:autoSpaceDE w:val="0"/>
              <w:autoSpaceDN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100,00</w:t>
            </w:r>
          </w:p>
        </w:tc>
      </w:tr>
      <w:tr w:rsidR="003971C5" w:rsidRPr="0043669E">
        <w:trPr>
          <w:trHeight w:val="417"/>
        </w:trPr>
        <w:tc>
          <w:tcPr>
            <w:tcW w:w="0" w:type="auto"/>
            <w:tcBorders>
              <w:top w:val="single" w:sz="4" w:space="0" w:color="auto"/>
              <w:left w:val="single" w:sz="4" w:space="0" w:color="auto"/>
              <w:bottom w:val="single" w:sz="4" w:space="0" w:color="auto"/>
              <w:right w:val="single" w:sz="4" w:space="0" w:color="auto"/>
            </w:tcBorders>
          </w:tcPr>
          <w:p w:rsidR="003971C5" w:rsidRPr="0043669E" w:rsidRDefault="00F41B50" w:rsidP="0043150E">
            <w:pPr>
              <w:suppressAutoHyphens/>
              <w:spacing w:after="0" w:line="240" w:lineRule="auto"/>
              <w:jc w:val="center"/>
              <w:rPr>
                <w:rFonts w:ascii="Times New Roman" w:eastAsia="Times New Roman" w:hAnsi="Times New Roman"/>
                <w:b/>
                <w:bCs/>
                <w:sz w:val="24"/>
                <w:szCs w:val="24"/>
                <w:lang w:eastAsia="ar-SA"/>
              </w:rPr>
            </w:pPr>
            <w:r w:rsidRPr="0043669E">
              <w:rPr>
                <w:rFonts w:ascii="Times New Roman" w:eastAsia="Times New Roman" w:hAnsi="Times New Roman"/>
                <w:bCs/>
                <w:sz w:val="24"/>
                <w:szCs w:val="24"/>
                <w:lang w:eastAsia="ar-SA"/>
              </w:rPr>
              <w:t>6</w:t>
            </w:r>
          </w:p>
        </w:tc>
        <w:tc>
          <w:tcPr>
            <w:tcW w:w="0" w:type="auto"/>
            <w:tcBorders>
              <w:top w:val="single" w:sz="4" w:space="0" w:color="auto"/>
              <w:left w:val="single" w:sz="4" w:space="0" w:color="auto"/>
              <w:bottom w:val="single" w:sz="4" w:space="0" w:color="auto"/>
              <w:right w:val="single" w:sz="4" w:space="0" w:color="auto"/>
            </w:tcBorders>
          </w:tcPr>
          <w:p w:rsidR="003971C5" w:rsidRPr="0043669E" w:rsidRDefault="003971C5" w:rsidP="00F548AF">
            <w:pPr>
              <w:spacing w:after="0" w:line="240" w:lineRule="auto"/>
              <w:rPr>
                <w:rFonts w:ascii="Times New Roman" w:eastAsia="Times New Roman" w:hAnsi="Times New Roman"/>
                <w:sz w:val="24"/>
                <w:szCs w:val="24"/>
                <w:shd w:val="clear" w:color="auto" w:fill="FFFFFF"/>
                <w:lang w:eastAsia="ru-RU"/>
              </w:rPr>
            </w:pPr>
            <w:r w:rsidRPr="0043669E">
              <w:rPr>
                <w:rFonts w:ascii="Times New Roman" w:eastAsia="Times New Roman" w:hAnsi="Times New Roman"/>
                <w:sz w:val="24"/>
                <w:szCs w:val="24"/>
                <w:shd w:val="clear" w:color="auto" w:fill="FFFFFF"/>
                <w:lang w:eastAsia="ru-RU"/>
              </w:rPr>
              <w:t xml:space="preserve">Програма розробки </w:t>
            </w:r>
            <w:r w:rsidR="00A46FD4" w:rsidRPr="0043669E">
              <w:rPr>
                <w:rFonts w:ascii="Times New Roman" w:eastAsia="Times New Roman" w:hAnsi="Times New Roman"/>
                <w:sz w:val="24"/>
                <w:szCs w:val="24"/>
                <w:shd w:val="clear" w:color="auto" w:fill="FFFFFF"/>
                <w:lang w:eastAsia="ru-RU"/>
              </w:rPr>
              <w:t>та реалізації «</w:t>
            </w:r>
            <w:r w:rsidRPr="0043669E">
              <w:rPr>
                <w:rFonts w:ascii="Times New Roman" w:eastAsia="Times New Roman" w:hAnsi="Times New Roman"/>
                <w:sz w:val="24"/>
                <w:szCs w:val="24"/>
                <w:shd w:val="clear" w:color="auto" w:fill="FFFFFF"/>
                <w:lang w:eastAsia="ru-RU"/>
              </w:rPr>
              <w:t xml:space="preserve">Стратегії розвитку міста Сміла </w:t>
            </w:r>
            <w:r w:rsidR="00A46FD4" w:rsidRPr="0043669E">
              <w:rPr>
                <w:rFonts w:ascii="Times New Roman" w:eastAsia="Times New Roman" w:hAnsi="Times New Roman"/>
                <w:sz w:val="24"/>
                <w:szCs w:val="24"/>
                <w:shd w:val="clear" w:color="auto" w:fill="FFFFFF"/>
                <w:lang w:eastAsia="ru-RU"/>
              </w:rPr>
              <w:t xml:space="preserve"> на 2022-2024 роки </w:t>
            </w:r>
            <w:r w:rsidR="0097474A" w:rsidRPr="0043669E">
              <w:rPr>
                <w:rFonts w:ascii="Times New Roman" w:eastAsia="Times New Roman" w:hAnsi="Times New Roman"/>
                <w:sz w:val="24"/>
                <w:szCs w:val="24"/>
                <w:lang w:eastAsia="ru-RU"/>
              </w:rPr>
              <w:t>(рішення міської ради від  24.0</w:t>
            </w:r>
            <w:r w:rsidR="00A46FD4" w:rsidRPr="0043669E">
              <w:rPr>
                <w:rFonts w:ascii="Times New Roman" w:eastAsia="Times New Roman" w:hAnsi="Times New Roman"/>
                <w:sz w:val="24"/>
                <w:szCs w:val="24"/>
                <w:lang w:eastAsia="ru-RU"/>
              </w:rPr>
              <w:t>6</w:t>
            </w:r>
            <w:r w:rsidR="0097474A" w:rsidRPr="0043669E">
              <w:rPr>
                <w:rFonts w:ascii="Times New Roman" w:eastAsia="Times New Roman" w:hAnsi="Times New Roman"/>
                <w:sz w:val="24"/>
                <w:szCs w:val="24"/>
                <w:lang w:eastAsia="ru-RU"/>
              </w:rPr>
              <w:t>.2021 № 1</w:t>
            </w:r>
            <w:r w:rsidR="00A46FD4" w:rsidRPr="0043669E">
              <w:rPr>
                <w:rFonts w:ascii="Times New Roman" w:eastAsia="Times New Roman" w:hAnsi="Times New Roman"/>
                <w:sz w:val="24"/>
                <w:szCs w:val="24"/>
                <w:lang w:eastAsia="ru-RU"/>
              </w:rPr>
              <w:t>7-61</w:t>
            </w:r>
            <w:r w:rsidR="0097474A" w:rsidRPr="0043669E">
              <w:rPr>
                <w:rFonts w:ascii="Times New Roman" w:eastAsia="Times New Roman" w:hAnsi="Times New Roman"/>
                <w:sz w:val="24"/>
                <w:szCs w:val="24"/>
                <w:lang w:eastAsia="ru-RU"/>
              </w:rPr>
              <w:t>/</w:t>
            </w:r>
            <w:r w:rsidR="0097474A" w:rsidRPr="0043669E">
              <w:rPr>
                <w:rFonts w:ascii="Times New Roman" w:eastAsia="Times New Roman" w:hAnsi="Times New Roman"/>
                <w:sz w:val="24"/>
                <w:szCs w:val="24"/>
                <w:lang w:eastAsia="ar-SA"/>
              </w:rPr>
              <w:t xml:space="preserve">VIIІ) </w:t>
            </w:r>
          </w:p>
        </w:tc>
        <w:tc>
          <w:tcPr>
            <w:tcW w:w="0" w:type="auto"/>
            <w:tcBorders>
              <w:top w:val="single" w:sz="4" w:space="0" w:color="auto"/>
              <w:left w:val="single" w:sz="4" w:space="0" w:color="auto"/>
              <w:bottom w:val="single" w:sz="4" w:space="0" w:color="auto"/>
              <w:right w:val="single" w:sz="4" w:space="0" w:color="auto"/>
            </w:tcBorders>
          </w:tcPr>
          <w:p w:rsidR="003971C5" w:rsidRPr="0043669E" w:rsidRDefault="003971C5" w:rsidP="00A46FD4">
            <w:pPr>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202</w:t>
            </w:r>
            <w:r w:rsidR="00A46FD4" w:rsidRPr="0043669E">
              <w:rPr>
                <w:rFonts w:ascii="Times New Roman" w:eastAsia="Times New Roman" w:hAnsi="Times New Roman"/>
                <w:sz w:val="24"/>
                <w:szCs w:val="24"/>
                <w:lang w:eastAsia="ru-RU"/>
              </w:rPr>
              <w:t>2-2024</w:t>
            </w:r>
          </w:p>
        </w:tc>
        <w:tc>
          <w:tcPr>
            <w:tcW w:w="0" w:type="auto"/>
            <w:tcBorders>
              <w:top w:val="single" w:sz="4" w:space="0" w:color="auto"/>
              <w:left w:val="single" w:sz="4" w:space="0" w:color="auto"/>
              <w:bottom w:val="single" w:sz="4" w:space="0" w:color="auto"/>
              <w:right w:val="single" w:sz="4" w:space="0" w:color="auto"/>
            </w:tcBorders>
          </w:tcPr>
          <w:p w:rsidR="003971C5" w:rsidRPr="0043669E" w:rsidRDefault="00334097" w:rsidP="0043150E">
            <w:pPr>
              <w:widowControl w:val="0"/>
              <w:autoSpaceDE w:val="0"/>
              <w:autoSpaceDN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74,6</w:t>
            </w:r>
            <w:r w:rsidR="00A54E30" w:rsidRPr="0043669E">
              <w:rPr>
                <w:rFonts w:ascii="Times New Roman" w:eastAsia="Times New Roman" w:hAnsi="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Pr>
          <w:p w:rsidR="003971C5" w:rsidRPr="0043669E" w:rsidRDefault="00A54E30" w:rsidP="0043150E">
            <w:pPr>
              <w:widowControl w:val="0"/>
              <w:autoSpaceDE w:val="0"/>
              <w:autoSpaceDN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50,90</w:t>
            </w:r>
          </w:p>
        </w:tc>
      </w:tr>
      <w:tr w:rsidR="00F548AF" w:rsidRPr="0043669E">
        <w:trPr>
          <w:trHeight w:val="417"/>
        </w:trPr>
        <w:tc>
          <w:tcPr>
            <w:tcW w:w="0" w:type="auto"/>
            <w:tcBorders>
              <w:top w:val="single" w:sz="4" w:space="0" w:color="auto"/>
            </w:tcBorders>
          </w:tcPr>
          <w:p w:rsidR="00F548AF" w:rsidRPr="0043669E" w:rsidRDefault="00F41B50" w:rsidP="0043150E">
            <w:pPr>
              <w:suppressAutoHyphens/>
              <w:spacing w:after="0" w:line="240" w:lineRule="auto"/>
              <w:jc w:val="center"/>
              <w:rPr>
                <w:rFonts w:ascii="Times New Roman" w:eastAsia="Times New Roman" w:hAnsi="Times New Roman"/>
                <w:bCs/>
                <w:sz w:val="24"/>
                <w:szCs w:val="24"/>
                <w:lang w:eastAsia="ar-SA"/>
              </w:rPr>
            </w:pPr>
            <w:r w:rsidRPr="0043669E">
              <w:rPr>
                <w:rFonts w:ascii="Times New Roman" w:eastAsia="Times New Roman" w:hAnsi="Times New Roman"/>
                <w:bCs/>
                <w:sz w:val="24"/>
                <w:szCs w:val="24"/>
                <w:lang w:eastAsia="ar-SA"/>
              </w:rPr>
              <w:t>7</w:t>
            </w:r>
          </w:p>
        </w:tc>
        <w:tc>
          <w:tcPr>
            <w:tcW w:w="0" w:type="auto"/>
            <w:tcBorders>
              <w:top w:val="single" w:sz="4" w:space="0" w:color="auto"/>
              <w:left w:val="single" w:sz="8" w:space="0" w:color="8064A2"/>
              <w:right w:val="single" w:sz="8" w:space="0" w:color="8064A2"/>
            </w:tcBorders>
          </w:tcPr>
          <w:p w:rsidR="00F548AF" w:rsidRPr="0043669E" w:rsidRDefault="00F548AF" w:rsidP="00F548AF">
            <w:pPr>
              <w:spacing w:after="0" w:line="240" w:lineRule="auto"/>
              <w:rPr>
                <w:rFonts w:ascii="Times New Roman" w:eastAsia="Times New Roman" w:hAnsi="Times New Roman"/>
                <w:sz w:val="24"/>
                <w:szCs w:val="24"/>
                <w:shd w:val="clear" w:color="auto" w:fill="FFFFFF"/>
                <w:lang w:eastAsia="ru-RU"/>
              </w:rPr>
            </w:pPr>
            <w:r w:rsidRPr="0043669E">
              <w:rPr>
                <w:rFonts w:ascii="Times New Roman" w:eastAsia="Times New Roman" w:hAnsi="Times New Roman"/>
                <w:sz w:val="24"/>
                <w:szCs w:val="24"/>
                <w:shd w:val="clear" w:color="auto" w:fill="FFFFFF"/>
                <w:lang w:eastAsia="ru-RU"/>
              </w:rPr>
              <w:t xml:space="preserve">Програма з розробки Концепції індустріального парку на 2021-2024 роки </w:t>
            </w:r>
            <w:r w:rsidRPr="0043669E">
              <w:rPr>
                <w:rFonts w:ascii="Times New Roman" w:eastAsia="Times New Roman" w:hAnsi="Times New Roman"/>
                <w:sz w:val="24"/>
                <w:szCs w:val="24"/>
                <w:lang w:eastAsia="ru-RU"/>
              </w:rPr>
              <w:t>(рішення міської ради від  26.08.2021 № 22-6/</w:t>
            </w:r>
            <w:r w:rsidRPr="0043669E">
              <w:rPr>
                <w:rFonts w:ascii="Times New Roman" w:eastAsia="Times New Roman" w:hAnsi="Times New Roman"/>
                <w:sz w:val="24"/>
                <w:szCs w:val="24"/>
                <w:lang w:eastAsia="ar-SA"/>
              </w:rPr>
              <w:t>VIIІ)</w:t>
            </w:r>
          </w:p>
        </w:tc>
        <w:tc>
          <w:tcPr>
            <w:tcW w:w="0" w:type="auto"/>
            <w:tcBorders>
              <w:top w:val="single" w:sz="4" w:space="0" w:color="auto"/>
            </w:tcBorders>
          </w:tcPr>
          <w:p w:rsidR="00F548AF" w:rsidRPr="0043669E" w:rsidRDefault="00F548AF" w:rsidP="00A46FD4">
            <w:pPr>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2021-2024</w:t>
            </w:r>
          </w:p>
        </w:tc>
        <w:tc>
          <w:tcPr>
            <w:tcW w:w="0" w:type="auto"/>
            <w:tcBorders>
              <w:top w:val="single" w:sz="4" w:space="0" w:color="auto"/>
              <w:left w:val="single" w:sz="8" w:space="0" w:color="8064A2"/>
              <w:right w:val="single" w:sz="8" w:space="0" w:color="8064A2"/>
            </w:tcBorders>
          </w:tcPr>
          <w:p w:rsidR="00F548AF" w:rsidRPr="0043669E" w:rsidRDefault="00F548AF" w:rsidP="0043150E">
            <w:pPr>
              <w:widowControl w:val="0"/>
              <w:autoSpaceDE w:val="0"/>
              <w:autoSpaceDN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49,9</w:t>
            </w:r>
          </w:p>
        </w:tc>
        <w:tc>
          <w:tcPr>
            <w:tcW w:w="0" w:type="auto"/>
            <w:tcBorders>
              <w:top w:val="single" w:sz="4" w:space="0" w:color="auto"/>
            </w:tcBorders>
          </w:tcPr>
          <w:p w:rsidR="00F548AF" w:rsidRPr="0043669E" w:rsidRDefault="00A54E30" w:rsidP="0043150E">
            <w:pPr>
              <w:widowControl w:val="0"/>
              <w:autoSpaceDE w:val="0"/>
              <w:autoSpaceDN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0</w:t>
            </w:r>
          </w:p>
        </w:tc>
      </w:tr>
      <w:tr w:rsidR="003971C5" w:rsidRPr="0043669E">
        <w:trPr>
          <w:trHeight w:val="433"/>
        </w:trPr>
        <w:tc>
          <w:tcPr>
            <w:tcW w:w="0" w:type="auto"/>
            <w:gridSpan w:val="5"/>
            <w:tcBorders>
              <w:top w:val="single" w:sz="8" w:space="0" w:color="8064A2"/>
              <w:left w:val="single" w:sz="8" w:space="0" w:color="8064A2"/>
              <w:bottom w:val="single" w:sz="8" w:space="0" w:color="8064A2"/>
              <w:right w:val="single" w:sz="8" w:space="0" w:color="8064A2"/>
            </w:tcBorders>
            <w:vAlign w:val="center"/>
          </w:tcPr>
          <w:p w:rsidR="003971C5" w:rsidRPr="0043669E" w:rsidRDefault="003971C5" w:rsidP="0043150E">
            <w:pPr>
              <w:suppressAutoHyphens/>
              <w:spacing w:after="0" w:line="240" w:lineRule="auto"/>
              <w:jc w:val="center"/>
              <w:rPr>
                <w:rFonts w:ascii="Times New Roman" w:eastAsia="Times New Roman" w:hAnsi="Times New Roman"/>
                <w:b/>
                <w:bCs/>
                <w:sz w:val="24"/>
                <w:szCs w:val="24"/>
                <w:lang w:eastAsia="ar-SA"/>
              </w:rPr>
            </w:pPr>
            <w:r w:rsidRPr="0043669E">
              <w:rPr>
                <w:rFonts w:ascii="Times New Roman" w:eastAsia="Times New Roman" w:hAnsi="Times New Roman"/>
                <w:b/>
                <w:bCs/>
                <w:sz w:val="24"/>
                <w:szCs w:val="24"/>
                <w:lang w:eastAsia="ar-SA"/>
              </w:rPr>
              <w:t>Житлово-комунальне господарство</w:t>
            </w:r>
          </w:p>
        </w:tc>
      </w:tr>
      <w:tr w:rsidR="003971C5" w:rsidRPr="0043669E">
        <w:trPr>
          <w:trHeight w:val="417"/>
        </w:trPr>
        <w:tc>
          <w:tcPr>
            <w:tcW w:w="606" w:type="dxa"/>
          </w:tcPr>
          <w:p w:rsidR="003971C5" w:rsidRPr="0043669E" w:rsidRDefault="00414337" w:rsidP="0043150E">
            <w:pPr>
              <w:suppressAutoHyphens/>
              <w:spacing w:after="0" w:line="240" w:lineRule="auto"/>
              <w:jc w:val="center"/>
              <w:rPr>
                <w:rFonts w:ascii="Times New Roman" w:eastAsia="Times New Roman" w:hAnsi="Times New Roman"/>
                <w:b/>
                <w:bCs/>
                <w:sz w:val="24"/>
                <w:szCs w:val="24"/>
                <w:lang w:eastAsia="ar-SA"/>
              </w:rPr>
            </w:pPr>
            <w:r w:rsidRPr="0043669E">
              <w:rPr>
                <w:rFonts w:ascii="Times New Roman" w:eastAsia="Times New Roman" w:hAnsi="Times New Roman"/>
                <w:bCs/>
                <w:sz w:val="24"/>
                <w:szCs w:val="24"/>
                <w:lang w:eastAsia="ar-SA"/>
              </w:rPr>
              <w:t>8</w:t>
            </w:r>
          </w:p>
        </w:tc>
        <w:tc>
          <w:tcPr>
            <w:tcW w:w="4607" w:type="dxa"/>
            <w:tcBorders>
              <w:left w:val="single" w:sz="8" w:space="0" w:color="8064A2"/>
              <w:right w:val="single" w:sz="8" w:space="0" w:color="8064A2"/>
            </w:tcBorders>
          </w:tcPr>
          <w:p w:rsidR="003971C5" w:rsidRPr="0043669E" w:rsidRDefault="003971C5" w:rsidP="00D36637">
            <w:pPr>
              <w:widowControl w:val="0"/>
              <w:autoSpaceDE w:val="0"/>
              <w:autoSpaceDN w:val="0"/>
              <w:snapToGrid w:val="0"/>
              <w:spacing w:after="0" w:line="240" w:lineRule="auto"/>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Програма з утримання та ремонту автомобільних доріг м. Сміла на 202</w:t>
            </w:r>
            <w:r w:rsidR="0044225D" w:rsidRPr="0043669E">
              <w:rPr>
                <w:rFonts w:ascii="Times New Roman" w:eastAsia="Times New Roman" w:hAnsi="Times New Roman"/>
                <w:sz w:val="24"/>
                <w:szCs w:val="24"/>
                <w:lang w:eastAsia="ru-RU"/>
              </w:rPr>
              <w:t xml:space="preserve">2-2024 </w:t>
            </w:r>
            <w:r w:rsidRPr="0043669E">
              <w:rPr>
                <w:rFonts w:ascii="Times New Roman" w:eastAsia="Times New Roman" w:hAnsi="Times New Roman"/>
                <w:sz w:val="24"/>
                <w:szCs w:val="24"/>
                <w:lang w:eastAsia="ru-RU"/>
              </w:rPr>
              <w:t xml:space="preserve">рік (рішення міської ради від </w:t>
            </w:r>
            <w:r w:rsidR="0097474A" w:rsidRPr="0043669E">
              <w:rPr>
                <w:rFonts w:ascii="Times New Roman" w:eastAsia="Times New Roman" w:hAnsi="Times New Roman"/>
                <w:sz w:val="24"/>
                <w:szCs w:val="24"/>
                <w:lang w:eastAsia="ru-RU"/>
              </w:rPr>
              <w:t>2</w:t>
            </w:r>
            <w:r w:rsidR="00D36637" w:rsidRPr="0043669E">
              <w:rPr>
                <w:rFonts w:ascii="Times New Roman" w:eastAsia="Times New Roman" w:hAnsi="Times New Roman"/>
                <w:sz w:val="24"/>
                <w:szCs w:val="24"/>
                <w:lang w:eastAsia="ru-RU"/>
              </w:rPr>
              <w:t>4</w:t>
            </w:r>
            <w:r w:rsidR="0097474A" w:rsidRPr="0043669E">
              <w:rPr>
                <w:rFonts w:ascii="Times New Roman" w:eastAsia="Times New Roman" w:hAnsi="Times New Roman"/>
                <w:sz w:val="24"/>
                <w:szCs w:val="24"/>
                <w:lang w:eastAsia="ru-RU"/>
              </w:rPr>
              <w:t>.</w:t>
            </w:r>
            <w:r w:rsidR="0044225D" w:rsidRPr="0043669E">
              <w:rPr>
                <w:rFonts w:ascii="Times New Roman" w:eastAsia="Times New Roman" w:hAnsi="Times New Roman"/>
                <w:sz w:val="24"/>
                <w:szCs w:val="24"/>
                <w:lang w:eastAsia="ru-RU"/>
              </w:rPr>
              <w:t>06</w:t>
            </w:r>
            <w:r w:rsidR="0097474A" w:rsidRPr="0043669E">
              <w:rPr>
                <w:rFonts w:ascii="Times New Roman" w:eastAsia="Times New Roman" w:hAnsi="Times New Roman"/>
                <w:sz w:val="24"/>
                <w:szCs w:val="24"/>
                <w:lang w:eastAsia="ru-RU"/>
              </w:rPr>
              <w:t>.202</w:t>
            </w:r>
            <w:r w:rsidR="0044225D" w:rsidRPr="0043669E">
              <w:rPr>
                <w:rFonts w:ascii="Times New Roman" w:eastAsia="Times New Roman" w:hAnsi="Times New Roman"/>
                <w:sz w:val="24"/>
                <w:szCs w:val="24"/>
                <w:lang w:eastAsia="ru-RU"/>
              </w:rPr>
              <w:t>1</w:t>
            </w:r>
            <w:r w:rsidRPr="0043669E">
              <w:rPr>
                <w:rFonts w:ascii="Times New Roman" w:eastAsia="Times New Roman" w:hAnsi="Times New Roman"/>
                <w:sz w:val="24"/>
                <w:szCs w:val="24"/>
                <w:lang w:eastAsia="ru-RU"/>
              </w:rPr>
              <w:t xml:space="preserve"> року №</w:t>
            </w:r>
            <w:r w:rsidR="00D36637" w:rsidRPr="0043669E">
              <w:rPr>
                <w:rFonts w:ascii="Times New Roman" w:eastAsia="Times New Roman" w:hAnsi="Times New Roman"/>
                <w:sz w:val="24"/>
                <w:szCs w:val="24"/>
                <w:lang w:eastAsia="ru-RU"/>
              </w:rPr>
              <w:t>17-4</w:t>
            </w:r>
            <w:r w:rsidR="0044225D" w:rsidRPr="0043669E">
              <w:rPr>
                <w:rFonts w:ascii="Times New Roman" w:eastAsia="Times New Roman" w:hAnsi="Times New Roman"/>
                <w:sz w:val="24"/>
                <w:szCs w:val="24"/>
                <w:lang w:eastAsia="ru-RU"/>
              </w:rPr>
              <w:t>1</w:t>
            </w:r>
            <w:r w:rsidRPr="0043669E">
              <w:rPr>
                <w:rFonts w:ascii="Times New Roman" w:eastAsia="Times New Roman" w:hAnsi="Times New Roman"/>
                <w:sz w:val="24"/>
                <w:szCs w:val="24"/>
                <w:lang w:eastAsia="ru-RU"/>
              </w:rPr>
              <w:t>/VII</w:t>
            </w:r>
            <w:r w:rsidR="0097474A" w:rsidRPr="0043669E">
              <w:rPr>
                <w:rFonts w:ascii="Times New Roman" w:eastAsia="Times New Roman" w:hAnsi="Times New Roman"/>
                <w:sz w:val="24"/>
                <w:szCs w:val="24"/>
                <w:lang w:eastAsia="ru-RU"/>
              </w:rPr>
              <w:t>І</w:t>
            </w:r>
            <w:r w:rsidRPr="0043669E">
              <w:rPr>
                <w:rFonts w:ascii="Times New Roman" w:eastAsia="Times New Roman" w:hAnsi="Times New Roman"/>
                <w:sz w:val="24"/>
                <w:szCs w:val="24"/>
                <w:lang w:eastAsia="ru-RU"/>
              </w:rPr>
              <w:t>)</w:t>
            </w:r>
          </w:p>
        </w:tc>
        <w:tc>
          <w:tcPr>
            <w:tcW w:w="0" w:type="auto"/>
          </w:tcPr>
          <w:p w:rsidR="003971C5" w:rsidRPr="0043669E" w:rsidRDefault="003971C5" w:rsidP="0044225D">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202</w:t>
            </w:r>
            <w:r w:rsidR="0044225D" w:rsidRPr="0043669E">
              <w:rPr>
                <w:rFonts w:ascii="Times New Roman" w:eastAsia="Times New Roman" w:hAnsi="Times New Roman"/>
                <w:sz w:val="24"/>
                <w:szCs w:val="24"/>
                <w:lang w:eastAsia="ru-RU"/>
              </w:rPr>
              <w:t>2-2024</w:t>
            </w:r>
          </w:p>
        </w:tc>
        <w:tc>
          <w:tcPr>
            <w:tcW w:w="0" w:type="auto"/>
            <w:tcBorders>
              <w:left w:val="single" w:sz="8" w:space="0" w:color="8064A2"/>
              <w:right w:val="single" w:sz="8" w:space="0" w:color="8064A2"/>
            </w:tcBorders>
          </w:tcPr>
          <w:p w:rsidR="003971C5" w:rsidRPr="0043669E" w:rsidRDefault="00CA1D76" w:rsidP="00D36637">
            <w:pPr>
              <w:suppressAutoHyphens/>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9</w:t>
            </w:r>
            <w:r w:rsidR="00D36637" w:rsidRPr="0043669E">
              <w:rPr>
                <w:rFonts w:ascii="Times New Roman" w:eastAsia="Times New Roman" w:hAnsi="Times New Roman"/>
                <w:sz w:val="24"/>
                <w:szCs w:val="24"/>
                <w:lang w:eastAsia="ar-SA"/>
              </w:rPr>
              <w:t xml:space="preserve"> 455</w:t>
            </w:r>
            <w:r w:rsidR="003971C5" w:rsidRPr="0043669E">
              <w:rPr>
                <w:rFonts w:ascii="Times New Roman" w:eastAsia="Times New Roman" w:hAnsi="Times New Roman"/>
                <w:sz w:val="24"/>
                <w:szCs w:val="24"/>
                <w:lang w:eastAsia="ar-SA"/>
              </w:rPr>
              <w:t>,0</w:t>
            </w:r>
            <w:r w:rsidR="009B4D41" w:rsidRPr="0043669E">
              <w:rPr>
                <w:rFonts w:ascii="Times New Roman" w:eastAsia="Times New Roman" w:hAnsi="Times New Roman"/>
                <w:sz w:val="24"/>
                <w:szCs w:val="24"/>
                <w:lang w:eastAsia="ar-SA"/>
              </w:rPr>
              <w:t>0</w:t>
            </w:r>
          </w:p>
        </w:tc>
        <w:tc>
          <w:tcPr>
            <w:tcW w:w="0" w:type="auto"/>
          </w:tcPr>
          <w:p w:rsidR="003971C5" w:rsidRPr="0043669E" w:rsidRDefault="00CA1D76" w:rsidP="0043150E">
            <w:pPr>
              <w:suppressAutoHyphens/>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7</w:t>
            </w:r>
            <w:r w:rsidR="00D36637" w:rsidRPr="0043669E">
              <w:rPr>
                <w:rFonts w:ascii="Times New Roman" w:eastAsia="Times New Roman" w:hAnsi="Times New Roman"/>
                <w:sz w:val="24"/>
                <w:szCs w:val="24"/>
                <w:lang w:eastAsia="ar-SA"/>
              </w:rPr>
              <w:t xml:space="preserve"> </w:t>
            </w:r>
            <w:r w:rsidRPr="0043669E">
              <w:rPr>
                <w:rFonts w:ascii="Times New Roman" w:eastAsia="Times New Roman" w:hAnsi="Times New Roman"/>
                <w:sz w:val="24"/>
                <w:szCs w:val="24"/>
                <w:lang w:eastAsia="ar-SA"/>
              </w:rPr>
              <w:t>397,61</w:t>
            </w:r>
          </w:p>
        </w:tc>
      </w:tr>
      <w:tr w:rsidR="003971C5" w:rsidRPr="0043669E" w:rsidTr="004A0957">
        <w:trPr>
          <w:trHeight w:val="302"/>
        </w:trPr>
        <w:tc>
          <w:tcPr>
            <w:tcW w:w="606" w:type="dxa"/>
            <w:tcBorders>
              <w:top w:val="single" w:sz="8" w:space="0" w:color="8064A2"/>
              <w:left w:val="single" w:sz="8" w:space="0" w:color="8064A2"/>
              <w:bottom w:val="single" w:sz="8" w:space="0" w:color="8064A2"/>
            </w:tcBorders>
          </w:tcPr>
          <w:p w:rsidR="003971C5" w:rsidRPr="0043669E" w:rsidRDefault="00414337" w:rsidP="0043150E">
            <w:pPr>
              <w:suppressAutoHyphens/>
              <w:spacing w:after="0" w:line="240" w:lineRule="auto"/>
              <w:jc w:val="center"/>
              <w:rPr>
                <w:rFonts w:ascii="Times New Roman" w:eastAsia="Times New Roman" w:hAnsi="Times New Roman"/>
                <w:b/>
                <w:bCs/>
                <w:sz w:val="24"/>
                <w:szCs w:val="24"/>
                <w:lang w:eastAsia="ar-SA"/>
              </w:rPr>
            </w:pPr>
            <w:r w:rsidRPr="0043669E">
              <w:rPr>
                <w:rFonts w:ascii="Times New Roman" w:eastAsia="Times New Roman" w:hAnsi="Times New Roman"/>
                <w:bCs/>
                <w:sz w:val="24"/>
                <w:szCs w:val="24"/>
                <w:lang w:eastAsia="ar-SA"/>
              </w:rPr>
              <w:t>9</w:t>
            </w:r>
          </w:p>
        </w:tc>
        <w:tc>
          <w:tcPr>
            <w:tcW w:w="4607" w:type="dxa"/>
            <w:tcBorders>
              <w:top w:val="single" w:sz="8" w:space="0" w:color="8064A2"/>
              <w:left w:val="single" w:sz="8" w:space="0" w:color="8064A2"/>
              <w:bottom w:val="single" w:sz="8" w:space="0" w:color="8064A2"/>
              <w:right w:val="single" w:sz="8" w:space="0" w:color="8064A2"/>
            </w:tcBorders>
          </w:tcPr>
          <w:p w:rsidR="003971C5" w:rsidRPr="0043669E" w:rsidRDefault="003971C5" w:rsidP="00363463">
            <w:pPr>
              <w:widowControl w:val="0"/>
              <w:autoSpaceDE w:val="0"/>
              <w:autoSpaceDN w:val="0"/>
              <w:snapToGrid w:val="0"/>
              <w:spacing w:after="0" w:line="240" w:lineRule="auto"/>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Програма благоустрою м. Сміла на 202</w:t>
            </w:r>
            <w:r w:rsidR="00363463" w:rsidRPr="0043669E">
              <w:rPr>
                <w:rFonts w:ascii="Times New Roman" w:eastAsia="Times New Roman" w:hAnsi="Times New Roman"/>
                <w:sz w:val="24"/>
                <w:szCs w:val="24"/>
                <w:lang w:eastAsia="ru-RU"/>
              </w:rPr>
              <w:t>2-2024 ро</w:t>
            </w:r>
            <w:r w:rsidRPr="0043669E">
              <w:rPr>
                <w:rFonts w:ascii="Times New Roman" w:eastAsia="Times New Roman" w:hAnsi="Times New Roman"/>
                <w:sz w:val="24"/>
                <w:szCs w:val="24"/>
                <w:lang w:eastAsia="ru-RU"/>
              </w:rPr>
              <w:t>к</w:t>
            </w:r>
            <w:r w:rsidR="00363463" w:rsidRPr="0043669E">
              <w:rPr>
                <w:rFonts w:ascii="Times New Roman" w:eastAsia="Times New Roman" w:hAnsi="Times New Roman"/>
                <w:sz w:val="24"/>
                <w:szCs w:val="24"/>
                <w:lang w:eastAsia="ru-RU"/>
              </w:rPr>
              <w:t>и</w:t>
            </w:r>
            <w:r w:rsidRPr="0043669E">
              <w:rPr>
                <w:rFonts w:ascii="Times New Roman" w:eastAsia="Times New Roman" w:hAnsi="Times New Roman"/>
                <w:sz w:val="24"/>
                <w:szCs w:val="24"/>
                <w:lang w:eastAsia="ru-RU"/>
              </w:rPr>
              <w:t xml:space="preserve"> (рішення міської ради від 2</w:t>
            </w:r>
            <w:r w:rsidR="00363463" w:rsidRPr="0043669E">
              <w:rPr>
                <w:rFonts w:ascii="Times New Roman" w:eastAsia="Times New Roman" w:hAnsi="Times New Roman"/>
                <w:sz w:val="24"/>
                <w:szCs w:val="24"/>
                <w:lang w:eastAsia="ru-RU"/>
              </w:rPr>
              <w:t>4</w:t>
            </w:r>
            <w:r w:rsidRPr="0043669E">
              <w:rPr>
                <w:rFonts w:ascii="Times New Roman" w:eastAsia="Times New Roman" w:hAnsi="Times New Roman"/>
                <w:sz w:val="24"/>
                <w:szCs w:val="24"/>
                <w:lang w:eastAsia="ru-RU"/>
              </w:rPr>
              <w:t>.</w:t>
            </w:r>
            <w:r w:rsidR="00363463" w:rsidRPr="0043669E">
              <w:rPr>
                <w:rFonts w:ascii="Times New Roman" w:eastAsia="Times New Roman" w:hAnsi="Times New Roman"/>
                <w:sz w:val="24"/>
                <w:szCs w:val="24"/>
                <w:lang w:eastAsia="ru-RU"/>
              </w:rPr>
              <w:t>06</w:t>
            </w:r>
            <w:r w:rsidRPr="0043669E">
              <w:rPr>
                <w:rFonts w:ascii="Times New Roman" w:eastAsia="Times New Roman" w:hAnsi="Times New Roman"/>
                <w:sz w:val="24"/>
                <w:szCs w:val="24"/>
                <w:lang w:eastAsia="ru-RU"/>
              </w:rPr>
              <w:t>.20</w:t>
            </w:r>
            <w:r w:rsidR="0097474A" w:rsidRPr="0043669E">
              <w:rPr>
                <w:rFonts w:ascii="Times New Roman" w:eastAsia="Times New Roman" w:hAnsi="Times New Roman"/>
                <w:sz w:val="24"/>
                <w:szCs w:val="24"/>
                <w:lang w:eastAsia="ru-RU"/>
              </w:rPr>
              <w:t>2</w:t>
            </w:r>
            <w:r w:rsidR="00363463" w:rsidRPr="0043669E">
              <w:rPr>
                <w:rFonts w:ascii="Times New Roman" w:eastAsia="Times New Roman" w:hAnsi="Times New Roman"/>
                <w:sz w:val="24"/>
                <w:szCs w:val="24"/>
                <w:lang w:eastAsia="ru-RU"/>
              </w:rPr>
              <w:t>1</w:t>
            </w:r>
            <w:r w:rsidRPr="0043669E">
              <w:rPr>
                <w:rFonts w:ascii="Times New Roman" w:eastAsia="Times New Roman" w:hAnsi="Times New Roman"/>
                <w:sz w:val="24"/>
                <w:szCs w:val="24"/>
                <w:lang w:eastAsia="ru-RU"/>
              </w:rPr>
              <w:t xml:space="preserve"> </w:t>
            </w:r>
            <w:r w:rsidRPr="0043669E">
              <w:rPr>
                <w:rFonts w:ascii="Times New Roman" w:eastAsia="Times New Roman" w:hAnsi="Times New Roman"/>
                <w:sz w:val="24"/>
                <w:szCs w:val="24"/>
                <w:lang w:eastAsia="ru-RU"/>
              </w:rPr>
              <w:lastRenderedPageBreak/>
              <w:t>року №</w:t>
            </w:r>
            <w:r w:rsidR="00363463" w:rsidRPr="0043669E">
              <w:rPr>
                <w:rFonts w:ascii="Times New Roman" w:eastAsia="Times New Roman" w:hAnsi="Times New Roman"/>
                <w:sz w:val="24"/>
                <w:szCs w:val="24"/>
                <w:lang w:eastAsia="ru-RU"/>
              </w:rPr>
              <w:t>17-40</w:t>
            </w:r>
            <w:r w:rsidRPr="0043669E">
              <w:rPr>
                <w:rFonts w:ascii="Times New Roman" w:eastAsia="Times New Roman" w:hAnsi="Times New Roman"/>
                <w:sz w:val="24"/>
                <w:szCs w:val="24"/>
                <w:lang w:eastAsia="ru-RU"/>
              </w:rPr>
              <w:t>/VII</w:t>
            </w:r>
            <w:r w:rsidR="0097474A" w:rsidRPr="0043669E">
              <w:rPr>
                <w:rFonts w:ascii="Times New Roman" w:eastAsia="Times New Roman" w:hAnsi="Times New Roman"/>
                <w:sz w:val="24"/>
                <w:szCs w:val="24"/>
                <w:lang w:eastAsia="ru-RU"/>
              </w:rPr>
              <w:t>І</w:t>
            </w:r>
            <w:r w:rsidRPr="0043669E">
              <w:rPr>
                <w:rFonts w:ascii="Times New Roman" w:eastAsia="Times New Roman" w:hAnsi="Times New Roman"/>
                <w:sz w:val="24"/>
                <w:szCs w:val="24"/>
                <w:lang w:eastAsia="ru-RU"/>
              </w:rPr>
              <w:t>)</w:t>
            </w:r>
          </w:p>
        </w:tc>
        <w:tc>
          <w:tcPr>
            <w:tcW w:w="0" w:type="auto"/>
            <w:tcBorders>
              <w:top w:val="single" w:sz="8" w:space="0" w:color="8064A2"/>
              <w:bottom w:val="single" w:sz="8" w:space="0" w:color="8064A2"/>
            </w:tcBorders>
          </w:tcPr>
          <w:p w:rsidR="003971C5" w:rsidRPr="0043669E" w:rsidRDefault="003971C5" w:rsidP="00B4434F">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lastRenderedPageBreak/>
              <w:t>202</w:t>
            </w:r>
            <w:r w:rsidR="00B4434F" w:rsidRPr="0043669E">
              <w:rPr>
                <w:rFonts w:ascii="Times New Roman" w:eastAsia="Times New Roman" w:hAnsi="Times New Roman"/>
                <w:sz w:val="24"/>
                <w:szCs w:val="24"/>
                <w:lang w:eastAsia="ru-RU"/>
              </w:rPr>
              <w:t>2-2024</w:t>
            </w:r>
          </w:p>
        </w:tc>
        <w:tc>
          <w:tcPr>
            <w:tcW w:w="0" w:type="auto"/>
            <w:tcBorders>
              <w:top w:val="single" w:sz="8" w:space="0" w:color="8064A2"/>
              <w:left w:val="single" w:sz="8" w:space="0" w:color="8064A2"/>
              <w:bottom w:val="single" w:sz="8" w:space="0" w:color="8064A2"/>
              <w:right w:val="single" w:sz="8" w:space="0" w:color="8064A2"/>
            </w:tcBorders>
          </w:tcPr>
          <w:p w:rsidR="003971C5" w:rsidRPr="0043669E" w:rsidRDefault="00363463" w:rsidP="005D1F56">
            <w:pPr>
              <w:suppressAutoHyphens/>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7</w:t>
            </w:r>
            <w:r w:rsidR="005D1F56" w:rsidRPr="0043669E">
              <w:rPr>
                <w:rFonts w:ascii="Times New Roman" w:eastAsia="Times New Roman" w:hAnsi="Times New Roman"/>
                <w:sz w:val="24"/>
                <w:szCs w:val="24"/>
                <w:lang w:eastAsia="ar-SA"/>
              </w:rPr>
              <w:t> 551,13</w:t>
            </w:r>
          </w:p>
        </w:tc>
        <w:tc>
          <w:tcPr>
            <w:tcW w:w="0" w:type="auto"/>
            <w:tcBorders>
              <w:top w:val="single" w:sz="8" w:space="0" w:color="8064A2"/>
              <w:bottom w:val="single" w:sz="8" w:space="0" w:color="8064A2"/>
              <w:right w:val="single" w:sz="8" w:space="0" w:color="8064A2"/>
            </w:tcBorders>
          </w:tcPr>
          <w:p w:rsidR="003971C5" w:rsidRPr="0043669E" w:rsidRDefault="00363463" w:rsidP="0043150E">
            <w:pPr>
              <w:suppressAutoHyphens/>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4 300,80</w:t>
            </w:r>
          </w:p>
        </w:tc>
      </w:tr>
      <w:tr w:rsidR="003971C5" w:rsidRPr="0043669E">
        <w:trPr>
          <w:trHeight w:val="417"/>
        </w:trPr>
        <w:tc>
          <w:tcPr>
            <w:tcW w:w="606" w:type="dxa"/>
          </w:tcPr>
          <w:p w:rsidR="003971C5" w:rsidRPr="0043669E" w:rsidRDefault="00414337" w:rsidP="0043150E">
            <w:pPr>
              <w:suppressAutoHyphens/>
              <w:spacing w:after="0" w:line="240" w:lineRule="auto"/>
              <w:jc w:val="center"/>
              <w:rPr>
                <w:rFonts w:ascii="Times New Roman" w:eastAsia="Times New Roman" w:hAnsi="Times New Roman"/>
                <w:b/>
                <w:bCs/>
                <w:sz w:val="24"/>
                <w:szCs w:val="24"/>
                <w:lang w:eastAsia="ar-SA"/>
              </w:rPr>
            </w:pPr>
            <w:r w:rsidRPr="0043669E">
              <w:rPr>
                <w:rFonts w:ascii="Times New Roman" w:eastAsia="Times New Roman" w:hAnsi="Times New Roman"/>
                <w:bCs/>
                <w:sz w:val="24"/>
                <w:szCs w:val="24"/>
                <w:lang w:eastAsia="ar-SA"/>
              </w:rPr>
              <w:t>10</w:t>
            </w:r>
          </w:p>
        </w:tc>
        <w:tc>
          <w:tcPr>
            <w:tcW w:w="4607" w:type="dxa"/>
            <w:tcBorders>
              <w:left w:val="single" w:sz="8" w:space="0" w:color="8064A2"/>
              <w:right w:val="single" w:sz="8" w:space="0" w:color="8064A2"/>
            </w:tcBorders>
          </w:tcPr>
          <w:p w:rsidR="003971C5" w:rsidRPr="0043669E" w:rsidRDefault="003971C5" w:rsidP="00F96752">
            <w:pPr>
              <w:suppressAutoHyphens/>
              <w:spacing w:after="0" w:line="240" w:lineRule="auto"/>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Програма з утримання та ремонту об’єктів благоустрою в м. Сміла СКП «Комунальник» на 202</w:t>
            </w:r>
            <w:r w:rsidR="001A024D" w:rsidRPr="0043669E">
              <w:rPr>
                <w:rFonts w:ascii="Times New Roman" w:eastAsia="Times New Roman" w:hAnsi="Times New Roman"/>
                <w:sz w:val="24"/>
                <w:szCs w:val="24"/>
                <w:lang w:eastAsia="ar-SA"/>
              </w:rPr>
              <w:t>2-2024 ро</w:t>
            </w:r>
            <w:r w:rsidRPr="0043669E">
              <w:rPr>
                <w:rFonts w:ascii="Times New Roman" w:eastAsia="Times New Roman" w:hAnsi="Times New Roman"/>
                <w:sz w:val="24"/>
                <w:szCs w:val="24"/>
                <w:lang w:eastAsia="ar-SA"/>
              </w:rPr>
              <w:t>к</w:t>
            </w:r>
            <w:r w:rsidR="001A024D" w:rsidRPr="0043669E">
              <w:rPr>
                <w:rFonts w:ascii="Times New Roman" w:eastAsia="Times New Roman" w:hAnsi="Times New Roman"/>
                <w:sz w:val="24"/>
                <w:szCs w:val="24"/>
                <w:lang w:eastAsia="ar-SA"/>
              </w:rPr>
              <w:t>и</w:t>
            </w:r>
            <w:r w:rsidRPr="0043669E">
              <w:rPr>
                <w:rFonts w:ascii="Times New Roman" w:eastAsia="Times New Roman" w:hAnsi="Times New Roman"/>
                <w:sz w:val="24"/>
                <w:szCs w:val="24"/>
                <w:lang w:eastAsia="ar-SA"/>
              </w:rPr>
              <w:t xml:space="preserve"> (рішення міської ради від 2</w:t>
            </w:r>
            <w:r w:rsidR="00F96752" w:rsidRPr="0043669E">
              <w:rPr>
                <w:rFonts w:ascii="Times New Roman" w:eastAsia="Times New Roman" w:hAnsi="Times New Roman"/>
                <w:sz w:val="24"/>
                <w:szCs w:val="24"/>
                <w:lang w:eastAsia="ar-SA"/>
              </w:rPr>
              <w:t>4.06</w:t>
            </w:r>
            <w:r w:rsidRPr="0043669E">
              <w:rPr>
                <w:rFonts w:ascii="Times New Roman" w:eastAsia="Times New Roman" w:hAnsi="Times New Roman"/>
                <w:sz w:val="24"/>
                <w:szCs w:val="24"/>
                <w:lang w:eastAsia="ar-SA"/>
              </w:rPr>
              <w:t>.20</w:t>
            </w:r>
            <w:r w:rsidR="00F96752" w:rsidRPr="0043669E">
              <w:rPr>
                <w:rFonts w:ascii="Times New Roman" w:eastAsia="Times New Roman" w:hAnsi="Times New Roman"/>
                <w:sz w:val="24"/>
                <w:szCs w:val="24"/>
                <w:lang w:eastAsia="ar-SA"/>
              </w:rPr>
              <w:t>21</w:t>
            </w:r>
            <w:r w:rsidRPr="0043669E">
              <w:rPr>
                <w:rFonts w:ascii="Times New Roman" w:eastAsia="Times New Roman" w:hAnsi="Times New Roman"/>
                <w:sz w:val="24"/>
                <w:szCs w:val="24"/>
                <w:lang w:eastAsia="ar-SA"/>
              </w:rPr>
              <w:t xml:space="preserve"> року №</w:t>
            </w:r>
            <w:r w:rsidR="00F96752" w:rsidRPr="0043669E">
              <w:rPr>
                <w:rFonts w:ascii="Times New Roman" w:eastAsia="Times New Roman" w:hAnsi="Times New Roman"/>
                <w:sz w:val="24"/>
                <w:szCs w:val="24"/>
                <w:lang w:eastAsia="ar-SA"/>
              </w:rPr>
              <w:t>17-46</w:t>
            </w:r>
            <w:r w:rsidRPr="0043669E">
              <w:rPr>
                <w:rFonts w:ascii="Times New Roman" w:eastAsia="Times New Roman" w:hAnsi="Times New Roman"/>
                <w:sz w:val="24"/>
                <w:szCs w:val="24"/>
                <w:lang w:eastAsia="ar-SA"/>
              </w:rPr>
              <w:t>/VII</w:t>
            </w:r>
            <w:r w:rsidR="00955125" w:rsidRPr="0043669E">
              <w:rPr>
                <w:rFonts w:ascii="Times New Roman" w:eastAsia="Times New Roman" w:hAnsi="Times New Roman"/>
                <w:sz w:val="24"/>
                <w:szCs w:val="24"/>
                <w:lang w:eastAsia="ar-SA"/>
              </w:rPr>
              <w:t>І</w:t>
            </w:r>
            <w:r w:rsidRPr="0043669E">
              <w:rPr>
                <w:rFonts w:ascii="Times New Roman" w:eastAsia="Times New Roman" w:hAnsi="Times New Roman"/>
                <w:sz w:val="24"/>
                <w:szCs w:val="24"/>
                <w:lang w:eastAsia="ar-SA"/>
              </w:rPr>
              <w:t xml:space="preserve">) </w:t>
            </w:r>
          </w:p>
        </w:tc>
        <w:tc>
          <w:tcPr>
            <w:tcW w:w="0" w:type="auto"/>
          </w:tcPr>
          <w:p w:rsidR="003971C5" w:rsidRPr="0043669E" w:rsidRDefault="003971C5" w:rsidP="00F96752">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202</w:t>
            </w:r>
            <w:r w:rsidR="00F96752" w:rsidRPr="0043669E">
              <w:rPr>
                <w:rFonts w:ascii="Times New Roman" w:eastAsia="Times New Roman" w:hAnsi="Times New Roman"/>
                <w:sz w:val="24"/>
                <w:szCs w:val="24"/>
                <w:lang w:eastAsia="ru-RU"/>
              </w:rPr>
              <w:t>2-2024</w:t>
            </w:r>
          </w:p>
        </w:tc>
        <w:tc>
          <w:tcPr>
            <w:tcW w:w="0" w:type="auto"/>
            <w:tcBorders>
              <w:left w:val="single" w:sz="8" w:space="0" w:color="8064A2"/>
              <w:right w:val="single" w:sz="8" w:space="0" w:color="8064A2"/>
            </w:tcBorders>
          </w:tcPr>
          <w:p w:rsidR="008E181B" w:rsidRPr="0043669E" w:rsidRDefault="00B6322F" w:rsidP="0043150E">
            <w:pPr>
              <w:suppressAutoHyphens/>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24,90</w:t>
            </w:r>
          </w:p>
        </w:tc>
        <w:tc>
          <w:tcPr>
            <w:tcW w:w="0" w:type="auto"/>
          </w:tcPr>
          <w:p w:rsidR="008E181B" w:rsidRPr="0043669E" w:rsidRDefault="00B6322F" w:rsidP="0043150E">
            <w:pPr>
              <w:suppressAutoHyphens/>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24,90</w:t>
            </w:r>
            <w:r w:rsidR="00000D05" w:rsidRPr="0043669E">
              <w:rPr>
                <w:rFonts w:ascii="Times New Roman" w:eastAsia="Times New Roman" w:hAnsi="Times New Roman"/>
                <w:sz w:val="24"/>
                <w:szCs w:val="24"/>
                <w:lang w:eastAsia="ar-SA"/>
              </w:rPr>
              <w:t xml:space="preserve"> </w:t>
            </w:r>
          </w:p>
        </w:tc>
      </w:tr>
      <w:tr w:rsidR="003971C5" w:rsidRPr="0043669E">
        <w:trPr>
          <w:trHeight w:val="417"/>
        </w:trPr>
        <w:tc>
          <w:tcPr>
            <w:tcW w:w="606" w:type="dxa"/>
            <w:tcBorders>
              <w:top w:val="single" w:sz="8" w:space="0" w:color="8064A2"/>
              <w:left w:val="single" w:sz="8" w:space="0" w:color="8064A2"/>
              <w:bottom w:val="single" w:sz="8" w:space="0" w:color="8064A2"/>
            </w:tcBorders>
          </w:tcPr>
          <w:p w:rsidR="003971C5" w:rsidRPr="0043669E" w:rsidRDefault="00414337" w:rsidP="0043150E">
            <w:pPr>
              <w:suppressAutoHyphens/>
              <w:spacing w:after="0" w:line="240" w:lineRule="auto"/>
              <w:jc w:val="center"/>
              <w:rPr>
                <w:rFonts w:ascii="Times New Roman" w:eastAsia="Times New Roman" w:hAnsi="Times New Roman"/>
                <w:b/>
                <w:bCs/>
                <w:sz w:val="24"/>
                <w:szCs w:val="24"/>
                <w:lang w:eastAsia="ar-SA"/>
              </w:rPr>
            </w:pPr>
            <w:r w:rsidRPr="0043669E">
              <w:rPr>
                <w:rFonts w:ascii="Times New Roman" w:eastAsia="Times New Roman" w:hAnsi="Times New Roman"/>
                <w:bCs/>
                <w:sz w:val="24"/>
                <w:szCs w:val="24"/>
                <w:lang w:eastAsia="ar-SA"/>
              </w:rPr>
              <w:t>11</w:t>
            </w:r>
          </w:p>
        </w:tc>
        <w:tc>
          <w:tcPr>
            <w:tcW w:w="4607" w:type="dxa"/>
            <w:tcBorders>
              <w:top w:val="single" w:sz="8" w:space="0" w:color="8064A2"/>
              <w:left w:val="single" w:sz="8" w:space="0" w:color="8064A2"/>
              <w:bottom w:val="single" w:sz="8" w:space="0" w:color="8064A2"/>
              <w:right w:val="single" w:sz="8" w:space="0" w:color="8064A2"/>
            </w:tcBorders>
          </w:tcPr>
          <w:p w:rsidR="003971C5" w:rsidRPr="0043669E" w:rsidRDefault="003971C5" w:rsidP="00620ECB">
            <w:pPr>
              <w:widowControl w:val="0"/>
              <w:autoSpaceDE w:val="0"/>
              <w:autoSpaceDN w:val="0"/>
              <w:snapToGrid w:val="0"/>
              <w:spacing w:after="0" w:line="240" w:lineRule="auto"/>
              <w:rPr>
                <w:rFonts w:ascii="Times New Roman" w:eastAsia="Times New Roman" w:hAnsi="Times New Roman"/>
                <w:sz w:val="24"/>
                <w:szCs w:val="24"/>
                <w:highlight w:val="yellow"/>
                <w:lang w:eastAsia="ru-RU"/>
              </w:rPr>
            </w:pPr>
            <w:r w:rsidRPr="0043669E">
              <w:rPr>
                <w:rFonts w:ascii="Times New Roman" w:eastAsia="Times New Roman" w:hAnsi="Times New Roman"/>
                <w:sz w:val="24"/>
                <w:szCs w:val="24"/>
                <w:lang w:eastAsia="ru-RU"/>
              </w:rPr>
              <w:t xml:space="preserve">Програма </w:t>
            </w:r>
            <w:r w:rsidR="00620ECB" w:rsidRPr="0043669E">
              <w:rPr>
                <w:rFonts w:ascii="Times New Roman" w:eastAsia="Times New Roman" w:hAnsi="Times New Roman"/>
                <w:sz w:val="24"/>
                <w:szCs w:val="24"/>
                <w:lang w:eastAsia="ru-RU"/>
              </w:rPr>
              <w:t xml:space="preserve">поховання померлих одиноких громадян, осіб без певного місця проживання, громадян, від поховання яких відмовилися рідні, знайдених невпізнаних трупів </w:t>
            </w:r>
            <w:r w:rsidRPr="0043669E">
              <w:rPr>
                <w:rFonts w:ascii="Times New Roman" w:eastAsia="Times New Roman" w:hAnsi="Times New Roman"/>
                <w:sz w:val="24"/>
                <w:szCs w:val="24"/>
                <w:lang w:eastAsia="ru-RU"/>
              </w:rPr>
              <w:t>на 202</w:t>
            </w:r>
            <w:r w:rsidR="00620ECB" w:rsidRPr="0043669E">
              <w:rPr>
                <w:rFonts w:ascii="Times New Roman" w:eastAsia="Times New Roman" w:hAnsi="Times New Roman"/>
                <w:sz w:val="24"/>
                <w:szCs w:val="24"/>
                <w:lang w:eastAsia="ru-RU"/>
              </w:rPr>
              <w:t>2-2024 ро</w:t>
            </w:r>
            <w:r w:rsidRPr="0043669E">
              <w:rPr>
                <w:rFonts w:ascii="Times New Roman" w:eastAsia="Times New Roman" w:hAnsi="Times New Roman"/>
                <w:sz w:val="24"/>
                <w:szCs w:val="24"/>
                <w:lang w:eastAsia="ru-RU"/>
              </w:rPr>
              <w:t>к</w:t>
            </w:r>
            <w:r w:rsidR="00620ECB" w:rsidRPr="0043669E">
              <w:rPr>
                <w:rFonts w:ascii="Times New Roman" w:eastAsia="Times New Roman" w:hAnsi="Times New Roman"/>
                <w:sz w:val="24"/>
                <w:szCs w:val="24"/>
                <w:lang w:eastAsia="ru-RU"/>
              </w:rPr>
              <w:t>и</w:t>
            </w:r>
            <w:r w:rsidRPr="0043669E">
              <w:rPr>
                <w:rFonts w:ascii="Times New Roman" w:eastAsia="Times New Roman" w:hAnsi="Times New Roman"/>
                <w:sz w:val="24"/>
                <w:szCs w:val="24"/>
                <w:lang w:eastAsia="ru-RU"/>
              </w:rPr>
              <w:t xml:space="preserve"> (рішення міської ради від 2</w:t>
            </w:r>
            <w:r w:rsidR="00620ECB" w:rsidRPr="0043669E">
              <w:rPr>
                <w:rFonts w:ascii="Times New Roman" w:eastAsia="Times New Roman" w:hAnsi="Times New Roman"/>
                <w:sz w:val="24"/>
                <w:szCs w:val="24"/>
                <w:lang w:eastAsia="ru-RU"/>
              </w:rPr>
              <w:t>4.06</w:t>
            </w:r>
            <w:r w:rsidRPr="0043669E">
              <w:rPr>
                <w:rFonts w:ascii="Times New Roman" w:eastAsia="Times New Roman" w:hAnsi="Times New Roman"/>
                <w:sz w:val="24"/>
                <w:szCs w:val="24"/>
                <w:lang w:eastAsia="ru-RU"/>
              </w:rPr>
              <w:t>.20</w:t>
            </w:r>
            <w:r w:rsidR="00620ECB" w:rsidRPr="0043669E">
              <w:rPr>
                <w:rFonts w:ascii="Times New Roman" w:eastAsia="Times New Roman" w:hAnsi="Times New Roman"/>
                <w:sz w:val="24"/>
                <w:szCs w:val="24"/>
                <w:lang w:eastAsia="ru-RU"/>
              </w:rPr>
              <w:t>21</w:t>
            </w:r>
            <w:r w:rsidRPr="0043669E">
              <w:rPr>
                <w:rFonts w:ascii="Times New Roman" w:eastAsia="Times New Roman" w:hAnsi="Times New Roman"/>
                <w:sz w:val="24"/>
                <w:szCs w:val="24"/>
                <w:lang w:eastAsia="ru-RU"/>
              </w:rPr>
              <w:t xml:space="preserve"> року №</w:t>
            </w:r>
            <w:r w:rsidR="00620ECB" w:rsidRPr="0043669E">
              <w:rPr>
                <w:rFonts w:ascii="Times New Roman" w:eastAsia="Times New Roman" w:hAnsi="Times New Roman"/>
                <w:sz w:val="24"/>
                <w:szCs w:val="24"/>
                <w:lang w:eastAsia="ru-RU"/>
              </w:rPr>
              <w:t>17-47</w:t>
            </w:r>
            <w:r w:rsidRPr="0043669E">
              <w:rPr>
                <w:rFonts w:ascii="Times New Roman" w:eastAsia="Times New Roman" w:hAnsi="Times New Roman"/>
                <w:sz w:val="24"/>
                <w:szCs w:val="24"/>
                <w:lang w:eastAsia="ru-RU"/>
              </w:rPr>
              <w:t>/VII</w:t>
            </w:r>
            <w:r w:rsidR="00955125" w:rsidRPr="0043669E">
              <w:rPr>
                <w:rFonts w:ascii="Times New Roman" w:eastAsia="Times New Roman" w:hAnsi="Times New Roman"/>
                <w:sz w:val="24"/>
                <w:szCs w:val="24"/>
                <w:lang w:eastAsia="ru-RU"/>
              </w:rPr>
              <w:t>І</w:t>
            </w:r>
            <w:r w:rsidR="00726F4B" w:rsidRPr="0043669E">
              <w:rPr>
                <w:rFonts w:ascii="Times New Roman" w:eastAsia="Times New Roman" w:hAnsi="Times New Roman"/>
                <w:sz w:val="24"/>
                <w:szCs w:val="24"/>
                <w:lang w:eastAsia="ru-RU"/>
              </w:rPr>
              <w:t>)</w:t>
            </w:r>
            <w:r w:rsidRPr="0043669E">
              <w:rPr>
                <w:rFonts w:ascii="Times New Roman" w:eastAsia="Times New Roman" w:hAnsi="Times New Roman"/>
                <w:sz w:val="24"/>
                <w:szCs w:val="24"/>
                <w:lang w:eastAsia="ru-RU"/>
              </w:rPr>
              <w:t xml:space="preserve"> </w:t>
            </w:r>
          </w:p>
        </w:tc>
        <w:tc>
          <w:tcPr>
            <w:tcW w:w="0" w:type="auto"/>
            <w:tcBorders>
              <w:top w:val="single" w:sz="8" w:space="0" w:color="8064A2"/>
              <w:bottom w:val="single" w:sz="8" w:space="0" w:color="8064A2"/>
            </w:tcBorders>
          </w:tcPr>
          <w:p w:rsidR="003971C5" w:rsidRPr="0043669E" w:rsidRDefault="003971C5" w:rsidP="00620ECB">
            <w:pPr>
              <w:widowControl w:val="0"/>
              <w:autoSpaceDE w:val="0"/>
              <w:autoSpaceDN w:val="0"/>
              <w:snapToGrid w:val="0"/>
              <w:spacing w:after="0" w:line="240" w:lineRule="auto"/>
              <w:jc w:val="center"/>
              <w:rPr>
                <w:rFonts w:ascii="Times New Roman" w:eastAsia="Times New Roman" w:hAnsi="Times New Roman"/>
                <w:sz w:val="24"/>
                <w:szCs w:val="24"/>
                <w:highlight w:val="yellow"/>
                <w:lang w:eastAsia="ru-RU"/>
              </w:rPr>
            </w:pPr>
            <w:r w:rsidRPr="0043669E">
              <w:rPr>
                <w:rFonts w:ascii="Times New Roman" w:eastAsia="Times New Roman" w:hAnsi="Times New Roman"/>
                <w:sz w:val="24"/>
                <w:szCs w:val="24"/>
                <w:lang w:eastAsia="ru-RU"/>
              </w:rPr>
              <w:t>202</w:t>
            </w:r>
            <w:r w:rsidR="00620ECB" w:rsidRPr="0043669E">
              <w:rPr>
                <w:rFonts w:ascii="Times New Roman" w:eastAsia="Times New Roman" w:hAnsi="Times New Roman"/>
                <w:sz w:val="24"/>
                <w:szCs w:val="24"/>
                <w:lang w:eastAsia="ru-RU"/>
              </w:rPr>
              <w:t>2</w:t>
            </w:r>
            <w:r w:rsidR="003125E3" w:rsidRPr="0043669E">
              <w:rPr>
                <w:rFonts w:ascii="Times New Roman" w:eastAsia="Times New Roman" w:hAnsi="Times New Roman"/>
                <w:sz w:val="24"/>
                <w:szCs w:val="24"/>
                <w:lang w:eastAsia="ru-RU"/>
              </w:rPr>
              <w:t>-2024</w:t>
            </w:r>
          </w:p>
        </w:tc>
        <w:tc>
          <w:tcPr>
            <w:tcW w:w="0" w:type="auto"/>
            <w:tcBorders>
              <w:top w:val="single" w:sz="8" w:space="0" w:color="8064A2"/>
              <w:left w:val="single" w:sz="8" w:space="0" w:color="8064A2"/>
              <w:bottom w:val="single" w:sz="8" w:space="0" w:color="8064A2"/>
              <w:right w:val="single" w:sz="8" w:space="0" w:color="8064A2"/>
            </w:tcBorders>
          </w:tcPr>
          <w:p w:rsidR="003971C5" w:rsidRPr="0043669E" w:rsidRDefault="003125E3" w:rsidP="0043150E">
            <w:pPr>
              <w:suppressAutoHyphens/>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40,7</w:t>
            </w:r>
          </w:p>
        </w:tc>
        <w:tc>
          <w:tcPr>
            <w:tcW w:w="0" w:type="auto"/>
            <w:tcBorders>
              <w:top w:val="single" w:sz="8" w:space="0" w:color="8064A2"/>
              <w:bottom w:val="single" w:sz="8" w:space="0" w:color="8064A2"/>
              <w:right w:val="single" w:sz="8" w:space="0" w:color="8064A2"/>
            </w:tcBorders>
          </w:tcPr>
          <w:p w:rsidR="003971C5" w:rsidRPr="0043669E" w:rsidRDefault="003125E3" w:rsidP="0043150E">
            <w:pPr>
              <w:suppressAutoHyphens/>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32,54</w:t>
            </w:r>
          </w:p>
        </w:tc>
      </w:tr>
      <w:tr w:rsidR="003971C5" w:rsidRPr="0043669E" w:rsidTr="004A0957">
        <w:trPr>
          <w:trHeight w:val="870"/>
        </w:trPr>
        <w:tc>
          <w:tcPr>
            <w:tcW w:w="606" w:type="dxa"/>
            <w:tcBorders>
              <w:top w:val="single" w:sz="8" w:space="0" w:color="8064A2"/>
              <w:left w:val="single" w:sz="8" w:space="0" w:color="8064A2"/>
              <w:bottom w:val="single" w:sz="8" w:space="0" w:color="8064A2"/>
            </w:tcBorders>
          </w:tcPr>
          <w:p w:rsidR="003971C5" w:rsidRPr="0043669E" w:rsidRDefault="00414337" w:rsidP="00F41B50">
            <w:pPr>
              <w:suppressAutoHyphens/>
              <w:spacing w:after="0" w:line="240" w:lineRule="auto"/>
              <w:jc w:val="center"/>
              <w:rPr>
                <w:rFonts w:ascii="Times New Roman" w:eastAsia="Times New Roman" w:hAnsi="Times New Roman"/>
                <w:b/>
                <w:bCs/>
                <w:sz w:val="24"/>
                <w:szCs w:val="24"/>
                <w:lang w:eastAsia="ar-SA"/>
              </w:rPr>
            </w:pPr>
            <w:r w:rsidRPr="0043669E">
              <w:rPr>
                <w:rFonts w:ascii="Times New Roman" w:eastAsia="Times New Roman" w:hAnsi="Times New Roman"/>
                <w:bCs/>
                <w:sz w:val="24"/>
                <w:szCs w:val="24"/>
                <w:lang w:eastAsia="ar-SA"/>
              </w:rPr>
              <w:t>1</w:t>
            </w:r>
            <w:r w:rsidR="00F41B50" w:rsidRPr="0043669E">
              <w:rPr>
                <w:rFonts w:ascii="Times New Roman" w:eastAsia="Times New Roman" w:hAnsi="Times New Roman"/>
                <w:bCs/>
                <w:sz w:val="24"/>
                <w:szCs w:val="24"/>
                <w:lang w:eastAsia="ar-SA"/>
              </w:rPr>
              <w:t>2</w:t>
            </w:r>
          </w:p>
        </w:tc>
        <w:tc>
          <w:tcPr>
            <w:tcW w:w="4607" w:type="dxa"/>
            <w:tcBorders>
              <w:top w:val="single" w:sz="8" w:space="0" w:color="8064A2"/>
              <w:left w:val="single" w:sz="8" w:space="0" w:color="8064A2"/>
              <w:bottom w:val="single" w:sz="8" w:space="0" w:color="8064A2"/>
              <w:right w:val="single" w:sz="8" w:space="0" w:color="8064A2"/>
            </w:tcBorders>
          </w:tcPr>
          <w:p w:rsidR="003971C5" w:rsidRPr="0043669E" w:rsidRDefault="003971C5" w:rsidP="0004617A">
            <w:pPr>
              <w:widowControl w:val="0"/>
              <w:autoSpaceDE w:val="0"/>
              <w:autoSpaceDN w:val="0"/>
              <w:snapToGrid w:val="0"/>
              <w:spacing w:after="0" w:line="240" w:lineRule="auto"/>
              <w:rPr>
                <w:rFonts w:ascii="Times New Roman" w:eastAsia="Times New Roman" w:hAnsi="Times New Roman"/>
                <w:sz w:val="24"/>
                <w:szCs w:val="24"/>
                <w:highlight w:val="yellow"/>
                <w:lang w:eastAsia="ru-RU"/>
              </w:rPr>
            </w:pPr>
            <w:r w:rsidRPr="0043669E">
              <w:rPr>
                <w:rFonts w:ascii="Times New Roman" w:eastAsia="Times New Roman" w:hAnsi="Times New Roman"/>
                <w:sz w:val="24"/>
                <w:szCs w:val="24"/>
                <w:shd w:val="clear" w:color="auto" w:fill="FFFFFF"/>
                <w:lang w:eastAsia="ru-RU"/>
              </w:rPr>
              <w:t>Програма реалізації заходів щодо розвитку території міста на 202</w:t>
            </w:r>
            <w:r w:rsidR="0004617A" w:rsidRPr="0043669E">
              <w:rPr>
                <w:rFonts w:ascii="Times New Roman" w:eastAsia="Times New Roman" w:hAnsi="Times New Roman"/>
                <w:sz w:val="24"/>
                <w:szCs w:val="24"/>
                <w:shd w:val="clear" w:color="auto" w:fill="FFFFFF"/>
                <w:lang w:eastAsia="ru-RU"/>
              </w:rPr>
              <w:t>2-2024</w:t>
            </w:r>
            <w:r w:rsidRPr="0043669E">
              <w:rPr>
                <w:rFonts w:ascii="Times New Roman" w:eastAsia="Times New Roman" w:hAnsi="Times New Roman"/>
                <w:sz w:val="24"/>
                <w:szCs w:val="24"/>
                <w:shd w:val="clear" w:color="auto" w:fill="FFFFFF"/>
                <w:lang w:eastAsia="ru-RU"/>
              </w:rPr>
              <w:t xml:space="preserve"> р</w:t>
            </w:r>
            <w:r w:rsidR="0004617A" w:rsidRPr="0043669E">
              <w:rPr>
                <w:rFonts w:ascii="Times New Roman" w:eastAsia="Times New Roman" w:hAnsi="Times New Roman"/>
                <w:sz w:val="24"/>
                <w:szCs w:val="24"/>
                <w:shd w:val="clear" w:color="auto" w:fill="FFFFFF"/>
                <w:lang w:eastAsia="ru-RU"/>
              </w:rPr>
              <w:t>о</w:t>
            </w:r>
            <w:r w:rsidRPr="0043669E">
              <w:rPr>
                <w:rFonts w:ascii="Times New Roman" w:eastAsia="Times New Roman" w:hAnsi="Times New Roman"/>
                <w:sz w:val="24"/>
                <w:szCs w:val="24"/>
                <w:shd w:val="clear" w:color="auto" w:fill="FFFFFF"/>
                <w:lang w:eastAsia="ru-RU"/>
              </w:rPr>
              <w:t>к</w:t>
            </w:r>
            <w:r w:rsidR="0004617A" w:rsidRPr="0043669E">
              <w:rPr>
                <w:rFonts w:ascii="Times New Roman" w:eastAsia="Times New Roman" w:hAnsi="Times New Roman"/>
                <w:sz w:val="24"/>
                <w:szCs w:val="24"/>
                <w:shd w:val="clear" w:color="auto" w:fill="FFFFFF"/>
                <w:lang w:eastAsia="ru-RU"/>
              </w:rPr>
              <w:t>и</w:t>
            </w:r>
            <w:r w:rsidRPr="0043669E">
              <w:rPr>
                <w:rFonts w:ascii="Times New Roman" w:eastAsia="Times New Roman" w:hAnsi="Times New Roman"/>
                <w:sz w:val="24"/>
                <w:szCs w:val="24"/>
                <w:shd w:val="clear" w:color="auto" w:fill="FFFFFF"/>
                <w:lang w:eastAsia="ru-RU"/>
              </w:rPr>
              <w:t xml:space="preserve"> </w:t>
            </w:r>
            <w:r w:rsidRPr="0043669E">
              <w:rPr>
                <w:rFonts w:ascii="Times New Roman" w:eastAsia="Times New Roman" w:hAnsi="Times New Roman"/>
                <w:sz w:val="24"/>
                <w:szCs w:val="24"/>
                <w:lang w:eastAsia="ru-RU"/>
              </w:rPr>
              <w:t>(рішення міської ради від 2</w:t>
            </w:r>
            <w:r w:rsidR="0004617A" w:rsidRPr="0043669E">
              <w:rPr>
                <w:rFonts w:ascii="Times New Roman" w:eastAsia="Times New Roman" w:hAnsi="Times New Roman"/>
                <w:sz w:val="24"/>
                <w:szCs w:val="24"/>
                <w:lang w:eastAsia="ru-RU"/>
              </w:rPr>
              <w:t>4</w:t>
            </w:r>
            <w:r w:rsidRPr="0043669E">
              <w:rPr>
                <w:rFonts w:ascii="Times New Roman" w:eastAsia="Times New Roman" w:hAnsi="Times New Roman"/>
                <w:sz w:val="24"/>
                <w:szCs w:val="24"/>
                <w:lang w:eastAsia="ru-RU"/>
              </w:rPr>
              <w:t>.</w:t>
            </w:r>
            <w:r w:rsidR="0004617A" w:rsidRPr="0043669E">
              <w:rPr>
                <w:rFonts w:ascii="Times New Roman" w:eastAsia="Times New Roman" w:hAnsi="Times New Roman"/>
                <w:sz w:val="24"/>
                <w:szCs w:val="24"/>
                <w:lang w:eastAsia="ru-RU"/>
              </w:rPr>
              <w:t>06</w:t>
            </w:r>
            <w:r w:rsidRPr="0043669E">
              <w:rPr>
                <w:rFonts w:ascii="Times New Roman" w:eastAsia="Times New Roman" w:hAnsi="Times New Roman"/>
                <w:sz w:val="24"/>
                <w:szCs w:val="24"/>
                <w:lang w:eastAsia="ru-RU"/>
              </w:rPr>
              <w:t>.20</w:t>
            </w:r>
            <w:r w:rsidR="00955125" w:rsidRPr="0043669E">
              <w:rPr>
                <w:rFonts w:ascii="Times New Roman" w:eastAsia="Times New Roman" w:hAnsi="Times New Roman"/>
                <w:sz w:val="24"/>
                <w:szCs w:val="24"/>
                <w:lang w:eastAsia="ru-RU"/>
              </w:rPr>
              <w:t>2</w:t>
            </w:r>
            <w:r w:rsidR="0004617A" w:rsidRPr="0043669E">
              <w:rPr>
                <w:rFonts w:ascii="Times New Roman" w:eastAsia="Times New Roman" w:hAnsi="Times New Roman"/>
                <w:sz w:val="24"/>
                <w:szCs w:val="24"/>
                <w:lang w:eastAsia="ru-RU"/>
              </w:rPr>
              <w:t>1</w:t>
            </w:r>
            <w:r w:rsidRPr="0043669E">
              <w:rPr>
                <w:rFonts w:ascii="Times New Roman" w:eastAsia="Times New Roman" w:hAnsi="Times New Roman"/>
                <w:sz w:val="24"/>
                <w:szCs w:val="24"/>
                <w:lang w:eastAsia="ru-RU"/>
              </w:rPr>
              <w:t xml:space="preserve"> року №</w:t>
            </w:r>
            <w:r w:rsidR="0004617A" w:rsidRPr="0043669E">
              <w:rPr>
                <w:rFonts w:ascii="Times New Roman" w:eastAsia="Times New Roman" w:hAnsi="Times New Roman"/>
                <w:sz w:val="24"/>
                <w:szCs w:val="24"/>
                <w:lang w:eastAsia="ru-RU"/>
              </w:rPr>
              <w:t>17-45</w:t>
            </w:r>
            <w:r w:rsidRPr="0043669E">
              <w:rPr>
                <w:rFonts w:ascii="Times New Roman" w:eastAsia="Times New Roman" w:hAnsi="Times New Roman"/>
                <w:sz w:val="24"/>
                <w:szCs w:val="24"/>
                <w:lang w:eastAsia="ru-RU"/>
              </w:rPr>
              <w:t>/VII</w:t>
            </w:r>
            <w:r w:rsidR="00955125" w:rsidRPr="0043669E">
              <w:rPr>
                <w:rFonts w:ascii="Times New Roman" w:eastAsia="Times New Roman" w:hAnsi="Times New Roman"/>
                <w:sz w:val="24"/>
                <w:szCs w:val="24"/>
                <w:lang w:eastAsia="ru-RU"/>
              </w:rPr>
              <w:t>І</w:t>
            </w:r>
            <w:r w:rsidRPr="0043669E">
              <w:rPr>
                <w:rFonts w:ascii="Times New Roman" w:eastAsia="Times New Roman" w:hAnsi="Times New Roman"/>
                <w:sz w:val="24"/>
                <w:szCs w:val="24"/>
                <w:lang w:eastAsia="ru-RU"/>
              </w:rPr>
              <w:t>)</w:t>
            </w:r>
          </w:p>
        </w:tc>
        <w:tc>
          <w:tcPr>
            <w:tcW w:w="0" w:type="auto"/>
            <w:tcBorders>
              <w:top w:val="single" w:sz="8" w:space="0" w:color="8064A2"/>
              <w:bottom w:val="single" w:sz="8" w:space="0" w:color="8064A2"/>
            </w:tcBorders>
          </w:tcPr>
          <w:p w:rsidR="003971C5" w:rsidRPr="0043669E" w:rsidRDefault="0004617A" w:rsidP="0043150E">
            <w:pPr>
              <w:widowControl w:val="0"/>
              <w:autoSpaceDE w:val="0"/>
              <w:autoSpaceDN w:val="0"/>
              <w:snapToGrid w:val="0"/>
              <w:spacing w:after="0" w:line="240" w:lineRule="auto"/>
              <w:jc w:val="center"/>
              <w:rPr>
                <w:rFonts w:ascii="Times New Roman" w:eastAsia="Times New Roman" w:hAnsi="Times New Roman"/>
                <w:sz w:val="24"/>
                <w:szCs w:val="24"/>
                <w:highlight w:val="yellow"/>
                <w:lang w:eastAsia="ru-RU"/>
              </w:rPr>
            </w:pPr>
            <w:r w:rsidRPr="0043669E">
              <w:rPr>
                <w:rFonts w:ascii="Times New Roman" w:eastAsia="Times New Roman" w:hAnsi="Times New Roman"/>
                <w:sz w:val="24"/>
                <w:szCs w:val="24"/>
                <w:lang w:eastAsia="ru-RU"/>
              </w:rPr>
              <w:t>2022-2024</w:t>
            </w:r>
          </w:p>
        </w:tc>
        <w:tc>
          <w:tcPr>
            <w:tcW w:w="0" w:type="auto"/>
            <w:tcBorders>
              <w:top w:val="single" w:sz="8" w:space="0" w:color="8064A2"/>
              <w:left w:val="single" w:sz="8" w:space="0" w:color="8064A2"/>
              <w:bottom w:val="single" w:sz="8" w:space="0" w:color="8064A2"/>
              <w:right w:val="single" w:sz="8" w:space="0" w:color="8064A2"/>
            </w:tcBorders>
          </w:tcPr>
          <w:p w:rsidR="003971C5" w:rsidRPr="0043669E" w:rsidRDefault="00651BB0" w:rsidP="0043150E">
            <w:pPr>
              <w:suppressAutoHyphens/>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16 231,32</w:t>
            </w:r>
          </w:p>
          <w:p w:rsidR="00D806AB" w:rsidRPr="0043669E" w:rsidRDefault="00D806AB" w:rsidP="0043150E">
            <w:pPr>
              <w:suppressAutoHyphens/>
              <w:spacing w:after="0" w:line="240" w:lineRule="auto"/>
              <w:jc w:val="center"/>
              <w:rPr>
                <w:rFonts w:ascii="Times New Roman" w:eastAsia="Times New Roman" w:hAnsi="Times New Roman"/>
                <w:sz w:val="24"/>
                <w:szCs w:val="24"/>
                <w:lang w:eastAsia="ar-SA"/>
              </w:rPr>
            </w:pPr>
          </w:p>
        </w:tc>
        <w:tc>
          <w:tcPr>
            <w:tcW w:w="0" w:type="auto"/>
            <w:tcBorders>
              <w:top w:val="single" w:sz="8" w:space="0" w:color="8064A2"/>
              <w:bottom w:val="single" w:sz="8" w:space="0" w:color="8064A2"/>
              <w:right w:val="single" w:sz="8" w:space="0" w:color="8064A2"/>
            </w:tcBorders>
          </w:tcPr>
          <w:p w:rsidR="003971C5" w:rsidRPr="0043669E" w:rsidRDefault="003D7335" w:rsidP="005B33D8">
            <w:pPr>
              <w:suppressAutoHyphens/>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3</w:t>
            </w:r>
            <w:r w:rsidR="00D806AB" w:rsidRPr="0043669E">
              <w:rPr>
                <w:rFonts w:ascii="Times New Roman" w:eastAsia="Times New Roman" w:hAnsi="Times New Roman"/>
                <w:sz w:val="24"/>
                <w:szCs w:val="24"/>
                <w:lang w:eastAsia="ar-SA"/>
              </w:rPr>
              <w:t> 346,18</w:t>
            </w:r>
          </w:p>
        </w:tc>
      </w:tr>
      <w:tr w:rsidR="003971C5" w:rsidRPr="0043669E">
        <w:trPr>
          <w:trHeight w:val="1014"/>
        </w:trPr>
        <w:tc>
          <w:tcPr>
            <w:tcW w:w="606" w:type="dxa"/>
          </w:tcPr>
          <w:p w:rsidR="003971C5" w:rsidRPr="0043669E" w:rsidRDefault="00414337" w:rsidP="00F41B50">
            <w:pPr>
              <w:suppressAutoHyphens/>
              <w:spacing w:after="0" w:line="240" w:lineRule="auto"/>
              <w:jc w:val="center"/>
              <w:rPr>
                <w:rFonts w:ascii="Times New Roman" w:eastAsia="Times New Roman" w:hAnsi="Times New Roman"/>
                <w:b/>
                <w:bCs/>
                <w:sz w:val="24"/>
                <w:szCs w:val="24"/>
                <w:lang w:eastAsia="ar-SA"/>
              </w:rPr>
            </w:pPr>
            <w:r w:rsidRPr="0043669E">
              <w:rPr>
                <w:rFonts w:ascii="Times New Roman" w:eastAsia="Times New Roman" w:hAnsi="Times New Roman"/>
                <w:bCs/>
                <w:sz w:val="24"/>
                <w:szCs w:val="24"/>
                <w:lang w:eastAsia="ar-SA"/>
              </w:rPr>
              <w:t>1</w:t>
            </w:r>
            <w:r w:rsidR="00F41B50" w:rsidRPr="0043669E">
              <w:rPr>
                <w:rFonts w:ascii="Times New Roman" w:eastAsia="Times New Roman" w:hAnsi="Times New Roman"/>
                <w:bCs/>
                <w:sz w:val="24"/>
                <w:szCs w:val="24"/>
                <w:lang w:eastAsia="ar-SA"/>
              </w:rPr>
              <w:t>3</w:t>
            </w:r>
          </w:p>
        </w:tc>
        <w:tc>
          <w:tcPr>
            <w:tcW w:w="4607" w:type="dxa"/>
            <w:tcBorders>
              <w:left w:val="single" w:sz="8" w:space="0" w:color="8064A2"/>
              <w:right w:val="single" w:sz="8" w:space="0" w:color="8064A2"/>
            </w:tcBorders>
          </w:tcPr>
          <w:p w:rsidR="00955125" w:rsidRPr="0043669E" w:rsidRDefault="003971C5" w:rsidP="0043150E">
            <w:pPr>
              <w:suppressAutoHyphens/>
              <w:spacing w:after="0" w:line="240" w:lineRule="auto"/>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Програма «Капітальний ремонт, технічна експертиза, модернізація, заміна та диспетчеризація ліфтів у житлових будинках м. Сміла на 2021-2024 роки»</w:t>
            </w:r>
            <w:r w:rsidR="00955125" w:rsidRPr="0043669E">
              <w:rPr>
                <w:rFonts w:ascii="Times New Roman" w:eastAsia="Times New Roman" w:hAnsi="Times New Roman"/>
                <w:sz w:val="24"/>
                <w:szCs w:val="24"/>
                <w:lang w:eastAsia="ar-SA"/>
              </w:rPr>
              <w:t xml:space="preserve"> </w:t>
            </w:r>
            <w:r w:rsidR="00955125" w:rsidRPr="0043669E">
              <w:rPr>
                <w:rFonts w:ascii="Times New Roman" w:eastAsia="Times New Roman" w:hAnsi="Times New Roman"/>
                <w:sz w:val="24"/>
                <w:szCs w:val="24"/>
                <w:lang w:eastAsia="ru-RU"/>
              </w:rPr>
              <w:t>(рішення міської ради від 24.02.2021 року №9-18/VIIІ)</w:t>
            </w:r>
          </w:p>
        </w:tc>
        <w:tc>
          <w:tcPr>
            <w:tcW w:w="0" w:type="auto"/>
          </w:tcPr>
          <w:p w:rsidR="003971C5" w:rsidRPr="0043669E" w:rsidRDefault="003971C5" w:rsidP="0043150E">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2021-2024</w:t>
            </w:r>
          </w:p>
        </w:tc>
        <w:tc>
          <w:tcPr>
            <w:tcW w:w="0" w:type="auto"/>
            <w:tcBorders>
              <w:left w:val="single" w:sz="8" w:space="0" w:color="8064A2"/>
              <w:right w:val="single" w:sz="8" w:space="0" w:color="8064A2"/>
            </w:tcBorders>
          </w:tcPr>
          <w:p w:rsidR="003971C5" w:rsidRPr="0043669E" w:rsidRDefault="007701F1" w:rsidP="0043150E">
            <w:pPr>
              <w:suppressAutoHyphens/>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252,25</w:t>
            </w:r>
          </w:p>
        </w:tc>
        <w:tc>
          <w:tcPr>
            <w:tcW w:w="0" w:type="auto"/>
          </w:tcPr>
          <w:p w:rsidR="003971C5" w:rsidRPr="0043669E" w:rsidRDefault="007701F1" w:rsidP="0043150E">
            <w:pPr>
              <w:suppressAutoHyphens/>
              <w:spacing w:after="0" w:line="240" w:lineRule="auto"/>
              <w:jc w:val="center"/>
              <w:rPr>
                <w:rFonts w:ascii="Times New Roman" w:eastAsia="Times New Roman" w:hAnsi="Times New Roman"/>
                <w:sz w:val="24"/>
                <w:szCs w:val="24"/>
                <w:highlight w:val="yellow"/>
                <w:lang w:eastAsia="ar-SA"/>
              </w:rPr>
            </w:pPr>
            <w:r w:rsidRPr="0043669E">
              <w:rPr>
                <w:rFonts w:ascii="Times New Roman" w:eastAsia="Times New Roman" w:hAnsi="Times New Roman"/>
                <w:sz w:val="24"/>
                <w:szCs w:val="24"/>
                <w:lang w:eastAsia="ar-SA"/>
              </w:rPr>
              <w:t>229,10</w:t>
            </w:r>
          </w:p>
        </w:tc>
      </w:tr>
      <w:tr w:rsidR="003971C5" w:rsidRPr="0043669E">
        <w:trPr>
          <w:trHeight w:val="1014"/>
        </w:trPr>
        <w:tc>
          <w:tcPr>
            <w:tcW w:w="606" w:type="dxa"/>
            <w:tcBorders>
              <w:top w:val="single" w:sz="8" w:space="0" w:color="8064A2"/>
              <w:left w:val="single" w:sz="8" w:space="0" w:color="8064A2"/>
              <w:bottom w:val="single" w:sz="8" w:space="0" w:color="8064A2"/>
            </w:tcBorders>
          </w:tcPr>
          <w:p w:rsidR="003971C5" w:rsidRPr="0043669E" w:rsidRDefault="00414337" w:rsidP="00F41B50">
            <w:pPr>
              <w:suppressAutoHyphens/>
              <w:spacing w:after="0" w:line="240" w:lineRule="auto"/>
              <w:jc w:val="center"/>
              <w:rPr>
                <w:rFonts w:ascii="Times New Roman" w:eastAsia="Times New Roman" w:hAnsi="Times New Roman"/>
                <w:b/>
                <w:bCs/>
                <w:sz w:val="24"/>
                <w:szCs w:val="24"/>
                <w:lang w:eastAsia="ar-SA"/>
              </w:rPr>
            </w:pPr>
            <w:r w:rsidRPr="0043669E">
              <w:rPr>
                <w:rFonts w:ascii="Times New Roman" w:eastAsia="Times New Roman" w:hAnsi="Times New Roman"/>
                <w:bCs/>
                <w:sz w:val="24"/>
                <w:szCs w:val="24"/>
                <w:lang w:eastAsia="ar-SA"/>
              </w:rPr>
              <w:t>1</w:t>
            </w:r>
            <w:r w:rsidR="00F41B50" w:rsidRPr="0043669E">
              <w:rPr>
                <w:rFonts w:ascii="Times New Roman" w:eastAsia="Times New Roman" w:hAnsi="Times New Roman"/>
                <w:bCs/>
                <w:sz w:val="24"/>
                <w:szCs w:val="24"/>
                <w:lang w:eastAsia="ar-SA"/>
              </w:rPr>
              <w:t>4</w:t>
            </w:r>
          </w:p>
        </w:tc>
        <w:tc>
          <w:tcPr>
            <w:tcW w:w="4607" w:type="dxa"/>
            <w:tcBorders>
              <w:top w:val="single" w:sz="8" w:space="0" w:color="8064A2"/>
              <w:left w:val="single" w:sz="8" w:space="0" w:color="8064A2"/>
              <w:bottom w:val="single" w:sz="8" w:space="0" w:color="8064A2"/>
              <w:right w:val="single" w:sz="8" w:space="0" w:color="8064A2"/>
            </w:tcBorders>
          </w:tcPr>
          <w:p w:rsidR="003971C5" w:rsidRPr="0043669E" w:rsidRDefault="003971C5" w:rsidP="0043150E">
            <w:pPr>
              <w:suppressAutoHyphens/>
              <w:spacing w:after="0" w:line="240" w:lineRule="auto"/>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 xml:space="preserve">Програма підвищення рівня безпеки дорожнього руху на </w:t>
            </w:r>
            <w:r w:rsidR="0026669A" w:rsidRPr="0043669E">
              <w:rPr>
                <w:rFonts w:ascii="Times New Roman" w:eastAsia="Times New Roman" w:hAnsi="Times New Roman"/>
                <w:sz w:val="24"/>
                <w:szCs w:val="24"/>
                <w:lang w:eastAsia="ar-SA"/>
              </w:rPr>
              <w:t>2022-2024 роки</w:t>
            </w:r>
          </w:p>
          <w:p w:rsidR="00955125" w:rsidRPr="0043669E" w:rsidRDefault="00955125" w:rsidP="0026669A">
            <w:pPr>
              <w:suppressAutoHyphens/>
              <w:spacing w:after="0" w:line="240" w:lineRule="auto"/>
              <w:rPr>
                <w:rFonts w:ascii="Times New Roman" w:eastAsia="Times New Roman" w:hAnsi="Times New Roman"/>
                <w:sz w:val="24"/>
                <w:szCs w:val="24"/>
                <w:lang w:eastAsia="ar-SA"/>
              </w:rPr>
            </w:pPr>
            <w:r w:rsidRPr="0043669E">
              <w:rPr>
                <w:rFonts w:ascii="Times New Roman" w:eastAsia="Times New Roman" w:hAnsi="Times New Roman"/>
                <w:sz w:val="24"/>
                <w:szCs w:val="24"/>
                <w:lang w:eastAsia="ru-RU"/>
              </w:rPr>
              <w:t>(рішення міської ради від 2</w:t>
            </w:r>
            <w:r w:rsidR="0026669A" w:rsidRPr="0043669E">
              <w:rPr>
                <w:rFonts w:ascii="Times New Roman" w:eastAsia="Times New Roman" w:hAnsi="Times New Roman"/>
                <w:sz w:val="24"/>
                <w:szCs w:val="24"/>
                <w:lang w:eastAsia="ru-RU"/>
              </w:rPr>
              <w:t>4.06</w:t>
            </w:r>
            <w:r w:rsidRPr="0043669E">
              <w:rPr>
                <w:rFonts w:ascii="Times New Roman" w:eastAsia="Times New Roman" w:hAnsi="Times New Roman"/>
                <w:sz w:val="24"/>
                <w:szCs w:val="24"/>
                <w:lang w:eastAsia="ru-RU"/>
              </w:rPr>
              <w:t>.2021 року №1</w:t>
            </w:r>
            <w:r w:rsidR="0026669A" w:rsidRPr="0043669E">
              <w:rPr>
                <w:rFonts w:ascii="Times New Roman" w:eastAsia="Times New Roman" w:hAnsi="Times New Roman"/>
                <w:sz w:val="24"/>
                <w:szCs w:val="24"/>
                <w:lang w:eastAsia="ru-RU"/>
              </w:rPr>
              <w:t>7-39</w:t>
            </w:r>
            <w:r w:rsidRPr="0043669E">
              <w:rPr>
                <w:rFonts w:ascii="Times New Roman" w:eastAsia="Times New Roman" w:hAnsi="Times New Roman"/>
                <w:sz w:val="24"/>
                <w:szCs w:val="24"/>
                <w:lang w:eastAsia="ru-RU"/>
              </w:rPr>
              <w:t>/VIIІ)</w:t>
            </w:r>
          </w:p>
        </w:tc>
        <w:tc>
          <w:tcPr>
            <w:tcW w:w="0" w:type="auto"/>
            <w:tcBorders>
              <w:top w:val="single" w:sz="8" w:space="0" w:color="8064A2"/>
              <w:bottom w:val="single" w:sz="8" w:space="0" w:color="8064A2"/>
            </w:tcBorders>
          </w:tcPr>
          <w:p w:rsidR="003971C5" w:rsidRPr="0043669E" w:rsidRDefault="003971C5" w:rsidP="0026669A">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202</w:t>
            </w:r>
            <w:r w:rsidR="0026669A" w:rsidRPr="0043669E">
              <w:rPr>
                <w:rFonts w:ascii="Times New Roman" w:eastAsia="Times New Roman" w:hAnsi="Times New Roman"/>
                <w:sz w:val="24"/>
                <w:szCs w:val="24"/>
                <w:lang w:eastAsia="ru-RU"/>
              </w:rPr>
              <w:t>2</w:t>
            </w:r>
            <w:r w:rsidRPr="0043669E">
              <w:rPr>
                <w:rFonts w:ascii="Times New Roman" w:eastAsia="Times New Roman" w:hAnsi="Times New Roman"/>
                <w:sz w:val="24"/>
                <w:szCs w:val="24"/>
                <w:lang w:eastAsia="ru-RU"/>
              </w:rPr>
              <w:t>-202</w:t>
            </w:r>
            <w:r w:rsidR="0026669A" w:rsidRPr="0043669E">
              <w:rPr>
                <w:rFonts w:ascii="Times New Roman" w:eastAsia="Times New Roman" w:hAnsi="Times New Roman"/>
                <w:sz w:val="24"/>
                <w:szCs w:val="24"/>
                <w:lang w:eastAsia="ru-RU"/>
              </w:rPr>
              <w:t>4</w:t>
            </w:r>
          </w:p>
        </w:tc>
        <w:tc>
          <w:tcPr>
            <w:tcW w:w="0" w:type="auto"/>
            <w:tcBorders>
              <w:top w:val="single" w:sz="8" w:space="0" w:color="8064A2"/>
              <w:left w:val="single" w:sz="8" w:space="0" w:color="8064A2"/>
              <w:bottom w:val="single" w:sz="8" w:space="0" w:color="8064A2"/>
              <w:right w:val="single" w:sz="8" w:space="0" w:color="8064A2"/>
            </w:tcBorders>
          </w:tcPr>
          <w:p w:rsidR="003971C5" w:rsidRPr="0043669E" w:rsidRDefault="0026669A" w:rsidP="0043150E">
            <w:pPr>
              <w:suppressAutoHyphens/>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36,0</w:t>
            </w:r>
          </w:p>
        </w:tc>
        <w:tc>
          <w:tcPr>
            <w:tcW w:w="0" w:type="auto"/>
            <w:tcBorders>
              <w:top w:val="single" w:sz="8" w:space="0" w:color="8064A2"/>
              <w:bottom w:val="single" w:sz="8" w:space="0" w:color="8064A2"/>
              <w:right w:val="single" w:sz="8" w:space="0" w:color="8064A2"/>
            </w:tcBorders>
          </w:tcPr>
          <w:p w:rsidR="003971C5" w:rsidRPr="0043669E" w:rsidRDefault="0026669A" w:rsidP="0043150E">
            <w:pPr>
              <w:suppressAutoHyphens/>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w:t>
            </w:r>
          </w:p>
        </w:tc>
      </w:tr>
      <w:tr w:rsidR="003971C5" w:rsidRPr="0043669E">
        <w:trPr>
          <w:trHeight w:val="1014"/>
        </w:trPr>
        <w:tc>
          <w:tcPr>
            <w:tcW w:w="606" w:type="dxa"/>
          </w:tcPr>
          <w:p w:rsidR="003971C5" w:rsidRPr="0043669E" w:rsidRDefault="00414337" w:rsidP="00F41B50">
            <w:pPr>
              <w:suppressAutoHyphens/>
              <w:spacing w:after="0" w:line="240" w:lineRule="auto"/>
              <w:jc w:val="center"/>
              <w:rPr>
                <w:rFonts w:ascii="Times New Roman" w:eastAsia="Times New Roman" w:hAnsi="Times New Roman"/>
                <w:b/>
                <w:bCs/>
                <w:sz w:val="24"/>
                <w:szCs w:val="24"/>
                <w:lang w:eastAsia="ar-SA"/>
              </w:rPr>
            </w:pPr>
            <w:r w:rsidRPr="0043669E">
              <w:rPr>
                <w:rFonts w:ascii="Times New Roman" w:eastAsia="Times New Roman" w:hAnsi="Times New Roman"/>
                <w:bCs/>
                <w:sz w:val="24"/>
                <w:szCs w:val="24"/>
                <w:lang w:eastAsia="ar-SA"/>
              </w:rPr>
              <w:t>1</w:t>
            </w:r>
            <w:r w:rsidR="00F41B50" w:rsidRPr="0043669E">
              <w:rPr>
                <w:rFonts w:ascii="Times New Roman" w:eastAsia="Times New Roman" w:hAnsi="Times New Roman"/>
                <w:bCs/>
                <w:sz w:val="24"/>
                <w:szCs w:val="24"/>
                <w:lang w:eastAsia="ar-SA"/>
              </w:rPr>
              <w:t>5</w:t>
            </w:r>
          </w:p>
        </w:tc>
        <w:tc>
          <w:tcPr>
            <w:tcW w:w="4607" w:type="dxa"/>
            <w:tcBorders>
              <w:left w:val="single" w:sz="8" w:space="0" w:color="8064A2"/>
              <w:right w:val="single" w:sz="8" w:space="0" w:color="8064A2"/>
            </w:tcBorders>
          </w:tcPr>
          <w:p w:rsidR="003971C5" w:rsidRPr="0043669E" w:rsidRDefault="003971C5" w:rsidP="0043150E">
            <w:pPr>
              <w:suppressAutoHyphens/>
              <w:spacing w:after="0" w:line="240" w:lineRule="auto"/>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Програма розвитку житлово-комунального господарства Смілянської міської територіальної громади на 2021-2025 роки</w:t>
            </w:r>
            <w:r w:rsidR="00955125" w:rsidRPr="0043669E">
              <w:rPr>
                <w:rFonts w:ascii="Times New Roman" w:eastAsia="Times New Roman" w:hAnsi="Times New Roman"/>
                <w:sz w:val="24"/>
                <w:szCs w:val="24"/>
                <w:lang w:eastAsia="ar-SA"/>
              </w:rPr>
              <w:t xml:space="preserve"> </w:t>
            </w:r>
            <w:r w:rsidR="00955125" w:rsidRPr="0043669E">
              <w:rPr>
                <w:rFonts w:ascii="Times New Roman" w:eastAsia="Times New Roman" w:hAnsi="Times New Roman"/>
                <w:sz w:val="24"/>
                <w:szCs w:val="24"/>
                <w:lang w:eastAsia="ru-RU"/>
              </w:rPr>
              <w:t>(рішення міської ради від 24.09.2021 року №26-1/VIIІ)</w:t>
            </w:r>
          </w:p>
        </w:tc>
        <w:tc>
          <w:tcPr>
            <w:tcW w:w="0" w:type="auto"/>
          </w:tcPr>
          <w:p w:rsidR="003971C5" w:rsidRPr="0043669E" w:rsidRDefault="003971C5" w:rsidP="0043150E">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2021-2025</w:t>
            </w:r>
          </w:p>
        </w:tc>
        <w:tc>
          <w:tcPr>
            <w:tcW w:w="0" w:type="auto"/>
            <w:tcBorders>
              <w:left w:val="single" w:sz="8" w:space="0" w:color="8064A2"/>
              <w:right w:val="single" w:sz="8" w:space="0" w:color="8064A2"/>
            </w:tcBorders>
          </w:tcPr>
          <w:p w:rsidR="003971C5" w:rsidRPr="0043669E" w:rsidRDefault="00AB42AD" w:rsidP="009F1B0F">
            <w:pPr>
              <w:suppressAutoHyphens/>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22 914,10</w:t>
            </w:r>
          </w:p>
        </w:tc>
        <w:tc>
          <w:tcPr>
            <w:tcW w:w="0" w:type="auto"/>
          </w:tcPr>
          <w:p w:rsidR="003971C5" w:rsidRPr="0043669E" w:rsidRDefault="00AB42AD" w:rsidP="0043150E">
            <w:pPr>
              <w:suppressAutoHyphens/>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8 991,05</w:t>
            </w:r>
          </w:p>
        </w:tc>
      </w:tr>
      <w:tr w:rsidR="003971C5" w:rsidRPr="0043669E">
        <w:trPr>
          <w:trHeight w:val="1014"/>
        </w:trPr>
        <w:tc>
          <w:tcPr>
            <w:tcW w:w="606" w:type="dxa"/>
            <w:tcBorders>
              <w:top w:val="single" w:sz="8" w:space="0" w:color="8064A2"/>
              <w:left w:val="single" w:sz="8" w:space="0" w:color="8064A2"/>
              <w:bottom w:val="single" w:sz="4" w:space="0" w:color="auto"/>
            </w:tcBorders>
          </w:tcPr>
          <w:p w:rsidR="003971C5" w:rsidRPr="0043669E" w:rsidRDefault="00414337" w:rsidP="00F41B50">
            <w:pPr>
              <w:suppressAutoHyphens/>
              <w:spacing w:after="0" w:line="240" w:lineRule="auto"/>
              <w:jc w:val="center"/>
              <w:rPr>
                <w:rFonts w:ascii="Times New Roman" w:eastAsia="Times New Roman" w:hAnsi="Times New Roman"/>
                <w:b/>
                <w:bCs/>
                <w:sz w:val="24"/>
                <w:szCs w:val="24"/>
                <w:lang w:eastAsia="ar-SA"/>
              </w:rPr>
            </w:pPr>
            <w:r w:rsidRPr="0043669E">
              <w:rPr>
                <w:rFonts w:ascii="Times New Roman" w:eastAsia="Times New Roman" w:hAnsi="Times New Roman"/>
                <w:bCs/>
                <w:sz w:val="24"/>
                <w:szCs w:val="24"/>
                <w:lang w:eastAsia="ar-SA"/>
              </w:rPr>
              <w:t>1</w:t>
            </w:r>
            <w:r w:rsidR="00F41B50" w:rsidRPr="0043669E">
              <w:rPr>
                <w:rFonts w:ascii="Times New Roman" w:eastAsia="Times New Roman" w:hAnsi="Times New Roman"/>
                <w:bCs/>
                <w:sz w:val="24"/>
                <w:szCs w:val="24"/>
                <w:lang w:eastAsia="ar-SA"/>
              </w:rPr>
              <w:t>6</w:t>
            </w:r>
          </w:p>
        </w:tc>
        <w:tc>
          <w:tcPr>
            <w:tcW w:w="4607" w:type="dxa"/>
            <w:tcBorders>
              <w:top w:val="single" w:sz="8" w:space="0" w:color="8064A2"/>
              <w:left w:val="single" w:sz="8" w:space="0" w:color="8064A2"/>
              <w:bottom w:val="single" w:sz="4" w:space="0" w:color="auto"/>
              <w:right w:val="single" w:sz="8" w:space="0" w:color="8064A2"/>
            </w:tcBorders>
          </w:tcPr>
          <w:p w:rsidR="003971C5" w:rsidRPr="0043669E" w:rsidRDefault="003971C5" w:rsidP="00AB114E">
            <w:pPr>
              <w:suppressAutoHyphens/>
              <w:spacing w:after="0" w:line="240" w:lineRule="auto"/>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Програма поповнення статутного капіталу Смілянського комунального підприємства «Комунальник» на 202</w:t>
            </w:r>
            <w:r w:rsidR="00AB114E" w:rsidRPr="0043669E">
              <w:rPr>
                <w:rFonts w:ascii="Times New Roman" w:eastAsia="Times New Roman" w:hAnsi="Times New Roman"/>
                <w:sz w:val="24"/>
                <w:szCs w:val="24"/>
                <w:lang w:eastAsia="ar-SA"/>
              </w:rPr>
              <w:t>2-2023 ро</w:t>
            </w:r>
            <w:r w:rsidRPr="0043669E">
              <w:rPr>
                <w:rFonts w:ascii="Times New Roman" w:eastAsia="Times New Roman" w:hAnsi="Times New Roman"/>
                <w:sz w:val="24"/>
                <w:szCs w:val="24"/>
                <w:lang w:eastAsia="ar-SA"/>
              </w:rPr>
              <w:t>к</w:t>
            </w:r>
            <w:r w:rsidR="00AB114E" w:rsidRPr="0043669E">
              <w:rPr>
                <w:rFonts w:ascii="Times New Roman" w:eastAsia="Times New Roman" w:hAnsi="Times New Roman"/>
                <w:sz w:val="24"/>
                <w:szCs w:val="24"/>
                <w:lang w:eastAsia="ar-SA"/>
              </w:rPr>
              <w:t>и</w:t>
            </w:r>
            <w:r w:rsidRPr="0043669E">
              <w:rPr>
                <w:rFonts w:ascii="Times New Roman" w:eastAsia="Times New Roman" w:hAnsi="Times New Roman"/>
                <w:sz w:val="24"/>
                <w:szCs w:val="24"/>
                <w:lang w:eastAsia="ar-SA"/>
              </w:rPr>
              <w:t xml:space="preserve"> (рішення міської ради від </w:t>
            </w:r>
            <w:r w:rsidR="00AB114E" w:rsidRPr="0043669E">
              <w:rPr>
                <w:rFonts w:ascii="Times New Roman" w:eastAsia="Times New Roman" w:hAnsi="Times New Roman"/>
                <w:sz w:val="24"/>
                <w:szCs w:val="24"/>
                <w:lang w:eastAsia="ar-SA"/>
              </w:rPr>
              <w:t>17</w:t>
            </w:r>
            <w:r w:rsidRPr="0043669E">
              <w:rPr>
                <w:rFonts w:ascii="Times New Roman" w:eastAsia="Times New Roman" w:hAnsi="Times New Roman"/>
                <w:sz w:val="24"/>
                <w:szCs w:val="24"/>
                <w:lang w:eastAsia="ar-SA"/>
              </w:rPr>
              <w:t>.</w:t>
            </w:r>
            <w:r w:rsidR="00955125" w:rsidRPr="0043669E">
              <w:rPr>
                <w:rFonts w:ascii="Times New Roman" w:eastAsia="Times New Roman" w:hAnsi="Times New Roman"/>
                <w:sz w:val="24"/>
                <w:szCs w:val="24"/>
                <w:lang w:eastAsia="ar-SA"/>
              </w:rPr>
              <w:t>0</w:t>
            </w:r>
            <w:r w:rsidR="00AB114E" w:rsidRPr="0043669E">
              <w:rPr>
                <w:rFonts w:ascii="Times New Roman" w:eastAsia="Times New Roman" w:hAnsi="Times New Roman"/>
                <w:sz w:val="24"/>
                <w:szCs w:val="24"/>
                <w:lang w:eastAsia="ar-SA"/>
              </w:rPr>
              <w:t>6</w:t>
            </w:r>
            <w:r w:rsidRPr="0043669E">
              <w:rPr>
                <w:rFonts w:ascii="Times New Roman" w:eastAsia="Times New Roman" w:hAnsi="Times New Roman"/>
                <w:sz w:val="24"/>
                <w:szCs w:val="24"/>
                <w:lang w:eastAsia="ar-SA"/>
              </w:rPr>
              <w:t>.20</w:t>
            </w:r>
            <w:r w:rsidR="00AB114E" w:rsidRPr="0043669E">
              <w:rPr>
                <w:rFonts w:ascii="Times New Roman" w:eastAsia="Times New Roman" w:hAnsi="Times New Roman"/>
                <w:sz w:val="24"/>
                <w:szCs w:val="24"/>
                <w:lang w:eastAsia="ar-SA"/>
              </w:rPr>
              <w:t>22</w:t>
            </w:r>
            <w:r w:rsidRPr="0043669E">
              <w:rPr>
                <w:rFonts w:ascii="Times New Roman" w:eastAsia="Times New Roman" w:hAnsi="Times New Roman"/>
                <w:sz w:val="24"/>
                <w:szCs w:val="24"/>
                <w:lang w:eastAsia="ar-SA"/>
              </w:rPr>
              <w:t xml:space="preserve"> року №</w:t>
            </w:r>
            <w:r w:rsidR="00AB114E" w:rsidRPr="0043669E">
              <w:rPr>
                <w:rFonts w:ascii="Times New Roman" w:eastAsia="Times New Roman" w:hAnsi="Times New Roman"/>
                <w:sz w:val="24"/>
                <w:szCs w:val="24"/>
                <w:lang w:eastAsia="ar-SA"/>
              </w:rPr>
              <w:t>44-11</w:t>
            </w:r>
            <w:r w:rsidRPr="0043669E">
              <w:rPr>
                <w:rFonts w:ascii="Times New Roman" w:eastAsia="Times New Roman" w:hAnsi="Times New Roman"/>
                <w:sz w:val="24"/>
                <w:szCs w:val="24"/>
                <w:lang w:eastAsia="ar-SA"/>
              </w:rPr>
              <w:t>/VII</w:t>
            </w:r>
            <w:r w:rsidR="00955125" w:rsidRPr="0043669E">
              <w:rPr>
                <w:rFonts w:ascii="Times New Roman" w:eastAsia="Times New Roman" w:hAnsi="Times New Roman"/>
                <w:sz w:val="24"/>
                <w:szCs w:val="24"/>
                <w:lang w:eastAsia="ar-SA"/>
              </w:rPr>
              <w:t>І</w:t>
            </w:r>
            <w:r w:rsidRPr="0043669E">
              <w:rPr>
                <w:rFonts w:ascii="Times New Roman" w:eastAsia="Times New Roman" w:hAnsi="Times New Roman"/>
                <w:sz w:val="24"/>
                <w:szCs w:val="24"/>
                <w:lang w:eastAsia="ar-SA"/>
              </w:rPr>
              <w:t>)</w:t>
            </w:r>
          </w:p>
        </w:tc>
        <w:tc>
          <w:tcPr>
            <w:tcW w:w="0" w:type="auto"/>
            <w:tcBorders>
              <w:top w:val="single" w:sz="8" w:space="0" w:color="8064A2"/>
              <w:bottom w:val="single" w:sz="4" w:space="0" w:color="auto"/>
            </w:tcBorders>
          </w:tcPr>
          <w:p w:rsidR="003971C5" w:rsidRPr="0043669E" w:rsidRDefault="00AB114E" w:rsidP="0043150E">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2022-2023</w:t>
            </w:r>
          </w:p>
        </w:tc>
        <w:tc>
          <w:tcPr>
            <w:tcW w:w="0" w:type="auto"/>
            <w:tcBorders>
              <w:top w:val="single" w:sz="8" w:space="0" w:color="8064A2"/>
              <w:left w:val="single" w:sz="8" w:space="0" w:color="8064A2"/>
              <w:bottom w:val="single" w:sz="4" w:space="0" w:color="auto"/>
              <w:right w:val="single" w:sz="8" w:space="0" w:color="8064A2"/>
            </w:tcBorders>
          </w:tcPr>
          <w:p w:rsidR="003971C5" w:rsidRPr="0043669E" w:rsidRDefault="00AB114E" w:rsidP="0043150E">
            <w:pPr>
              <w:suppressAutoHyphens/>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16 620,00</w:t>
            </w:r>
          </w:p>
        </w:tc>
        <w:tc>
          <w:tcPr>
            <w:tcW w:w="0" w:type="auto"/>
            <w:tcBorders>
              <w:top w:val="single" w:sz="8" w:space="0" w:color="8064A2"/>
              <w:bottom w:val="single" w:sz="4" w:space="0" w:color="auto"/>
              <w:right w:val="single" w:sz="8" w:space="0" w:color="8064A2"/>
            </w:tcBorders>
          </w:tcPr>
          <w:p w:rsidR="003971C5" w:rsidRPr="0043669E" w:rsidRDefault="00AB114E" w:rsidP="0043150E">
            <w:pPr>
              <w:suppressAutoHyphens/>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w:t>
            </w:r>
          </w:p>
        </w:tc>
      </w:tr>
      <w:tr w:rsidR="003971C5" w:rsidRPr="0043669E">
        <w:trPr>
          <w:trHeight w:val="1014"/>
        </w:trPr>
        <w:tc>
          <w:tcPr>
            <w:tcW w:w="606" w:type="dxa"/>
            <w:tcBorders>
              <w:top w:val="single" w:sz="4" w:space="0" w:color="auto"/>
              <w:left w:val="single" w:sz="4" w:space="0" w:color="auto"/>
              <w:bottom w:val="single" w:sz="4" w:space="0" w:color="auto"/>
              <w:right w:val="single" w:sz="4" w:space="0" w:color="auto"/>
            </w:tcBorders>
          </w:tcPr>
          <w:p w:rsidR="003971C5" w:rsidRPr="0043669E" w:rsidRDefault="00414337" w:rsidP="00F41B50">
            <w:pPr>
              <w:suppressAutoHyphens/>
              <w:spacing w:after="0" w:line="240" w:lineRule="auto"/>
              <w:jc w:val="center"/>
              <w:rPr>
                <w:rFonts w:ascii="Times New Roman" w:eastAsia="Times New Roman" w:hAnsi="Times New Roman"/>
                <w:b/>
                <w:bCs/>
                <w:sz w:val="24"/>
                <w:szCs w:val="24"/>
                <w:lang w:eastAsia="ar-SA"/>
              </w:rPr>
            </w:pPr>
            <w:r w:rsidRPr="0043669E">
              <w:rPr>
                <w:rFonts w:ascii="Times New Roman" w:eastAsia="Times New Roman" w:hAnsi="Times New Roman"/>
                <w:bCs/>
                <w:sz w:val="24"/>
                <w:szCs w:val="24"/>
                <w:lang w:eastAsia="ar-SA"/>
              </w:rPr>
              <w:t>1</w:t>
            </w:r>
            <w:r w:rsidR="00F41B50" w:rsidRPr="0043669E">
              <w:rPr>
                <w:rFonts w:ascii="Times New Roman" w:eastAsia="Times New Roman" w:hAnsi="Times New Roman"/>
                <w:bCs/>
                <w:sz w:val="24"/>
                <w:szCs w:val="24"/>
                <w:lang w:eastAsia="ar-SA"/>
              </w:rPr>
              <w:t>7</w:t>
            </w:r>
          </w:p>
        </w:tc>
        <w:tc>
          <w:tcPr>
            <w:tcW w:w="4607" w:type="dxa"/>
            <w:tcBorders>
              <w:top w:val="single" w:sz="4" w:space="0" w:color="auto"/>
              <w:left w:val="single" w:sz="4" w:space="0" w:color="auto"/>
              <w:bottom w:val="single" w:sz="4" w:space="0" w:color="auto"/>
              <w:right w:val="single" w:sz="4" w:space="0" w:color="auto"/>
            </w:tcBorders>
          </w:tcPr>
          <w:p w:rsidR="003971C5" w:rsidRPr="0043669E" w:rsidRDefault="003971C5" w:rsidP="00642FF8">
            <w:pPr>
              <w:suppressAutoHyphens/>
              <w:spacing w:after="0" w:line="240" w:lineRule="auto"/>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Програма поповнення статутного капіталу Смілянського комунального підп</w:t>
            </w:r>
            <w:r w:rsidR="002E5C52" w:rsidRPr="0043669E">
              <w:rPr>
                <w:rFonts w:ascii="Times New Roman" w:eastAsia="Times New Roman" w:hAnsi="Times New Roman"/>
                <w:sz w:val="24"/>
                <w:szCs w:val="24"/>
                <w:lang w:eastAsia="ar-SA"/>
              </w:rPr>
              <w:t>риємства «Вод Гео» на  2021-202</w:t>
            </w:r>
            <w:r w:rsidR="00642FF8" w:rsidRPr="0043669E">
              <w:rPr>
                <w:rFonts w:ascii="Times New Roman" w:eastAsia="Times New Roman" w:hAnsi="Times New Roman"/>
                <w:sz w:val="24"/>
                <w:szCs w:val="24"/>
                <w:lang w:eastAsia="ar-SA"/>
              </w:rPr>
              <w:t>2</w:t>
            </w:r>
            <w:r w:rsidRPr="0043669E">
              <w:rPr>
                <w:rFonts w:ascii="Times New Roman" w:eastAsia="Times New Roman" w:hAnsi="Times New Roman"/>
                <w:sz w:val="24"/>
                <w:szCs w:val="24"/>
                <w:lang w:eastAsia="ar-SA"/>
              </w:rPr>
              <w:t xml:space="preserve"> роки (рішення міської ради від </w:t>
            </w:r>
            <w:r w:rsidR="00BB20CA" w:rsidRPr="0043669E">
              <w:rPr>
                <w:rFonts w:ascii="Times New Roman" w:eastAsia="Times New Roman" w:hAnsi="Times New Roman"/>
                <w:sz w:val="24"/>
                <w:szCs w:val="24"/>
                <w:lang w:eastAsia="ar-SA"/>
              </w:rPr>
              <w:t>1</w:t>
            </w:r>
            <w:r w:rsidR="00642FF8" w:rsidRPr="0043669E">
              <w:rPr>
                <w:rFonts w:ascii="Times New Roman" w:eastAsia="Times New Roman" w:hAnsi="Times New Roman"/>
                <w:sz w:val="24"/>
                <w:szCs w:val="24"/>
                <w:lang w:eastAsia="ar-SA"/>
              </w:rPr>
              <w:t>7</w:t>
            </w:r>
            <w:r w:rsidRPr="0043669E">
              <w:rPr>
                <w:rFonts w:ascii="Times New Roman" w:eastAsia="Times New Roman" w:hAnsi="Times New Roman"/>
                <w:sz w:val="24"/>
                <w:szCs w:val="24"/>
                <w:lang w:eastAsia="ar-SA"/>
              </w:rPr>
              <w:t>.0</w:t>
            </w:r>
            <w:r w:rsidR="00642FF8" w:rsidRPr="0043669E">
              <w:rPr>
                <w:rFonts w:ascii="Times New Roman" w:eastAsia="Times New Roman" w:hAnsi="Times New Roman"/>
                <w:sz w:val="24"/>
                <w:szCs w:val="24"/>
                <w:lang w:eastAsia="ar-SA"/>
              </w:rPr>
              <w:t>6</w:t>
            </w:r>
            <w:r w:rsidRPr="0043669E">
              <w:rPr>
                <w:rFonts w:ascii="Times New Roman" w:eastAsia="Times New Roman" w:hAnsi="Times New Roman"/>
                <w:sz w:val="24"/>
                <w:szCs w:val="24"/>
                <w:lang w:eastAsia="ar-SA"/>
              </w:rPr>
              <w:t>.202</w:t>
            </w:r>
            <w:r w:rsidR="00642FF8" w:rsidRPr="0043669E">
              <w:rPr>
                <w:rFonts w:ascii="Times New Roman" w:eastAsia="Times New Roman" w:hAnsi="Times New Roman"/>
                <w:sz w:val="24"/>
                <w:szCs w:val="24"/>
                <w:lang w:eastAsia="ar-SA"/>
              </w:rPr>
              <w:t>2</w:t>
            </w:r>
            <w:r w:rsidRPr="0043669E">
              <w:rPr>
                <w:rFonts w:ascii="Times New Roman" w:eastAsia="Times New Roman" w:hAnsi="Times New Roman"/>
                <w:sz w:val="24"/>
                <w:szCs w:val="24"/>
                <w:lang w:eastAsia="ar-SA"/>
              </w:rPr>
              <w:t xml:space="preserve"> року №</w:t>
            </w:r>
            <w:r w:rsidR="00642FF8" w:rsidRPr="0043669E">
              <w:rPr>
                <w:rFonts w:ascii="Times New Roman" w:eastAsia="Times New Roman" w:hAnsi="Times New Roman"/>
                <w:sz w:val="24"/>
                <w:szCs w:val="24"/>
                <w:lang w:eastAsia="ar-SA"/>
              </w:rPr>
              <w:t>44</w:t>
            </w:r>
            <w:r w:rsidRPr="0043669E">
              <w:rPr>
                <w:rFonts w:ascii="Times New Roman" w:eastAsia="Times New Roman" w:hAnsi="Times New Roman"/>
                <w:sz w:val="24"/>
                <w:szCs w:val="24"/>
                <w:lang w:eastAsia="ar-SA"/>
              </w:rPr>
              <w:t>-</w:t>
            </w:r>
            <w:r w:rsidR="00642FF8" w:rsidRPr="0043669E">
              <w:rPr>
                <w:rFonts w:ascii="Times New Roman" w:eastAsia="Times New Roman" w:hAnsi="Times New Roman"/>
                <w:sz w:val="24"/>
                <w:szCs w:val="24"/>
                <w:lang w:eastAsia="ar-SA"/>
              </w:rPr>
              <w:t>13</w:t>
            </w:r>
            <w:r w:rsidRPr="0043669E">
              <w:rPr>
                <w:rFonts w:ascii="Times New Roman" w:eastAsia="Times New Roman" w:hAnsi="Times New Roman"/>
                <w:sz w:val="24"/>
                <w:szCs w:val="24"/>
                <w:lang w:eastAsia="ar-SA"/>
              </w:rPr>
              <w:t>/VII</w:t>
            </w:r>
            <w:r w:rsidR="00BB20CA" w:rsidRPr="0043669E">
              <w:rPr>
                <w:rFonts w:ascii="Times New Roman" w:eastAsia="Times New Roman" w:hAnsi="Times New Roman"/>
                <w:sz w:val="24"/>
                <w:szCs w:val="24"/>
                <w:lang w:eastAsia="ar-SA"/>
              </w:rPr>
              <w:t>І</w:t>
            </w:r>
            <w:r w:rsidRPr="0043669E">
              <w:rPr>
                <w:rFonts w:ascii="Times New Roman" w:eastAsia="Times New Roman" w:hAnsi="Times New Roman"/>
                <w:sz w:val="24"/>
                <w:szCs w:val="24"/>
                <w:lang w:eastAsia="ar-SA"/>
              </w:rPr>
              <w:t>)</w:t>
            </w:r>
          </w:p>
        </w:tc>
        <w:tc>
          <w:tcPr>
            <w:tcW w:w="0" w:type="auto"/>
            <w:tcBorders>
              <w:top w:val="single" w:sz="4" w:space="0" w:color="auto"/>
              <w:left w:val="single" w:sz="4" w:space="0" w:color="auto"/>
              <w:bottom w:val="single" w:sz="4" w:space="0" w:color="auto"/>
              <w:right w:val="single" w:sz="4" w:space="0" w:color="auto"/>
            </w:tcBorders>
          </w:tcPr>
          <w:p w:rsidR="003971C5" w:rsidRPr="0043669E" w:rsidRDefault="003971C5" w:rsidP="00642B3A">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2021-202</w:t>
            </w:r>
            <w:r w:rsidR="00642B3A" w:rsidRPr="0043669E">
              <w:rPr>
                <w:rFonts w:ascii="Times New Roman" w:eastAsia="Times New Roman" w:hAnsi="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Pr>
          <w:p w:rsidR="003971C5" w:rsidRPr="0043669E" w:rsidRDefault="002E5C52" w:rsidP="0043150E">
            <w:pPr>
              <w:suppressAutoHyphens/>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19</w:t>
            </w:r>
            <w:r w:rsidR="00642B3A" w:rsidRPr="0043669E">
              <w:rPr>
                <w:rFonts w:ascii="Times New Roman" w:eastAsia="Times New Roman" w:hAnsi="Times New Roman"/>
                <w:sz w:val="24"/>
                <w:szCs w:val="24"/>
                <w:lang w:eastAsia="ar-SA"/>
              </w:rPr>
              <w:t xml:space="preserve"> </w:t>
            </w:r>
            <w:r w:rsidRPr="0043669E">
              <w:rPr>
                <w:rFonts w:ascii="Times New Roman" w:eastAsia="Times New Roman" w:hAnsi="Times New Roman"/>
                <w:sz w:val="24"/>
                <w:szCs w:val="24"/>
                <w:lang w:eastAsia="ar-SA"/>
              </w:rPr>
              <w:t>460,01</w:t>
            </w:r>
          </w:p>
        </w:tc>
        <w:tc>
          <w:tcPr>
            <w:tcW w:w="0" w:type="auto"/>
            <w:tcBorders>
              <w:top w:val="single" w:sz="4" w:space="0" w:color="auto"/>
              <w:left w:val="single" w:sz="4" w:space="0" w:color="auto"/>
              <w:bottom w:val="single" w:sz="4" w:space="0" w:color="auto"/>
              <w:right w:val="single" w:sz="4" w:space="0" w:color="auto"/>
            </w:tcBorders>
          </w:tcPr>
          <w:p w:rsidR="003971C5" w:rsidRPr="0043669E" w:rsidRDefault="002E5C52" w:rsidP="0043150E">
            <w:pPr>
              <w:suppressAutoHyphens/>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19</w:t>
            </w:r>
            <w:r w:rsidR="00642B3A" w:rsidRPr="0043669E">
              <w:rPr>
                <w:rFonts w:ascii="Times New Roman" w:eastAsia="Times New Roman" w:hAnsi="Times New Roman"/>
                <w:sz w:val="24"/>
                <w:szCs w:val="24"/>
                <w:lang w:eastAsia="ar-SA"/>
              </w:rPr>
              <w:t xml:space="preserve"> </w:t>
            </w:r>
            <w:r w:rsidRPr="0043669E">
              <w:rPr>
                <w:rFonts w:ascii="Times New Roman" w:eastAsia="Times New Roman" w:hAnsi="Times New Roman"/>
                <w:sz w:val="24"/>
                <w:szCs w:val="24"/>
                <w:lang w:eastAsia="ar-SA"/>
              </w:rPr>
              <w:t>460,01</w:t>
            </w:r>
          </w:p>
        </w:tc>
      </w:tr>
      <w:tr w:rsidR="00AC3DFF" w:rsidRPr="0043669E">
        <w:trPr>
          <w:trHeight w:val="1014"/>
        </w:trPr>
        <w:tc>
          <w:tcPr>
            <w:tcW w:w="606" w:type="dxa"/>
            <w:tcBorders>
              <w:top w:val="single" w:sz="4" w:space="0" w:color="auto"/>
              <w:left w:val="single" w:sz="4" w:space="0" w:color="auto"/>
              <w:bottom w:val="single" w:sz="4" w:space="0" w:color="auto"/>
              <w:right w:val="single" w:sz="4" w:space="0" w:color="auto"/>
            </w:tcBorders>
          </w:tcPr>
          <w:p w:rsidR="00AC3DFF" w:rsidRPr="0043669E" w:rsidRDefault="005C4CD9" w:rsidP="00F41B50">
            <w:pPr>
              <w:suppressAutoHyphens/>
              <w:spacing w:after="0" w:line="240" w:lineRule="auto"/>
              <w:jc w:val="center"/>
              <w:rPr>
                <w:rFonts w:ascii="Times New Roman" w:eastAsia="Times New Roman" w:hAnsi="Times New Roman"/>
                <w:bCs/>
                <w:sz w:val="24"/>
                <w:szCs w:val="24"/>
                <w:lang w:eastAsia="ar-SA"/>
              </w:rPr>
            </w:pPr>
            <w:r w:rsidRPr="0043669E">
              <w:rPr>
                <w:rFonts w:ascii="Times New Roman" w:eastAsia="Times New Roman" w:hAnsi="Times New Roman"/>
                <w:bCs/>
                <w:sz w:val="24"/>
                <w:szCs w:val="24"/>
                <w:lang w:eastAsia="ar-SA"/>
              </w:rPr>
              <w:t>1</w:t>
            </w:r>
            <w:r w:rsidR="00F41B50" w:rsidRPr="0043669E">
              <w:rPr>
                <w:rFonts w:ascii="Times New Roman" w:eastAsia="Times New Roman" w:hAnsi="Times New Roman"/>
                <w:bCs/>
                <w:sz w:val="24"/>
                <w:szCs w:val="24"/>
                <w:lang w:eastAsia="ar-SA"/>
              </w:rPr>
              <w:t>8</w:t>
            </w:r>
          </w:p>
        </w:tc>
        <w:tc>
          <w:tcPr>
            <w:tcW w:w="4607" w:type="dxa"/>
            <w:tcBorders>
              <w:top w:val="single" w:sz="4" w:space="0" w:color="auto"/>
              <w:left w:val="single" w:sz="4" w:space="0" w:color="auto"/>
              <w:bottom w:val="single" w:sz="4" w:space="0" w:color="auto"/>
              <w:right w:val="single" w:sz="4" w:space="0" w:color="auto"/>
            </w:tcBorders>
          </w:tcPr>
          <w:p w:rsidR="00AC3DFF" w:rsidRPr="0043669E" w:rsidRDefault="00AC3DFF" w:rsidP="005D1F56">
            <w:pPr>
              <w:suppressAutoHyphens/>
              <w:spacing w:after="0" w:line="240" w:lineRule="auto"/>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Програма фінансової підтримки комунального підприємства «Смілакомунтеплоенерго» шляхом надання безповоротної фінансової допомоги на 2022 рік (рішення міської ради від</w:t>
            </w:r>
            <w:r w:rsidR="005D1F56" w:rsidRPr="0043669E">
              <w:rPr>
                <w:rFonts w:ascii="Times New Roman" w:eastAsia="Times New Roman" w:hAnsi="Times New Roman"/>
                <w:sz w:val="24"/>
                <w:szCs w:val="24"/>
                <w:lang w:eastAsia="ar-SA"/>
              </w:rPr>
              <w:t xml:space="preserve"> 17</w:t>
            </w:r>
            <w:r w:rsidRPr="0043669E">
              <w:rPr>
                <w:rFonts w:ascii="Times New Roman" w:eastAsia="Times New Roman" w:hAnsi="Times New Roman"/>
                <w:sz w:val="24"/>
                <w:szCs w:val="24"/>
                <w:lang w:eastAsia="ar-SA"/>
              </w:rPr>
              <w:t>.06.202</w:t>
            </w:r>
            <w:r w:rsidR="005D1F56" w:rsidRPr="0043669E">
              <w:rPr>
                <w:rFonts w:ascii="Times New Roman" w:eastAsia="Times New Roman" w:hAnsi="Times New Roman"/>
                <w:sz w:val="24"/>
                <w:szCs w:val="24"/>
                <w:lang w:eastAsia="ar-SA"/>
              </w:rPr>
              <w:t>2</w:t>
            </w:r>
            <w:r w:rsidRPr="0043669E">
              <w:rPr>
                <w:rFonts w:ascii="Times New Roman" w:eastAsia="Times New Roman" w:hAnsi="Times New Roman"/>
                <w:sz w:val="24"/>
                <w:szCs w:val="24"/>
                <w:lang w:eastAsia="ar-SA"/>
              </w:rPr>
              <w:t xml:space="preserve"> року №</w:t>
            </w:r>
            <w:r w:rsidR="005D1F56" w:rsidRPr="0043669E">
              <w:rPr>
                <w:rFonts w:ascii="Times New Roman" w:eastAsia="Times New Roman" w:hAnsi="Times New Roman"/>
                <w:sz w:val="24"/>
                <w:szCs w:val="24"/>
                <w:lang w:eastAsia="ar-SA"/>
              </w:rPr>
              <w:t>44-15</w:t>
            </w:r>
            <w:r w:rsidRPr="0043669E">
              <w:rPr>
                <w:rFonts w:ascii="Times New Roman" w:eastAsia="Times New Roman" w:hAnsi="Times New Roman"/>
                <w:sz w:val="24"/>
                <w:szCs w:val="24"/>
                <w:lang w:eastAsia="ar-SA"/>
              </w:rPr>
              <w:t>/VIIІ)</w:t>
            </w:r>
          </w:p>
        </w:tc>
        <w:tc>
          <w:tcPr>
            <w:tcW w:w="0" w:type="auto"/>
            <w:tcBorders>
              <w:top w:val="single" w:sz="4" w:space="0" w:color="auto"/>
              <w:left w:val="single" w:sz="4" w:space="0" w:color="auto"/>
              <w:bottom w:val="single" w:sz="4" w:space="0" w:color="auto"/>
              <w:right w:val="single" w:sz="4" w:space="0" w:color="auto"/>
            </w:tcBorders>
          </w:tcPr>
          <w:p w:rsidR="00AC3DFF" w:rsidRPr="0043669E" w:rsidRDefault="00AC3DFF" w:rsidP="0043150E">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2022</w:t>
            </w:r>
          </w:p>
        </w:tc>
        <w:tc>
          <w:tcPr>
            <w:tcW w:w="0" w:type="auto"/>
            <w:tcBorders>
              <w:top w:val="single" w:sz="4" w:space="0" w:color="auto"/>
              <w:left w:val="single" w:sz="4" w:space="0" w:color="auto"/>
              <w:bottom w:val="single" w:sz="4" w:space="0" w:color="auto"/>
              <w:right w:val="single" w:sz="4" w:space="0" w:color="auto"/>
            </w:tcBorders>
          </w:tcPr>
          <w:p w:rsidR="00AC3DFF" w:rsidRPr="0043669E" w:rsidRDefault="00AC3DFF" w:rsidP="0043150E">
            <w:pPr>
              <w:suppressAutoHyphens/>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5</w:t>
            </w:r>
            <w:r w:rsidR="00A46FD4" w:rsidRPr="0043669E">
              <w:rPr>
                <w:rFonts w:ascii="Times New Roman" w:eastAsia="Times New Roman" w:hAnsi="Times New Roman"/>
                <w:sz w:val="24"/>
                <w:szCs w:val="24"/>
                <w:lang w:eastAsia="ar-SA"/>
              </w:rPr>
              <w:t xml:space="preserve"> </w:t>
            </w:r>
            <w:r w:rsidRPr="0043669E">
              <w:rPr>
                <w:rFonts w:ascii="Times New Roman" w:eastAsia="Times New Roman" w:hAnsi="Times New Roman"/>
                <w:sz w:val="24"/>
                <w:szCs w:val="24"/>
                <w:lang w:eastAsia="ar-SA"/>
              </w:rPr>
              <w:t>000,0</w:t>
            </w:r>
            <w:r w:rsidR="00A46FD4" w:rsidRPr="0043669E">
              <w:rPr>
                <w:rFonts w:ascii="Times New Roman" w:eastAsia="Times New Roman" w:hAnsi="Times New Roman"/>
                <w:sz w:val="24"/>
                <w:szCs w:val="24"/>
                <w:lang w:eastAsia="ar-SA"/>
              </w:rPr>
              <w:t>0</w:t>
            </w:r>
          </w:p>
        </w:tc>
        <w:tc>
          <w:tcPr>
            <w:tcW w:w="0" w:type="auto"/>
            <w:tcBorders>
              <w:top w:val="single" w:sz="4" w:space="0" w:color="auto"/>
              <w:left w:val="single" w:sz="4" w:space="0" w:color="auto"/>
              <w:bottom w:val="single" w:sz="4" w:space="0" w:color="auto"/>
              <w:right w:val="single" w:sz="4" w:space="0" w:color="auto"/>
            </w:tcBorders>
          </w:tcPr>
          <w:p w:rsidR="00AC3DFF" w:rsidRPr="0043669E" w:rsidRDefault="00AC3DFF" w:rsidP="0043150E">
            <w:pPr>
              <w:suppressAutoHyphens/>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3791,76</w:t>
            </w:r>
          </w:p>
        </w:tc>
      </w:tr>
      <w:tr w:rsidR="00CA392E" w:rsidRPr="0043669E">
        <w:trPr>
          <w:trHeight w:val="1014"/>
        </w:trPr>
        <w:tc>
          <w:tcPr>
            <w:tcW w:w="606" w:type="dxa"/>
            <w:tcBorders>
              <w:top w:val="single" w:sz="4" w:space="0" w:color="auto"/>
              <w:left w:val="single" w:sz="4" w:space="0" w:color="auto"/>
              <w:bottom w:val="single" w:sz="4" w:space="0" w:color="auto"/>
              <w:right w:val="single" w:sz="4" w:space="0" w:color="auto"/>
            </w:tcBorders>
          </w:tcPr>
          <w:p w:rsidR="00CA392E" w:rsidRPr="0043669E" w:rsidRDefault="00F41B50" w:rsidP="0043150E">
            <w:pPr>
              <w:suppressAutoHyphens/>
              <w:spacing w:after="0" w:line="240" w:lineRule="auto"/>
              <w:jc w:val="center"/>
              <w:rPr>
                <w:rFonts w:ascii="Times New Roman" w:eastAsia="Times New Roman" w:hAnsi="Times New Roman"/>
                <w:bCs/>
                <w:sz w:val="24"/>
                <w:szCs w:val="24"/>
                <w:lang w:eastAsia="ar-SA"/>
              </w:rPr>
            </w:pPr>
            <w:r w:rsidRPr="0043669E">
              <w:rPr>
                <w:rFonts w:ascii="Times New Roman" w:eastAsia="Times New Roman" w:hAnsi="Times New Roman"/>
                <w:bCs/>
                <w:sz w:val="24"/>
                <w:szCs w:val="24"/>
                <w:lang w:eastAsia="ar-SA"/>
              </w:rPr>
              <w:lastRenderedPageBreak/>
              <w:t>19</w:t>
            </w:r>
          </w:p>
        </w:tc>
        <w:tc>
          <w:tcPr>
            <w:tcW w:w="4607" w:type="dxa"/>
            <w:tcBorders>
              <w:top w:val="single" w:sz="4" w:space="0" w:color="auto"/>
              <w:left w:val="single" w:sz="4" w:space="0" w:color="auto"/>
              <w:bottom w:val="single" w:sz="4" w:space="0" w:color="auto"/>
              <w:right w:val="single" w:sz="4" w:space="0" w:color="auto"/>
            </w:tcBorders>
          </w:tcPr>
          <w:p w:rsidR="00CA392E" w:rsidRPr="0043669E" w:rsidRDefault="00CA392E" w:rsidP="009E2E6A">
            <w:pPr>
              <w:suppressAutoHyphens/>
              <w:spacing w:after="0" w:line="240" w:lineRule="auto"/>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Програма підтримки громадської організації «Чотири лапи» щодо регулювання чисельності безпритульних тварин у м.Сміла на 2022-2025 роки</w:t>
            </w:r>
            <w:r w:rsidR="00643E15" w:rsidRPr="0043669E">
              <w:rPr>
                <w:rFonts w:ascii="Times New Roman" w:eastAsia="Times New Roman" w:hAnsi="Times New Roman"/>
                <w:sz w:val="24"/>
                <w:szCs w:val="24"/>
                <w:lang w:eastAsia="ar-SA"/>
              </w:rPr>
              <w:t xml:space="preserve"> (рішення міської ради від 24.11.2021 року №31-25/VIIІ)</w:t>
            </w:r>
          </w:p>
        </w:tc>
        <w:tc>
          <w:tcPr>
            <w:tcW w:w="0" w:type="auto"/>
            <w:tcBorders>
              <w:top w:val="single" w:sz="4" w:space="0" w:color="auto"/>
              <w:left w:val="single" w:sz="4" w:space="0" w:color="auto"/>
              <w:bottom w:val="single" w:sz="4" w:space="0" w:color="auto"/>
              <w:right w:val="single" w:sz="4" w:space="0" w:color="auto"/>
            </w:tcBorders>
          </w:tcPr>
          <w:p w:rsidR="00CA392E" w:rsidRPr="0043669E" w:rsidRDefault="00CA392E" w:rsidP="0043150E">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2022-2025</w:t>
            </w:r>
          </w:p>
        </w:tc>
        <w:tc>
          <w:tcPr>
            <w:tcW w:w="0" w:type="auto"/>
            <w:tcBorders>
              <w:top w:val="single" w:sz="4" w:space="0" w:color="auto"/>
              <w:left w:val="single" w:sz="4" w:space="0" w:color="auto"/>
              <w:bottom w:val="single" w:sz="4" w:space="0" w:color="auto"/>
              <w:right w:val="single" w:sz="4" w:space="0" w:color="auto"/>
            </w:tcBorders>
          </w:tcPr>
          <w:p w:rsidR="00CA392E" w:rsidRPr="0043669E" w:rsidRDefault="00CA392E" w:rsidP="0043150E">
            <w:pPr>
              <w:suppressAutoHyphens/>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190,0</w:t>
            </w:r>
            <w:r w:rsidR="00A46FD4" w:rsidRPr="0043669E">
              <w:rPr>
                <w:rFonts w:ascii="Times New Roman" w:eastAsia="Times New Roman" w:hAnsi="Times New Roman"/>
                <w:sz w:val="24"/>
                <w:szCs w:val="24"/>
                <w:lang w:eastAsia="ar-SA"/>
              </w:rPr>
              <w:t>0</w:t>
            </w:r>
          </w:p>
        </w:tc>
        <w:tc>
          <w:tcPr>
            <w:tcW w:w="0" w:type="auto"/>
            <w:tcBorders>
              <w:top w:val="single" w:sz="4" w:space="0" w:color="auto"/>
              <w:left w:val="single" w:sz="4" w:space="0" w:color="auto"/>
              <w:bottom w:val="single" w:sz="4" w:space="0" w:color="auto"/>
              <w:right w:val="single" w:sz="4" w:space="0" w:color="auto"/>
            </w:tcBorders>
          </w:tcPr>
          <w:p w:rsidR="00CA392E" w:rsidRPr="0043669E" w:rsidRDefault="00CA392E" w:rsidP="00CA392E">
            <w:pPr>
              <w:suppressAutoHyphens/>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120,75</w:t>
            </w:r>
          </w:p>
          <w:p w:rsidR="00CA392E" w:rsidRPr="0043669E" w:rsidRDefault="00CA392E" w:rsidP="0043150E">
            <w:pPr>
              <w:suppressAutoHyphens/>
              <w:spacing w:after="0" w:line="240" w:lineRule="auto"/>
              <w:jc w:val="center"/>
              <w:rPr>
                <w:rFonts w:ascii="Times New Roman" w:eastAsia="Times New Roman" w:hAnsi="Times New Roman"/>
                <w:sz w:val="24"/>
                <w:szCs w:val="24"/>
                <w:lang w:eastAsia="ar-SA"/>
              </w:rPr>
            </w:pPr>
          </w:p>
        </w:tc>
      </w:tr>
      <w:tr w:rsidR="00CA392E" w:rsidRPr="0043669E">
        <w:trPr>
          <w:trHeight w:val="1014"/>
        </w:trPr>
        <w:tc>
          <w:tcPr>
            <w:tcW w:w="606" w:type="dxa"/>
            <w:tcBorders>
              <w:top w:val="single" w:sz="4" w:space="0" w:color="auto"/>
              <w:left w:val="single" w:sz="4" w:space="0" w:color="auto"/>
              <w:bottom w:val="single" w:sz="4" w:space="0" w:color="auto"/>
              <w:right w:val="single" w:sz="4" w:space="0" w:color="auto"/>
            </w:tcBorders>
          </w:tcPr>
          <w:p w:rsidR="00CA392E" w:rsidRPr="0043669E" w:rsidRDefault="00AB05E4" w:rsidP="00F41B50">
            <w:pPr>
              <w:suppressAutoHyphens/>
              <w:spacing w:after="0" w:line="240" w:lineRule="auto"/>
              <w:jc w:val="center"/>
              <w:rPr>
                <w:rFonts w:ascii="Times New Roman" w:eastAsia="Times New Roman" w:hAnsi="Times New Roman"/>
                <w:bCs/>
                <w:sz w:val="24"/>
                <w:szCs w:val="24"/>
                <w:lang w:eastAsia="ar-SA"/>
              </w:rPr>
            </w:pPr>
            <w:r w:rsidRPr="0043669E">
              <w:rPr>
                <w:rFonts w:ascii="Times New Roman" w:eastAsia="Times New Roman" w:hAnsi="Times New Roman"/>
                <w:bCs/>
                <w:sz w:val="24"/>
                <w:szCs w:val="24"/>
                <w:lang w:eastAsia="ar-SA"/>
              </w:rPr>
              <w:t>2</w:t>
            </w:r>
            <w:r w:rsidR="00F41B50" w:rsidRPr="0043669E">
              <w:rPr>
                <w:rFonts w:ascii="Times New Roman" w:eastAsia="Times New Roman" w:hAnsi="Times New Roman"/>
                <w:bCs/>
                <w:sz w:val="24"/>
                <w:szCs w:val="24"/>
                <w:lang w:eastAsia="ar-SA"/>
              </w:rPr>
              <w:t>0</w:t>
            </w:r>
          </w:p>
        </w:tc>
        <w:tc>
          <w:tcPr>
            <w:tcW w:w="4607" w:type="dxa"/>
            <w:tcBorders>
              <w:top w:val="single" w:sz="4" w:space="0" w:color="auto"/>
              <w:left w:val="single" w:sz="4" w:space="0" w:color="auto"/>
              <w:bottom w:val="single" w:sz="4" w:space="0" w:color="auto"/>
              <w:right w:val="single" w:sz="4" w:space="0" w:color="auto"/>
            </w:tcBorders>
          </w:tcPr>
          <w:p w:rsidR="00CA392E" w:rsidRPr="0043669E" w:rsidRDefault="00643E15" w:rsidP="00643E15">
            <w:pPr>
              <w:suppressAutoHyphens/>
              <w:spacing w:after="0" w:line="240" w:lineRule="auto"/>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Програма підтримки громадської організації «Хвіст» щодо регулювання чисельності безпритульних тварин у м.Сміла на 2022-2025 роки (рішення міської ради від 30.08.2022 року №46-42/VIIІ)</w:t>
            </w:r>
          </w:p>
        </w:tc>
        <w:tc>
          <w:tcPr>
            <w:tcW w:w="0" w:type="auto"/>
            <w:tcBorders>
              <w:top w:val="single" w:sz="4" w:space="0" w:color="auto"/>
              <w:left w:val="single" w:sz="4" w:space="0" w:color="auto"/>
              <w:bottom w:val="single" w:sz="4" w:space="0" w:color="auto"/>
              <w:right w:val="single" w:sz="4" w:space="0" w:color="auto"/>
            </w:tcBorders>
          </w:tcPr>
          <w:p w:rsidR="00CA392E" w:rsidRPr="0043669E" w:rsidRDefault="00242817" w:rsidP="0043150E">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2022-2025</w:t>
            </w:r>
          </w:p>
        </w:tc>
        <w:tc>
          <w:tcPr>
            <w:tcW w:w="0" w:type="auto"/>
            <w:tcBorders>
              <w:top w:val="single" w:sz="4" w:space="0" w:color="auto"/>
              <w:left w:val="single" w:sz="4" w:space="0" w:color="auto"/>
              <w:bottom w:val="single" w:sz="4" w:space="0" w:color="auto"/>
              <w:right w:val="single" w:sz="4" w:space="0" w:color="auto"/>
            </w:tcBorders>
          </w:tcPr>
          <w:p w:rsidR="00CA392E" w:rsidRPr="0043669E" w:rsidRDefault="00242817" w:rsidP="0043150E">
            <w:pPr>
              <w:suppressAutoHyphens/>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100,0</w:t>
            </w:r>
            <w:r w:rsidR="00A46FD4" w:rsidRPr="0043669E">
              <w:rPr>
                <w:rFonts w:ascii="Times New Roman" w:eastAsia="Times New Roman" w:hAnsi="Times New Roman"/>
                <w:sz w:val="24"/>
                <w:szCs w:val="24"/>
                <w:lang w:eastAsia="ar-SA"/>
              </w:rPr>
              <w:t>0</w:t>
            </w:r>
          </w:p>
        </w:tc>
        <w:tc>
          <w:tcPr>
            <w:tcW w:w="0" w:type="auto"/>
            <w:tcBorders>
              <w:top w:val="single" w:sz="4" w:space="0" w:color="auto"/>
              <w:left w:val="single" w:sz="4" w:space="0" w:color="auto"/>
              <w:bottom w:val="single" w:sz="4" w:space="0" w:color="auto"/>
              <w:right w:val="single" w:sz="4" w:space="0" w:color="auto"/>
            </w:tcBorders>
          </w:tcPr>
          <w:p w:rsidR="00CA392E" w:rsidRPr="0043669E" w:rsidRDefault="00242817" w:rsidP="0043150E">
            <w:pPr>
              <w:suppressAutoHyphens/>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0</w:t>
            </w:r>
          </w:p>
        </w:tc>
      </w:tr>
      <w:tr w:rsidR="00AB05E4" w:rsidRPr="0043669E">
        <w:trPr>
          <w:trHeight w:val="1014"/>
        </w:trPr>
        <w:tc>
          <w:tcPr>
            <w:tcW w:w="606" w:type="dxa"/>
            <w:tcBorders>
              <w:top w:val="single" w:sz="4" w:space="0" w:color="auto"/>
              <w:left w:val="single" w:sz="4" w:space="0" w:color="auto"/>
              <w:bottom w:val="single" w:sz="4" w:space="0" w:color="auto"/>
              <w:right w:val="single" w:sz="4" w:space="0" w:color="auto"/>
            </w:tcBorders>
          </w:tcPr>
          <w:p w:rsidR="00AB05E4" w:rsidRPr="0043669E" w:rsidRDefault="00AB05E4" w:rsidP="00F41B50">
            <w:pPr>
              <w:suppressAutoHyphens/>
              <w:spacing w:after="0" w:line="240" w:lineRule="auto"/>
              <w:jc w:val="center"/>
              <w:rPr>
                <w:rFonts w:ascii="Times New Roman" w:eastAsia="Times New Roman" w:hAnsi="Times New Roman"/>
                <w:bCs/>
                <w:sz w:val="24"/>
                <w:szCs w:val="24"/>
                <w:highlight w:val="green"/>
                <w:lang w:eastAsia="ar-SA"/>
              </w:rPr>
            </w:pPr>
            <w:r w:rsidRPr="0043669E">
              <w:rPr>
                <w:rFonts w:ascii="Times New Roman" w:eastAsia="Times New Roman" w:hAnsi="Times New Roman"/>
                <w:bCs/>
                <w:sz w:val="24"/>
                <w:szCs w:val="24"/>
                <w:lang w:eastAsia="ar-SA"/>
              </w:rPr>
              <w:t>2</w:t>
            </w:r>
            <w:r w:rsidR="00F41B50" w:rsidRPr="0043669E">
              <w:rPr>
                <w:rFonts w:ascii="Times New Roman" w:eastAsia="Times New Roman" w:hAnsi="Times New Roman"/>
                <w:bCs/>
                <w:sz w:val="24"/>
                <w:szCs w:val="24"/>
                <w:lang w:eastAsia="ar-SA"/>
              </w:rPr>
              <w:t>1</w:t>
            </w:r>
          </w:p>
        </w:tc>
        <w:tc>
          <w:tcPr>
            <w:tcW w:w="4607" w:type="dxa"/>
            <w:tcBorders>
              <w:top w:val="single" w:sz="4" w:space="0" w:color="auto"/>
              <w:left w:val="single" w:sz="4" w:space="0" w:color="auto"/>
              <w:bottom w:val="single" w:sz="4" w:space="0" w:color="auto"/>
              <w:right w:val="single" w:sz="4" w:space="0" w:color="auto"/>
            </w:tcBorders>
          </w:tcPr>
          <w:p w:rsidR="00AB05E4" w:rsidRPr="0043669E" w:rsidRDefault="00AB05E4" w:rsidP="00AB05E4">
            <w:pPr>
              <w:suppressAutoHyphens/>
              <w:spacing w:after="0" w:line="240" w:lineRule="auto"/>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 xml:space="preserve">Програма з утримання та ремонту </w:t>
            </w:r>
            <w:r w:rsidR="00FA1AC6" w:rsidRPr="0043669E">
              <w:rPr>
                <w:rFonts w:ascii="Times New Roman" w:eastAsia="Times New Roman" w:hAnsi="Times New Roman"/>
                <w:sz w:val="24"/>
                <w:szCs w:val="24"/>
                <w:lang w:eastAsia="ar-SA"/>
              </w:rPr>
              <w:t>об’єктів</w:t>
            </w:r>
            <w:r w:rsidRPr="0043669E">
              <w:rPr>
                <w:rFonts w:ascii="Times New Roman" w:eastAsia="Times New Roman" w:hAnsi="Times New Roman"/>
                <w:sz w:val="24"/>
                <w:szCs w:val="24"/>
                <w:lang w:eastAsia="ar-SA"/>
              </w:rPr>
              <w:t xml:space="preserve"> благоустрою в м.Сміла СКП «Комунальник» на 2022-2024 роки (рішення міської ради від 24.06.2021 року №17-46/VIIІ) </w:t>
            </w:r>
          </w:p>
        </w:tc>
        <w:tc>
          <w:tcPr>
            <w:tcW w:w="0" w:type="auto"/>
            <w:tcBorders>
              <w:top w:val="single" w:sz="4" w:space="0" w:color="auto"/>
              <w:left w:val="single" w:sz="4" w:space="0" w:color="auto"/>
              <w:bottom w:val="single" w:sz="4" w:space="0" w:color="auto"/>
              <w:right w:val="single" w:sz="4" w:space="0" w:color="auto"/>
            </w:tcBorders>
          </w:tcPr>
          <w:p w:rsidR="00AB05E4" w:rsidRPr="0043669E" w:rsidRDefault="00AB05E4" w:rsidP="0043150E">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2022-2024</w:t>
            </w:r>
          </w:p>
        </w:tc>
        <w:tc>
          <w:tcPr>
            <w:tcW w:w="0" w:type="auto"/>
            <w:tcBorders>
              <w:top w:val="single" w:sz="4" w:space="0" w:color="auto"/>
              <w:left w:val="single" w:sz="4" w:space="0" w:color="auto"/>
              <w:bottom w:val="single" w:sz="4" w:space="0" w:color="auto"/>
              <w:right w:val="single" w:sz="4" w:space="0" w:color="auto"/>
            </w:tcBorders>
          </w:tcPr>
          <w:p w:rsidR="00AB05E4" w:rsidRPr="0043669E" w:rsidRDefault="00AB05E4" w:rsidP="0043150E">
            <w:pPr>
              <w:suppressAutoHyphens/>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24,90</w:t>
            </w:r>
          </w:p>
        </w:tc>
        <w:tc>
          <w:tcPr>
            <w:tcW w:w="0" w:type="auto"/>
            <w:tcBorders>
              <w:top w:val="single" w:sz="4" w:space="0" w:color="auto"/>
              <w:left w:val="single" w:sz="4" w:space="0" w:color="auto"/>
              <w:bottom w:val="single" w:sz="4" w:space="0" w:color="auto"/>
              <w:right w:val="single" w:sz="4" w:space="0" w:color="auto"/>
            </w:tcBorders>
          </w:tcPr>
          <w:p w:rsidR="00AB05E4" w:rsidRPr="0043669E" w:rsidRDefault="00AB05E4" w:rsidP="0043150E">
            <w:pPr>
              <w:suppressAutoHyphens/>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24,90</w:t>
            </w:r>
          </w:p>
        </w:tc>
      </w:tr>
      <w:tr w:rsidR="003971C5" w:rsidRPr="0043669E">
        <w:trPr>
          <w:trHeight w:val="445"/>
        </w:trPr>
        <w:tc>
          <w:tcPr>
            <w:tcW w:w="0" w:type="auto"/>
            <w:gridSpan w:val="5"/>
            <w:tcBorders>
              <w:top w:val="single" w:sz="8" w:space="0" w:color="8064A2"/>
              <w:left w:val="single" w:sz="8" w:space="0" w:color="8064A2"/>
              <w:bottom w:val="single" w:sz="8" w:space="0" w:color="8064A2"/>
              <w:right w:val="single" w:sz="8" w:space="0" w:color="8064A2"/>
            </w:tcBorders>
            <w:vAlign w:val="center"/>
          </w:tcPr>
          <w:p w:rsidR="003971C5" w:rsidRPr="0043669E" w:rsidRDefault="003971C5" w:rsidP="00377356">
            <w:pPr>
              <w:suppressAutoHyphens/>
              <w:spacing w:after="0" w:line="240" w:lineRule="auto"/>
              <w:jc w:val="center"/>
              <w:rPr>
                <w:rFonts w:ascii="Times New Roman" w:eastAsia="Times New Roman" w:hAnsi="Times New Roman"/>
                <w:b/>
                <w:bCs/>
                <w:color w:val="000000"/>
                <w:sz w:val="24"/>
                <w:szCs w:val="24"/>
                <w:lang w:eastAsia="ar-SA"/>
              </w:rPr>
            </w:pPr>
            <w:r w:rsidRPr="0043669E">
              <w:rPr>
                <w:rFonts w:ascii="Times New Roman" w:eastAsia="Times New Roman" w:hAnsi="Times New Roman"/>
                <w:b/>
                <w:bCs/>
                <w:color w:val="000000"/>
                <w:sz w:val="24"/>
                <w:szCs w:val="24"/>
                <w:lang w:eastAsia="ar-SA"/>
              </w:rPr>
              <w:t>Регулювання забудови та земельних відносин</w:t>
            </w:r>
          </w:p>
        </w:tc>
      </w:tr>
      <w:tr w:rsidR="003971C5" w:rsidRPr="0043669E">
        <w:trPr>
          <w:trHeight w:val="417"/>
        </w:trPr>
        <w:tc>
          <w:tcPr>
            <w:tcW w:w="0" w:type="auto"/>
          </w:tcPr>
          <w:p w:rsidR="003971C5" w:rsidRPr="0043669E" w:rsidRDefault="00F41B50" w:rsidP="0043150E">
            <w:pPr>
              <w:widowControl w:val="0"/>
              <w:autoSpaceDE w:val="0"/>
              <w:autoSpaceDN w:val="0"/>
              <w:spacing w:after="0" w:line="240" w:lineRule="auto"/>
              <w:jc w:val="center"/>
              <w:rPr>
                <w:rFonts w:ascii="Times New Roman" w:eastAsia="Times New Roman" w:hAnsi="Times New Roman"/>
                <w:b/>
                <w:bCs/>
                <w:sz w:val="24"/>
                <w:szCs w:val="24"/>
                <w:lang w:eastAsia="ru-RU"/>
              </w:rPr>
            </w:pPr>
            <w:r w:rsidRPr="0043669E">
              <w:rPr>
                <w:rFonts w:ascii="Times New Roman" w:eastAsia="Times New Roman" w:hAnsi="Times New Roman"/>
                <w:bCs/>
                <w:sz w:val="24"/>
                <w:szCs w:val="24"/>
                <w:lang w:eastAsia="ru-RU"/>
              </w:rPr>
              <w:t>22</w:t>
            </w:r>
          </w:p>
        </w:tc>
        <w:tc>
          <w:tcPr>
            <w:tcW w:w="0" w:type="auto"/>
            <w:tcBorders>
              <w:left w:val="single" w:sz="8" w:space="0" w:color="8064A2"/>
              <w:right w:val="single" w:sz="8" w:space="0" w:color="8064A2"/>
            </w:tcBorders>
          </w:tcPr>
          <w:p w:rsidR="003971C5" w:rsidRPr="0043669E" w:rsidRDefault="003971C5" w:rsidP="00022771">
            <w:pPr>
              <w:widowControl w:val="0"/>
              <w:autoSpaceDE w:val="0"/>
              <w:autoSpaceDN w:val="0"/>
              <w:spacing w:after="0" w:line="240" w:lineRule="auto"/>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Програма розроблення містобудівної документації у м. Сміла на 202</w:t>
            </w:r>
            <w:r w:rsidR="00022771" w:rsidRPr="0043669E">
              <w:rPr>
                <w:rFonts w:ascii="Times New Roman" w:eastAsia="Times New Roman" w:hAnsi="Times New Roman"/>
                <w:sz w:val="24"/>
                <w:szCs w:val="24"/>
                <w:lang w:eastAsia="ru-RU"/>
              </w:rPr>
              <w:t>2-2024</w:t>
            </w:r>
            <w:r w:rsidRPr="0043669E">
              <w:rPr>
                <w:rFonts w:ascii="Times New Roman" w:eastAsia="Times New Roman" w:hAnsi="Times New Roman"/>
                <w:sz w:val="24"/>
                <w:szCs w:val="24"/>
                <w:lang w:eastAsia="ru-RU"/>
              </w:rPr>
              <w:t xml:space="preserve"> роки</w:t>
            </w:r>
            <w:r w:rsidR="00F750A2" w:rsidRPr="0043669E">
              <w:rPr>
                <w:rFonts w:ascii="Times New Roman" w:eastAsia="Times New Roman" w:hAnsi="Times New Roman"/>
                <w:sz w:val="24"/>
                <w:szCs w:val="24"/>
                <w:lang w:eastAsia="ru-RU"/>
              </w:rPr>
              <w:t xml:space="preserve"> (рішення міської ради від </w:t>
            </w:r>
            <w:r w:rsidR="00022771" w:rsidRPr="0043669E">
              <w:rPr>
                <w:rFonts w:ascii="Times New Roman" w:eastAsia="Times New Roman" w:hAnsi="Times New Roman"/>
                <w:sz w:val="24"/>
                <w:szCs w:val="24"/>
                <w:lang w:eastAsia="ru-RU"/>
              </w:rPr>
              <w:t>15</w:t>
            </w:r>
            <w:r w:rsidR="00F750A2" w:rsidRPr="0043669E">
              <w:rPr>
                <w:rFonts w:ascii="Times New Roman" w:eastAsia="Times New Roman" w:hAnsi="Times New Roman"/>
                <w:sz w:val="24"/>
                <w:szCs w:val="24"/>
                <w:lang w:eastAsia="ru-RU"/>
              </w:rPr>
              <w:t>.12.202</w:t>
            </w:r>
            <w:r w:rsidR="00022771" w:rsidRPr="0043669E">
              <w:rPr>
                <w:rFonts w:ascii="Times New Roman" w:eastAsia="Times New Roman" w:hAnsi="Times New Roman"/>
                <w:sz w:val="24"/>
                <w:szCs w:val="24"/>
                <w:lang w:eastAsia="ru-RU"/>
              </w:rPr>
              <w:t>1</w:t>
            </w:r>
            <w:r w:rsidR="00F750A2" w:rsidRPr="0043669E">
              <w:rPr>
                <w:rFonts w:ascii="Times New Roman" w:eastAsia="Times New Roman" w:hAnsi="Times New Roman"/>
                <w:sz w:val="24"/>
                <w:szCs w:val="24"/>
                <w:lang w:eastAsia="ru-RU"/>
              </w:rPr>
              <w:t xml:space="preserve"> № </w:t>
            </w:r>
            <w:r w:rsidR="00022771" w:rsidRPr="0043669E">
              <w:rPr>
                <w:rFonts w:ascii="Times New Roman" w:eastAsia="Times New Roman" w:hAnsi="Times New Roman"/>
                <w:sz w:val="24"/>
                <w:szCs w:val="24"/>
                <w:lang w:eastAsia="ru-RU"/>
              </w:rPr>
              <w:t>17</w:t>
            </w:r>
            <w:r w:rsidR="00F750A2" w:rsidRPr="0043669E">
              <w:rPr>
                <w:rFonts w:ascii="Times New Roman" w:eastAsia="Times New Roman" w:hAnsi="Times New Roman"/>
                <w:sz w:val="24"/>
                <w:szCs w:val="24"/>
                <w:lang w:eastAsia="ru-RU"/>
              </w:rPr>
              <w:t>-</w:t>
            </w:r>
            <w:r w:rsidR="00022771" w:rsidRPr="0043669E">
              <w:rPr>
                <w:rFonts w:ascii="Times New Roman" w:eastAsia="Times New Roman" w:hAnsi="Times New Roman"/>
                <w:sz w:val="24"/>
                <w:szCs w:val="24"/>
                <w:lang w:eastAsia="ru-RU"/>
              </w:rPr>
              <w:t>58</w:t>
            </w:r>
            <w:r w:rsidR="00F750A2" w:rsidRPr="0043669E">
              <w:rPr>
                <w:rFonts w:ascii="Times New Roman" w:eastAsia="Times New Roman" w:hAnsi="Times New Roman"/>
                <w:sz w:val="24"/>
                <w:szCs w:val="24"/>
                <w:lang w:eastAsia="ru-RU"/>
              </w:rPr>
              <w:t>/VIIІ</w:t>
            </w:r>
          </w:p>
        </w:tc>
        <w:tc>
          <w:tcPr>
            <w:tcW w:w="0" w:type="auto"/>
          </w:tcPr>
          <w:p w:rsidR="003971C5" w:rsidRPr="0043669E" w:rsidRDefault="003971C5" w:rsidP="00022771">
            <w:pPr>
              <w:widowControl w:val="0"/>
              <w:autoSpaceDE w:val="0"/>
              <w:autoSpaceDN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202</w:t>
            </w:r>
            <w:r w:rsidR="00022771" w:rsidRPr="0043669E">
              <w:rPr>
                <w:rFonts w:ascii="Times New Roman" w:eastAsia="Times New Roman" w:hAnsi="Times New Roman"/>
                <w:sz w:val="24"/>
                <w:szCs w:val="24"/>
                <w:lang w:eastAsia="ru-RU"/>
              </w:rPr>
              <w:t>2</w:t>
            </w:r>
            <w:r w:rsidRPr="0043669E">
              <w:rPr>
                <w:rFonts w:ascii="Times New Roman" w:eastAsia="Times New Roman" w:hAnsi="Times New Roman"/>
                <w:sz w:val="24"/>
                <w:szCs w:val="24"/>
                <w:lang w:eastAsia="ru-RU"/>
              </w:rPr>
              <w:t>-202</w:t>
            </w:r>
            <w:r w:rsidR="00022771" w:rsidRPr="0043669E">
              <w:rPr>
                <w:rFonts w:ascii="Times New Roman" w:eastAsia="Times New Roman" w:hAnsi="Times New Roman"/>
                <w:sz w:val="24"/>
                <w:szCs w:val="24"/>
                <w:lang w:eastAsia="ru-RU"/>
              </w:rPr>
              <w:t>4</w:t>
            </w:r>
          </w:p>
        </w:tc>
        <w:tc>
          <w:tcPr>
            <w:tcW w:w="0" w:type="auto"/>
            <w:tcBorders>
              <w:left w:val="single" w:sz="8" w:space="0" w:color="8064A2"/>
              <w:right w:val="single" w:sz="8" w:space="0" w:color="8064A2"/>
            </w:tcBorders>
          </w:tcPr>
          <w:p w:rsidR="003971C5" w:rsidRPr="0043669E" w:rsidRDefault="003971C5" w:rsidP="0043150E">
            <w:pPr>
              <w:widowControl w:val="0"/>
              <w:suppressAutoHyphens/>
              <w:autoSpaceDE w:val="0"/>
              <w:autoSpaceDN w:val="0"/>
              <w:snapToGrid w:val="0"/>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70,0</w:t>
            </w:r>
          </w:p>
        </w:tc>
        <w:tc>
          <w:tcPr>
            <w:tcW w:w="0" w:type="auto"/>
          </w:tcPr>
          <w:p w:rsidR="003971C5" w:rsidRPr="0043669E" w:rsidRDefault="00D94CBB" w:rsidP="0043150E">
            <w:pPr>
              <w:widowControl w:val="0"/>
              <w:suppressAutoHyphens/>
              <w:autoSpaceDE w:val="0"/>
              <w:autoSpaceDN w:val="0"/>
              <w:snapToGrid w:val="0"/>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0</w:t>
            </w:r>
          </w:p>
        </w:tc>
      </w:tr>
      <w:tr w:rsidR="003971C5" w:rsidRPr="0043669E">
        <w:trPr>
          <w:trHeight w:val="417"/>
        </w:trPr>
        <w:tc>
          <w:tcPr>
            <w:tcW w:w="0" w:type="auto"/>
            <w:tcBorders>
              <w:top w:val="single" w:sz="8" w:space="0" w:color="8064A2"/>
              <w:left w:val="single" w:sz="8" w:space="0" w:color="8064A2"/>
              <w:bottom w:val="single" w:sz="8" w:space="0" w:color="8064A2"/>
            </w:tcBorders>
          </w:tcPr>
          <w:p w:rsidR="003971C5" w:rsidRPr="0043669E" w:rsidRDefault="00414337" w:rsidP="00F41B50">
            <w:pPr>
              <w:widowControl w:val="0"/>
              <w:autoSpaceDE w:val="0"/>
              <w:autoSpaceDN w:val="0"/>
              <w:spacing w:after="0" w:line="240" w:lineRule="auto"/>
              <w:jc w:val="center"/>
              <w:rPr>
                <w:rFonts w:ascii="Times New Roman" w:eastAsia="Times New Roman" w:hAnsi="Times New Roman"/>
                <w:b/>
                <w:bCs/>
                <w:sz w:val="24"/>
                <w:szCs w:val="24"/>
                <w:lang w:eastAsia="ru-RU"/>
              </w:rPr>
            </w:pPr>
            <w:r w:rsidRPr="0043669E">
              <w:rPr>
                <w:rFonts w:ascii="Times New Roman" w:eastAsia="Times New Roman" w:hAnsi="Times New Roman"/>
                <w:bCs/>
                <w:sz w:val="24"/>
                <w:szCs w:val="24"/>
                <w:lang w:eastAsia="ru-RU"/>
              </w:rPr>
              <w:t>2</w:t>
            </w:r>
            <w:r w:rsidR="00F41B50" w:rsidRPr="0043669E">
              <w:rPr>
                <w:rFonts w:ascii="Times New Roman" w:eastAsia="Times New Roman" w:hAnsi="Times New Roman"/>
                <w:bCs/>
                <w:sz w:val="24"/>
                <w:szCs w:val="24"/>
                <w:lang w:eastAsia="ru-RU"/>
              </w:rPr>
              <w:t>3</w:t>
            </w:r>
          </w:p>
        </w:tc>
        <w:tc>
          <w:tcPr>
            <w:tcW w:w="0" w:type="auto"/>
            <w:tcBorders>
              <w:top w:val="single" w:sz="8" w:space="0" w:color="8064A2"/>
              <w:left w:val="single" w:sz="8" w:space="0" w:color="8064A2"/>
              <w:bottom w:val="single" w:sz="8" w:space="0" w:color="8064A2"/>
              <w:right w:val="single" w:sz="8" w:space="0" w:color="8064A2"/>
            </w:tcBorders>
          </w:tcPr>
          <w:p w:rsidR="003971C5" w:rsidRPr="0043669E" w:rsidRDefault="003971C5" w:rsidP="00517291">
            <w:pPr>
              <w:widowControl w:val="0"/>
              <w:autoSpaceDE w:val="0"/>
              <w:autoSpaceDN w:val="0"/>
              <w:spacing w:after="0" w:line="240" w:lineRule="auto"/>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Програма створення (функціонування) містобудівного кадастру м. Сміла на 202</w:t>
            </w:r>
            <w:r w:rsidR="00517291" w:rsidRPr="0043669E">
              <w:rPr>
                <w:rFonts w:ascii="Times New Roman" w:eastAsia="Times New Roman" w:hAnsi="Times New Roman"/>
                <w:sz w:val="24"/>
                <w:szCs w:val="24"/>
                <w:lang w:eastAsia="ru-RU"/>
              </w:rPr>
              <w:t>2</w:t>
            </w:r>
            <w:r w:rsidRPr="0043669E">
              <w:rPr>
                <w:rFonts w:ascii="Times New Roman" w:eastAsia="Times New Roman" w:hAnsi="Times New Roman"/>
                <w:sz w:val="24"/>
                <w:szCs w:val="24"/>
                <w:lang w:eastAsia="ru-RU"/>
              </w:rPr>
              <w:t>-202</w:t>
            </w:r>
            <w:r w:rsidR="00517291" w:rsidRPr="0043669E">
              <w:rPr>
                <w:rFonts w:ascii="Times New Roman" w:eastAsia="Times New Roman" w:hAnsi="Times New Roman"/>
                <w:sz w:val="24"/>
                <w:szCs w:val="24"/>
                <w:lang w:eastAsia="ru-RU"/>
              </w:rPr>
              <w:t>4</w:t>
            </w:r>
            <w:r w:rsidRPr="0043669E">
              <w:rPr>
                <w:rFonts w:ascii="Times New Roman" w:eastAsia="Times New Roman" w:hAnsi="Times New Roman"/>
                <w:sz w:val="24"/>
                <w:szCs w:val="24"/>
                <w:lang w:eastAsia="ru-RU"/>
              </w:rPr>
              <w:t xml:space="preserve"> роки</w:t>
            </w:r>
            <w:r w:rsidR="00F750A2" w:rsidRPr="0043669E">
              <w:rPr>
                <w:rFonts w:ascii="Times New Roman" w:eastAsia="Times New Roman" w:hAnsi="Times New Roman"/>
                <w:sz w:val="24"/>
                <w:szCs w:val="24"/>
                <w:lang w:eastAsia="ru-RU"/>
              </w:rPr>
              <w:t xml:space="preserve"> (рішення міської ради від 2</w:t>
            </w:r>
            <w:r w:rsidR="00517291" w:rsidRPr="0043669E">
              <w:rPr>
                <w:rFonts w:ascii="Times New Roman" w:eastAsia="Times New Roman" w:hAnsi="Times New Roman"/>
                <w:sz w:val="24"/>
                <w:szCs w:val="24"/>
                <w:lang w:eastAsia="ru-RU"/>
              </w:rPr>
              <w:t>4</w:t>
            </w:r>
            <w:r w:rsidR="00F750A2" w:rsidRPr="0043669E">
              <w:rPr>
                <w:rFonts w:ascii="Times New Roman" w:eastAsia="Times New Roman" w:hAnsi="Times New Roman"/>
                <w:sz w:val="24"/>
                <w:szCs w:val="24"/>
                <w:lang w:eastAsia="ru-RU"/>
              </w:rPr>
              <w:t>.</w:t>
            </w:r>
            <w:r w:rsidR="00517291" w:rsidRPr="0043669E">
              <w:rPr>
                <w:rFonts w:ascii="Times New Roman" w:eastAsia="Times New Roman" w:hAnsi="Times New Roman"/>
                <w:sz w:val="24"/>
                <w:szCs w:val="24"/>
                <w:lang w:eastAsia="ru-RU"/>
              </w:rPr>
              <w:t>06</w:t>
            </w:r>
            <w:r w:rsidR="00F750A2" w:rsidRPr="0043669E">
              <w:rPr>
                <w:rFonts w:ascii="Times New Roman" w:eastAsia="Times New Roman" w:hAnsi="Times New Roman"/>
                <w:sz w:val="24"/>
                <w:szCs w:val="24"/>
                <w:lang w:eastAsia="ru-RU"/>
              </w:rPr>
              <w:t>.202</w:t>
            </w:r>
            <w:r w:rsidR="00517291" w:rsidRPr="0043669E">
              <w:rPr>
                <w:rFonts w:ascii="Times New Roman" w:eastAsia="Times New Roman" w:hAnsi="Times New Roman"/>
                <w:sz w:val="24"/>
                <w:szCs w:val="24"/>
                <w:lang w:eastAsia="ru-RU"/>
              </w:rPr>
              <w:t>1</w:t>
            </w:r>
            <w:r w:rsidR="00F750A2" w:rsidRPr="0043669E">
              <w:rPr>
                <w:rFonts w:ascii="Times New Roman" w:eastAsia="Times New Roman" w:hAnsi="Times New Roman"/>
                <w:sz w:val="24"/>
                <w:szCs w:val="24"/>
                <w:lang w:eastAsia="ru-RU"/>
              </w:rPr>
              <w:t xml:space="preserve"> № </w:t>
            </w:r>
            <w:r w:rsidR="00517291" w:rsidRPr="0043669E">
              <w:rPr>
                <w:rFonts w:ascii="Times New Roman" w:eastAsia="Times New Roman" w:hAnsi="Times New Roman"/>
                <w:sz w:val="24"/>
                <w:szCs w:val="24"/>
                <w:lang w:eastAsia="ru-RU"/>
              </w:rPr>
              <w:t>17</w:t>
            </w:r>
            <w:r w:rsidR="00F750A2" w:rsidRPr="0043669E">
              <w:rPr>
                <w:rFonts w:ascii="Times New Roman" w:eastAsia="Times New Roman" w:hAnsi="Times New Roman"/>
                <w:sz w:val="24"/>
                <w:szCs w:val="24"/>
                <w:lang w:eastAsia="ru-RU"/>
              </w:rPr>
              <w:t>-</w:t>
            </w:r>
            <w:r w:rsidR="00517291" w:rsidRPr="0043669E">
              <w:rPr>
                <w:rFonts w:ascii="Times New Roman" w:eastAsia="Times New Roman" w:hAnsi="Times New Roman"/>
                <w:sz w:val="24"/>
                <w:szCs w:val="24"/>
                <w:lang w:eastAsia="ru-RU"/>
              </w:rPr>
              <w:t>56</w:t>
            </w:r>
            <w:r w:rsidR="00F750A2" w:rsidRPr="0043669E">
              <w:rPr>
                <w:rFonts w:ascii="Times New Roman" w:eastAsia="Times New Roman" w:hAnsi="Times New Roman"/>
                <w:sz w:val="24"/>
                <w:szCs w:val="24"/>
                <w:lang w:eastAsia="ru-RU"/>
              </w:rPr>
              <w:t>/VIIІ</w:t>
            </w:r>
            <w:r w:rsidR="00726F4B" w:rsidRPr="0043669E">
              <w:rPr>
                <w:rFonts w:ascii="Times New Roman" w:eastAsia="Times New Roman" w:hAnsi="Times New Roman"/>
                <w:sz w:val="24"/>
                <w:szCs w:val="24"/>
                <w:lang w:eastAsia="ru-RU"/>
              </w:rPr>
              <w:t>)</w:t>
            </w:r>
            <w:r w:rsidR="00F750A2" w:rsidRPr="0043669E">
              <w:rPr>
                <w:rFonts w:ascii="Times New Roman" w:eastAsia="Times New Roman" w:hAnsi="Times New Roman"/>
                <w:sz w:val="24"/>
                <w:szCs w:val="24"/>
                <w:lang w:eastAsia="ru-RU"/>
              </w:rPr>
              <w:t xml:space="preserve"> </w:t>
            </w:r>
          </w:p>
        </w:tc>
        <w:tc>
          <w:tcPr>
            <w:tcW w:w="0" w:type="auto"/>
            <w:tcBorders>
              <w:top w:val="single" w:sz="8" w:space="0" w:color="8064A2"/>
              <w:bottom w:val="single" w:sz="8" w:space="0" w:color="8064A2"/>
            </w:tcBorders>
          </w:tcPr>
          <w:p w:rsidR="003971C5" w:rsidRPr="0043669E" w:rsidRDefault="003971C5" w:rsidP="00517291">
            <w:pPr>
              <w:widowControl w:val="0"/>
              <w:autoSpaceDE w:val="0"/>
              <w:autoSpaceDN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202</w:t>
            </w:r>
            <w:r w:rsidR="00517291" w:rsidRPr="0043669E">
              <w:rPr>
                <w:rFonts w:ascii="Times New Roman" w:eastAsia="Times New Roman" w:hAnsi="Times New Roman"/>
                <w:sz w:val="24"/>
                <w:szCs w:val="24"/>
                <w:lang w:eastAsia="ru-RU"/>
              </w:rPr>
              <w:t>2</w:t>
            </w:r>
            <w:r w:rsidRPr="0043669E">
              <w:rPr>
                <w:rFonts w:ascii="Times New Roman" w:eastAsia="Times New Roman" w:hAnsi="Times New Roman"/>
                <w:sz w:val="24"/>
                <w:szCs w:val="24"/>
                <w:lang w:eastAsia="ru-RU"/>
              </w:rPr>
              <w:t>-202</w:t>
            </w:r>
            <w:r w:rsidR="00517291" w:rsidRPr="0043669E">
              <w:rPr>
                <w:rFonts w:ascii="Times New Roman" w:eastAsia="Times New Roman" w:hAnsi="Times New Roman"/>
                <w:sz w:val="24"/>
                <w:szCs w:val="24"/>
                <w:lang w:eastAsia="ru-RU"/>
              </w:rPr>
              <w:t>4</w:t>
            </w:r>
          </w:p>
        </w:tc>
        <w:tc>
          <w:tcPr>
            <w:tcW w:w="0" w:type="auto"/>
            <w:tcBorders>
              <w:top w:val="single" w:sz="8" w:space="0" w:color="8064A2"/>
              <w:left w:val="single" w:sz="8" w:space="0" w:color="8064A2"/>
              <w:bottom w:val="single" w:sz="8" w:space="0" w:color="8064A2"/>
              <w:right w:val="single" w:sz="8" w:space="0" w:color="8064A2"/>
            </w:tcBorders>
          </w:tcPr>
          <w:p w:rsidR="003971C5" w:rsidRPr="0043669E" w:rsidRDefault="00517291" w:rsidP="0043150E">
            <w:pPr>
              <w:widowControl w:val="0"/>
              <w:suppressAutoHyphens/>
              <w:autoSpaceDE w:val="0"/>
              <w:autoSpaceDN w:val="0"/>
              <w:snapToGrid w:val="0"/>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500,0</w:t>
            </w:r>
          </w:p>
        </w:tc>
        <w:tc>
          <w:tcPr>
            <w:tcW w:w="0" w:type="auto"/>
            <w:tcBorders>
              <w:top w:val="single" w:sz="8" w:space="0" w:color="8064A2"/>
              <w:bottom w:val="single" w:sz="8" w:space="0" w:color="8064A2"/>
              <w:right w:val="single" w:sz="8" w:space="0" w:color="8064A2"/>
            </w:tcBorders>
          </w:tcPr>
          <w:p w:rsidR="003971C5" w:rsidRPr="0043669E" w:rsidRDefault="00D94CBB" w:rsidP="0043150E">
            <w:pPr>
              <w:widowControl w:val="0"/>
              <w:suppressAutoHyphens/>
              <w:autoSpaceDE w:val="0"/>
              <w:autoSpaceDN w:val="0"/>
              <w:snapToGrid w:val="0"/>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200,00</w:t>
            </w:r>
          </w:p>
        </w:tc>
      </w:tr>
      <w:tr w:rsidR="003971C5" w:rsidRPr="0043669E">
        <w:trPr>
          <w:trHeight w:val="417"/>
        </w:trPr>
        <w:tc>
          <w:tcPr>
            <w:tcW w:w="0" w:type="auto"/>
          </w:tcPr>
          <w:p w:rsidR="003971C5" w:rsidRPr="0043669E" w:rsidRDefault="00414337" w:rsidP="00F41B50">
            <w:pPr>
              <w:widowControl w:val="0"/>
              <w:autoSpaceDE w:val="0"/>
              <w:autoSpaceDN w:val="0"/>
              <w:spacing w:after="0" w:line="240" w:lineRule="auto"/>
              <w:jc w:val="center"/>
              <w:rPr>
                <w:rFonts w:ascii="Times New Roman" w:eastAsia="Times New Roman" w:hAnsi="Times New Roman"/>
                <w:b/>
                <w:bCs/>
                <w:sz w:val="24"/>
                <w:szCs w:val="24"/>
                <w:lang w:eastAsia="ru-RU"/>
              </w:rPr>
            </w:pPr>
            <w:r w:rsidRPr="0043669E">
              <w:rPr>
                <w:rFonts w:ascii="Times New Roman" w:eastAsia="Times New Roman" w:hAnsi="Times New Roman"/>
                <w:bCs/>
                <w:sz w:val="24"/>
                <w:szCs w:val="24"/>
                <w:lang w:eastAsia="ru-RU"/>
              </w:rPr>
              <w:t>2</w:t>
            </w:r>
            <w:r w:rsidR="00F41B50" w:rsidRPr="0043669E">
              <w:rPr>
                <w:rFonts w:ascii="Times New Roman" w:eastAsia="Times New Roman" w:hAnsi="Times New Roman"/>
                <w:bCs/>
                <w:sz w:val="24"/>
                <w:szCs w:val="24"/>
                <w:lang w:eastAsia="ru-RU"/>
              </w:rPr>
              <w:t>4</w:t>
            </w:r>
          </w:p>
        </w:tc>
        <w:tc>
          <w:tcPr>
            <w:tcW w:w="0" w:type="auto"/>
            <w:tcBorders>
              <w:left w:val="single" w:sz="8" w:space="0" w:color="8064A2"/>
              <w:right w:val="single" w:sz="8" w:space="0" w:color="8064A2"/>
            </w:tcBorders>
          </w:tcPr>
          <w:p w:rsidR="003971C5" w:rsidRPr="0043669E" w:rsidRDefault="003971C5" w:rsidP="00082087">
            <w:pPr>
              <w:widowControl w:val="0"/>
              <w:autoSpaceDE w:val="0"/>
              <w:autoSpaceDN w:val="0"/>
              <w:spacing w:after="0" w:line="240" w:lineRule="auto"/>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Програма розвитку земельних відносин у м. Сміла на 202</w:t>
            </w:r>
            <w:r w:rsidR="00517291" w:rsidRPr="0043669E">
              <w:rPr>
                <w:rFonts w:ascii="Times New Roman" w:eastAsia="Times New Roman" w:hAnsi="Times New Roman"/>
                <w:sz w:val="24"/>
                <w:szCs w:val="24"/>
                <w:lang w:eastAsia="ru-RU"/>
              </w:rPr>
              <w:t>2</w:t>
            </w:r>
            <w:r w:rsidRPr="0043669E">
              <w:rPr>
                <w:rFonts w:ascii="Times New Roman" w:eastAsia="Times New Roman" w:hAnsi="Times New Roman"/>
                <w:sz w:val="24"/>
                <w:szCs w:val="24"/>
                <w:lang w:eastAsia="ru-RU"/>
              </w:rPr>
              <w:t>-202</w:t>
            </w:r>
            <w:r w:rsidR="00517291" w:rsidRPr="0043669E">
              <w:rPr>
                <w:rFonts w:ascii="Times New Roman" w:eastAsia="Times New Roman" w:hAnsi="Times New Roman"/>
                <w:sz w:val="24"/>
                <w:szCs w:val="24"/>
                <w:lang w:eastAsia="ru-RU"/>
              </w:rPr>
              <w:t>4</w:t>
            </w:r>
            <w:r w:rsidRPr="0043669E">
              <w:rPr>
                <w:rFonts w:ascii="Times New Roman" w:eastAsia="Times New Roman" w:hAnsi="Times New Roman"/>
                <w:sz w:val="24"/>
                <w:szCs w:val="24"/>
                <w:lang w:eastAsia="ru-RU"/>
              </w:rPr>
              <w:t xml:space="preserve"> роки (рішення міської ради від </w:t>
            </w:r>
            <w:r w:rsidR="00517291" w:rsidRPr="0043669E">
              <w:rPr>
                <w:rFonts w:ascii="Times New Roman" w:eastAsia="Times New Roman" w:hAnsi="Times New Roman"/>
                <w:sz w:val="24"/>
                <w:szCs w:val="24"/>
                <w:lang w:eastAsia="ru-RU"/>
              </w:rPr>
              <w:t>15</w:t>
            </w:r>
            <w:r w:rsidRPr="0043669E">
              <w:rPr>
                <w:rFonts w:ascii="Times New Roman" w:eastAsia="Times New Roman" w:hAnsi="Times New Roman"/>
                <w:sz w:val="24"/>
                <w:szCs w:val="24"/>
                <w:lang w:eastAsia="ru-RU"/>
              </w:rPr>
              <w:t>.12.20</w:t>
            </w:r>
            <w:r w:rsidR="00C9116F" w:rsidRPr="0043669E">
              <w:rPr>
                <w:rFonts w:ascii="Times New Roman" w:eastAsia="Times New Roman" w:hAnsi="Times New Roman"/>
                <w:sz w:val="24"/>
                <w:szCs w:val="24"/>
                <w:lang w:eastAsia="ru-RU"/>
              </w:rPr>
              <w:t>2</w:t>
            </w:r>
            <w:r w:rsidR="00517291" w:rsidRPr="0043669E">
              <w:rPr>
                <w:rFonts w:ascii="Times New Roman" w:eastAsia="Times New Roman" w:hAnsi="Times New Roman"/>
                <w:sz w:val="24"/>
                <w:szCs w:val="24"/>
                <w:lang w:eastAsia="ru-RU"/>
              </w:rPr>
              <w:t>1</w:t>
            </w:r>
            <w:r w:rsidRPr="0043669E">
              <w:rPr>
                <w:rFonts w:ascii="Times New Roman" w:eastAsia="Times New Roman" w:hAnsi="Times New Roman"/>
                <w:sz w:val="24"/>
                <w:szCs w:val="24"/>
                <w:lang w:eastAsia="ru-RU"/>
              </w:rPr>
              <w:t xml:space="preserve"> № </w:t>
            </w:r>
            <w:r w:rsidR="00517291" w:rsidRPr="0043669E">
              <w:rPr>
                <w:rFonts w:ascii="Times New Roman" w:eastAsia="Times New Roman" w:hAnsi="Times New Roman"/>
                <w:sz w:val="24"/>
                <w:szCs w:val="24"/>
                <w:lang w:eastAsia="ru-RU"/>
              </w:rPr>
              <w:t>34</w:t>
            </w:r>
            <w:r w:rsidRPr="0043669E">
              <w:rPr>
                <w:rFonts w:ascii="Times New Roman" w:eastAsia="Times New Roman" w:hAnsi="Times New Roman"/>
                <w:sz w:val="24"/>
                <w:szCs w:val="24"/>
                <w:lang w:eastAsia="ru-RU"/>
              </w:rPr>
              <w:t>-</w:t>
            </w:r>
            <w:r w:rsidR="00517291" w:rsidRPr="0043669E">
              <w:rPr>
                <w:rFonts w:ascii="Times New Roman" w:eastAsia="Times New Roman" w:hAnsi="Times New Roman"/>
                <w:sz w:val="24"/>
                <w:szCs w:val="24"/>
                <w:lang w:eastAsia="ru-RU"/>
              </w:rPr>
              <w:t>11</w:t>
            </w:r>
            <w:r w:rsidRPr="0043669E">
              <w:rPr>
                <w:rFonts w:ascii="Times New Roman" w:eastAsia="Times New Roman" w:hAnsi="Times New Roman"/>
                <w:sz w:val="24"/>
                <w:szCs w:val="24"/>
                <w:lang w:eastAsia="ru-RU"/>
              </w:rPr>
              <w:t>/VII</w:t>
            </w:r>
            <w:r w:rsidR="00C9116F" w:rsidRPr="0043669E">
              <w:rPr>
                <w:rFonts w:ascii="Times New Roman" w:eastAsia="Times New Roman" w:hAnsi="Times New Roman"/>
                <w:sz w:val="24"/>
                <w:szCs w:val="24"/>
                <w:lang w:eastAsia="ru-RU"/>
              </w:rPr>
              <w:t>І</w:t>
            </w:r>
            <w:r w:rsidR="00726F4B" w:rsidRPr="0043669E">
              <w:rPr>
                <w:rFonts w:ascii="Times New Roman" w:eastAsia="Times New Roman" w:hAnsi="Times New Roman"/>
                <w:sz w:val="24"/>
                <w:szCs w:val="24"/>
                <w:lang w:eastAsia="ru-RU"/>
              </w:rPr>
              <w:t>)</w:t>
            </w:r>
            <w:r w:rsidR="00C9116F" w:rsidRPr="0043669E">
              <w:rPr>
                <w:rFonts w:ascii="Times New Roman" w:eastAsia="Times New Roman" w:hAnsi="Times New Roman"/>
                <w:sz w:val="24"/>
                <w:szCs w:val="24"/>
                <w:lang w:eastAsia="ru-RU"/>
              </w:rPr>
              <w:t xml:space="preserve"> </w:t>
            </w:r>
          </w:p>
        </w:tc>
        <w:tc>
          <w:tcPr>
            <w:tcW w:w="0" w:type="auto"/>
          </w:tcPr>
          <w:p w:rsidR="003971C5" w:rsidRPr="0043669E" w:rsidRDefault="003971C5" w:rsidP="00517291">
            <w:pPr>
              <w:widowControl w:val="0"/>
              <w:autoSpaceDE w:val="0"/>
              <w:autoSpaceDN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202</w:t>
            </w:r>
            <w:r w:rsidR="00517291" w:rsidRPr="0043669E">
              <w:rPr>
                <w:rFonts w:ascii="Times New Roman" w:eastAsia="Times New Roman" w:hAnsi="Times New Roman"/>
                <w:sz w:val="24"/>
                <w:szCs w:val="24"/>
                <w:lang w:eastAsia="ru-RU"/>
              </w:rPr>
              <w:t>2</w:t>
            </w:r>
            <w:r w:rsidRPr="0043669E">
              <w:rPr>
                <w:rFonts w:ascii="Times New Roman" w:eastAsia="Times New Roman" w:hAnsi="Times New Roman"/>
                <w:sz w:val="24"/>
                <w:szCs w:val="24"/>
                <w:lang w:eastAsia="ru-RU"/>
              </w:rPr>
              <w:t>-202</w:t>
            </w:r>
            <w:r w:rsidR="00517291" w:rsidRPr="0043669E">
              <w:rPr>
                <w:rFonts w:ascii="Times New Roman" w:eastAsia="Times New Roman" w:hAnsi="Times New Roman"/>
                <w:sz w:val="24"/>
                <w:szCs w:val="24"/>
                <w:lang w:eastAsia="ru-RU"/>
              </w:rPr>
              <w:t>4</w:t>
            </w:r>
          </w:p>
        </w:tc>
        <w:tc>
          <w:tcPr>
            <w:tcW w:w="0" w:type="auto"/>
            <w:tcBorders>
              <w:left w:val="single" w:sz="8" w:space="0" w:color="8064A2"/>
              <w:right w:val="single" w:sz="8" w:space="0" w:color="8064A2"/>
            </w:tcBorders>
          </w:tcPr>
          <w:p w:rsidR="003971C5" w:rsidRPr="0043669E" w:rsidRDefault="002074D0" w:rsidP="0043150E">
            <w:pPr>
              <w:widowControl w:val="0"/>
              <w:suppressAutoHyphens/>
              <w:autoSpaceDE w:val="0"/>
              <w:autoSpaceDN w:val="0"/>
              <w:snapToGrid w:val="0"/>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4</w:t>
            </w:r>
            <w:r w:rsidR="00715204" w:rsidRPr="0043669E">
              <w:rPr>
                <w:rFonts w:ascii="Times New Roman" w:eastAsia="Times New Roman" w:hAnsi="Times New Roman"/>
                <w:sz w:val="24"/>
                <w:szCs w:val="24"/>
                <w:lang w:eastAsia="ar-SA"/>
              </w:rPr>
              <w:t>75,0</w:t>
            </w:r>
          </w:p>
        </w:tc>
        <w:tc>
          <w:tcPr>
            <w:tcW w:w="0" w:type="auto"/>
          </w:tcPr>
          <w:p w:rsidR="003971C5" w:rsidRPr="0043669E" w:rsidRDefault="00D94CBB" w:rsidP="0043150E">
            <w:pPr>
              <w:widowControl w:val="0"/>
              <w:suppressAutoHyphens/>
              <w:autoSpaceDE w:val="0"/>
              <w:autoSpaceDN w:val="0"/>
              <w:snapToGrid w:val="0"/>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168,12</w:t>
            </w:r>
          </w:p>
        </w:tc>
      </w:tr>
      <w:tr w:rsidR="003971C5" w:rsidRPr="0043669E">
        <w:trPr>
          <w:trHeight w:val="419"/>
        </w:trPr>
        <w:tc>
          <w:tcPr>
            <w:tcW w:w="0" w:type="auto"/>
            <w:gridSpan w:val="5"/>
            <w:tcBorders>
              <w:top w:val="single" w:sz="8" w:space="0" w:color="8064A2"/>
              <w:left w:val="single" w:sz="8" w:space="0" w:color="8064A2"/>
              <w:bottom w:val="single" w:sz="8" w:space="0" w:color="8064A2"/>
              <w:right w:val="single" w:sz="8" w:space="0" w:color="8064A2"/>
            </w:tcBorders>
            <w:vAlign w:val="center"/>
          </w:tcPr>
          <w:p w:rsidR="003971C5" w:rsidRPr="0043669E" w:rsidRDefault="003971C5" w:rsidP="00377356">
            <w:pPr>
              <w:suppressAutoHyphens/>
              <w:spacing w:after="0" w:line="240" w:lineRule="auto"/>
              <w:jc w:val="center"/>
              <w:rPr>
                <w:rFonts w:ascii="Times New Roman" w:eastAsia="Times New Roman" w:hAnsi="Times New Roman"/>
                <w:b/>
                <w:bCs/>
                <w:sz w:val="24"/>
                <w:szCs w:val="24"/>
                <w:lang w:eastAsia="ar-SA"/>
              </w:rPr>
            </w:pPr>
            <w:r w:rsidRPr="0043669E">
              <w:rPr>
                <w:rFonts w:ascii="Times New Roman" w:eastAsia="Times New Roman" w:hAnsi="Times New Roman"/>
                <w:b/>
                <w:bCs/>
                <w:sz w:val="24"/>
                <w:szCs w:val="24"/>
                <w:lang w:eastAsia="ar-SA"/>
              </w:rPr>
              <w:t>Екологія</w:t>
            </w:r>
          </w:p>
        </w:tc>
      </w:tr>
      <w:tr w:rsidR="003971C5" w:rsidRPr="0043669E">
        <w:trPr>
          <w:trHeight w:val="561"/>
        </w:trPr>
        <w:tc>
          <w:tcPr>
            <w:tcW w:w="0" w:type="auto"/>
          </w:tcPr>
          <w:p w:rsidR="003971C5" w:rsidRPr="0043669E" w:rsidRDefault="00414337" w:rsidP="00F41B50">
            <w:pPr>
              <w:suppressAutoHyphens/>
              <w:spacing w:after="0" w:line="240" w:lineRule="auto"/>
              <w:jc w:val="center"/>
              <w:rPr>
                <w:rFonts w:ascii="Times New Roman" w:eastAsia="Times New Roman" w:hAnsi="Times New Roman"/>
                <w:b/>
                <w:bCs/>
                <w:sz w:val="24"/>
                <w:szCs w:val="24"/>
                <w:lang w:eastAsia="ar-SA"/>
              </w:rPr>
            </w:pPr>
            <w:r w:rsidRPr="0043669E">
              <w:rPr>
                <w:rFonts w:ascii="Times New Roman" w:eastAsia="Times New Roman" w:hAnsi="Times New Roman"/>
                <w:bCs/>
                <w:sz w:val="24"/>
                <w:szCs w:val="24"/>
                <w:lang w:eastAsia="ar-SA"/>
              </w:rPr>
              <w:t>2</w:t>
            </w:r>
            <w:r w:rsidR="00F41B50" w:rsidRPr="0043669E">
              <w:rPr>
                <w:rFonts w:ascii="Times New Roman" w:eastAsia="Times New Roman" w:hAnsi="Times New Roman"/>
                <w:bCs/>
                <w:sz w:val="24"/>
                <w:szCs w:val="24"/>
                <w:lang w:eastAsia="ar-SA"/>
              </w:rPr>
              <w:t>5</w:t>
            </w:r>
          </w:p>
        </w:tc>
        <w:tc>
          <w:tcPr>
            <w:tcW w:w="0" w:type="auto"/>
            <w:tcBorders>
              <w:left w:val="single" w:sz="8" w:space="0" w:color="8064A2"/>
              <w:right w:val="single" w:sz="8" w:space="0" w:color="8064A2"/>
            </w:tcBorders>
          </w:tcPr>
          <w:p w:rsidR="003971C5" w:rsidRPr="0043669E" w:rsidRDefault="003971C5" w:rsidP="00850E58">
            <w:pPr>
              <w:suppressAutoHyphens/>
              <w:spacing w:after="0" w:line="240" w:lineRule="auto"/>
              <w:rPr>
                <w:rFonts w:ascii="Times New Roman" w:eastAsia="Times New Roman" w:hAnsi="Times New Roman"/>
                <w:sz w:val="24"/>
                <w:szCs w:val="24"/>
                <w:highlight w:val="yellow"/>
                <w:lang w:eastAsia="ar-SA"/>
              </w:rPr>
            </w:pPr>
            <w:r w:rsidRPr="0043669E">
              <w:rPr>
                <w:rFonts w:ascii="Times New Roman" w:eastAsia="Times New Roman" w:hAnsi="Times New Roman"/>
                <w:sz w:val="24"/>
                <w:szCs w:val="24"/>
                <w:lang w:eastAsia="ar-SA"/>
              </w:rPr>
              <w:t>Програма охорони навколишнього природного середовища міста Сміла на період з 20</w:t>
            </w:r>
            <w:r w:rsidR="00850E58" w:rsidRPr="0043669E">
              <w:rPr>
                <w:rFonts w:ascii="Times New Roman" w:eastAsia="Times New Roman" w:hAnsi="Times New Roman"/>
                <w:sz w:val="24"/>
                <w:szCs w:val="24"/>
                <w:lang w:eastAsia="ar-SA"/>
              </w:rPr>
              <w:t>22-2024</w:t>
            </w:r>
            <w:r w:rsidRPr="0043669E">
              <w:rPr>
                <w:rFonts w:ascii="Times New Roman" w:eastAsia="Times New Roman" w:hAnsi="Times New Roman"/>
                <w:sz w:val="24"/>
                <w:szCs w:val="24"/>
                <w:lang w:eastAsia="ar-SA"/>
              </w:rPr>
              <w:t xml:space="preserve"> рік (рішення міської ради від 2</w:t>
            </w:r>
            <w:r w:rsidR="00850E58" w:rsidRPr="0043669E">
              <w:rPr>
                <w:rFonts w:ascii="Times New Roman" w:eastAsia="Times New Roman" w:hAnsi="Times New Roman"/>
                <w:sz w:val="24"/>
                <w:szCs w:val="24"/>
                <w:lang w:eastAsia="ar-SA"/>
              </w:rPr>
              <w:t>4</w:t>
            </w:r>
            <w:r w:rsidRPr="0043669E">
              <w:rPr>
                <w:rFonts w:ascii="Times New Roman" w:eastAsia="Times New Roman" w:hAnsi="Times New Roman"/>
                <w:sz w:val="24"/>
                <w:szCs w:val="24"/>
                <w:lang w:eastAsia="ar-SA"/>
              </w:rPr>
              <w:t>.0</w:t>
            </w:r>
            <w:r w:rsidR="00850E58" w:rsidRPr="0043669E">
              <w:rPr>
                <w:rFonts w:ascii="Times New Roman" w:eastAsia="Times New Roman" w:hAnsi="Times New Roman"/>
                <w:sz w:val="24"/>
                <w:szCs w:val="24"/>
                <w:lang w:eastAsia="ar-SA"/>
              </w:rPr>
              <w:t>6</w:t>
            </w:r>
            <w:r w:rsidRPr="0043669E">
              <w:rPr>
                <w:rFonts w:ascii="Times New Roman" w:eastAsia="Times New Roman" w:hAnsi="Times New Roman"/>
                <w:sz w:val="24"/>
                <w:szCs w:val="24"/>
                <w:lang w:eastAsia="ar-SA"/>
              </w:rPr>
              <w:t>.20</w:t>
            </w:r>
            <w:r w:rsidR="00850E58" w:rsidRPr="0043669E">
              <w:rPr>
                <w:rFonts w:ascii="Times New Roman" w:eastAsia="Times New Roman" w:hAnsi="Times New Roman"/>
                <w:sz w:val="24"/>
                <w:szCs w:val="24"/>
                <w:lang w:eastAsia="ar-SA"/>
              </w:rPr>
              <w:t>21</w:t>
            </w:r>
            <w:r w:rsidRPr="0043669E">
              <w:rPr>
                <w:rFonts w:ascii="Times New Roman" w:eastAsia="Times New Roman" w:hAnsi="Times New Roman"/>
                <w:sz w:val="24"/>
                <w:szCs w:val="24"/>
                <w:lang w:eastAsia="ar-SA"/>
              </w:rPr>
              <w:t xml:space="preserve"> № </w:t>
            </w:r>
            <w:r w:rsidR="00850E58" w:rsidRPr="0043669E">
              <w:rPr>
                <w:rFonts w:ascii="Times New Roman" w:eastAsia="Times New Roman" w:hAnsi="Times New Roman"/>
                <w:sz w:val="24"/>
                <w:szCs w:val="24"/>
                <w:lang w:eastAsia="ar-SA"/>
              </w:rPr>
              <w:t>17</w:t>
            </w:r>
            <w:r w:rsidRPr="0043669E">
              <w:rPr>
                <w:rFonts w:ascii="Times New Roman" w:eastAsia="Times New Roman" w:hAnsi="Times New Roman"/>
                <w:sz w:val="24"/>
                <w:szCs w:val="24"/>
                <w:lang w:eastAsia="ar-SA"/>
              </w:rPr>
              <w:t>-</w:t>
            </w:r>
            <w:r w:rsidR="00850E58" w:rsidRPr="0043669E">
              <w:rPr>
                <w:rFonts w:ascii="Times New Roman" w:eastAsia="Times New Roman" w:hAnsi="Times New Roman"/>
                <w:sz w:val="24"/>
                <w:szCs w:val="24"/>
                <w:lang w:eastAsia="ar-SA"/>
              </w:rPr>
              <w:t>48</w:t>
            </w:r>
            <w:r w:rsidRPr="0043669E">
              <w:rPr>
                <w:rFonts w:ascii="Times New Roman" w:eastAsia="Times New Roman" w:hAnsi="Times New Roman"/>
                <w:sz w:val="24"/>
                <w:szCs w:val="24"/>
                <w:lang w:eastAsia="ar-SA"/>
              </w:rPr>
              <w:t>/VII</w:t>
            </w:r>
            <w:r w:rsidR="00726F4B" w:rsidRPr="0043669E">
              <w:rPr>
                <w:rFonts w:ascii="Times New Roman" w:eastAsia="Times New Roman" w:hAnsi="Times New Roman"/>
                <w:sz w:val="24"/>
                <w:szCs w:val="24"/>
                <w:lang w:eastAsia="ar-SA"/>
              </w:rPr>
              <w:t>)</w:t>
            </w:r>
            <w:r w:rsidR="00BB20CA" w:rsidRPr="0043669E">
              <w:rPr>
                <w:rFonts w:ascii="Times New Roman" w:eastAsia="Times New Roman" w:hAnsi="Times New Roman"/>
                <w:sz w:val="24"/>
                <w:szCs w:val="24"/>
                <w:lang w:eastAsia="ar-SA"/>
              </w:rPr>
              <w:t xml:space="preserve"> </w:t>
            </w:r>
          </w:p>
        </w:tc>
        <w:tc>
          <w:tcPr>
            <w:tcW w:w="0" w:type="auto"/>
          </w:tcPr>
          <w:p w:rsidR="003971C5" w:rsidRPr="0043669E" w:rsidRDefault="003971C5" w:rsidP="00850E58">
            <w:pPr>
              <w:widowControl w:val="0"/>
              <w:autoSpaceDE w:val="0"/>
              <w:autoSpaceDN w:val="0"/>
              <w:spacing w:after="0" w:line="240" w:lineRule="auto"/>
              <w:jc w:val="center"/>
              <w:rPr>
                <w:rFonts w:ascii="Times New Roman" w:eastAsia="Times New Roman" w:hAnsi="Times New Roman"/>
                <w:sz w:val="24"/>
                <w:szCs w:val="24"/>
                <w:highlight w:val="yellow"/>
                <w:lang w:eastAsia="ru-RU"/>
              </w:rPr>
            </w:pPr>
            <w:r w:rsidRPr="0043669E">
              <w:rPr>
                <w:rFonts w:ascii="Times New Roman" w:eastAsia="Times New Roman" w:hAnsi="Times New Roman"/>
                <w:sz w:val="24"/>
                <w:szCs w:val="24"/>
                <w:lang w:eastAsia="ru-RU"/>
              </w:rPr>
              <w:t>20</w:t>
            </w:r>
            <w:r w:rsidR="00850E58" w:rsidRPr="0043669E">
              <w:rPr>
                <w:rFonts w:ascii="Times New Roman" w:eastAsia="Times New Roman" w:hAnsi="Times New Roman"/>
                <w:sz w:val="24"/>
                <w:szCs w:val="24"/>
                <w:lang w:eastAsia="ru-RU"/>
              </w:rPr>
              <w:t>22</w:t>
            </w:r>
            <w:r w:rsidRPr="0043669E">
              <w:rPr>
                <w:rFonts w:ascii="Times New Roman" w:eastAsia="Times New Roman" w:hAnsi="Times New Roman"/>
                <w:sz w:val="24"/>
                <w:szCs w:val="24"/>
                <w:lang w:eastAsia="ru-RU"/>
              </w:rPr>
              <w:t>-202</w:t>
            </w:r>
            <w:r w:rsidR="00850E58" w:rsidRPr="0043669E">
              <w:rPr>
                <w:rFonts w:ascii="Times New Roman" w:eastAsia="Times New Roman" w:hAnsi="Times New Roman"/>
                <w:sz w:val="24"/>
                <w:szCs w:val="24"/>
                <w:lang w:eastAsia="ru-RU"/>
              </w:rPr>
              <w:t>4</w:t>
            </w:r>
            <w:r w:rsidRPr="0043669E">
              <w:rPr>
                <w:rFonts w:ascii="Times New Roman" w:eastAsia="Times New Roman" w:hAnsi="Times New Roman"/>
                <w:sz w:val="24"/>
                <w:szCs w:val="24"/>
                <w:lang w:eastAsia="ru-RU"/>
              </w:rPr>
              <w:t xml:space="preserve"> </w:t>
            </w:r>
          </w:p>
        </w:tc>
        <w:tc>
          <w:tcPr>
            <w:tcW w:w="0" w:type="auto"/>
            <w:tcBorders>
              <w:left w:val="single" w:sz="8" w:space="0" w:color="8064A2"/>
              <w:right w:val="single" w:sz="8" w:space="0" w:color="8064A2"/>
            </w:tcBorders>
          </w:tcPr>
          <w:p w:rsidR="003971C5" w:rsidRPr="0043669E" w:rsidRDefault="0081062E" w:rsidP="007D1B94">
            <w:pPr>
              <w:suppressAutoHyphens/>
              <w:spacing w:after="0" w:line="240" w:lineRule="auto"/>
              <w:jc w:val="center"/>
              <w:rPr>
                <w:rFonts w:ascii="Times New Roman" w:eastAsia="Times New Roman" w:hAnsi="Times New Roman"/>
                <w:sz w:val="24"/>
                <w:szCs w:val="24"/>
                <w:highlight w:val="yellow"/>
                <w:lang w:eastAsia="ar-SA"/>
              </w:rPr>
            </w:pPr>
            <w:r w:rsidRPr="0043669E">
              <w:rPr>
                <w:rFonts w:ascii="Times New Roman" w:eastAsia="Times New Roman" w:hAnsi="Times New Roman"/>
                <w:sz w:val="24"/>
                <w:szCs w:val="24"/>
                <w:lang w:eastAsia="ar-SA"/>
              </w:rPr>
              <w:t>8</w:t>
            </w:r>
            <w:r w:rsidR="007D1B94" w:rsidRPr="0043669E">
              <w:rPr>
                <w:rFonts w:ascii="Times New Roman" w:eastAsia="Times New Roman" w:hAnsi="Times New Roman"/>
                <w:sz w:val="24"/>
                <w:szCs w:val="24"/>
                <w:lang w:eastAsia="ar-SA"/>
              </w:rPr>
              <w:t>89</w:t>
            </w:r>
            <w:r w:rsidRPr="0043669E">
              <w:rPr>
                <w:rFonts w:ascii="Times New Roman" w:eastAsia="Times New Roman" w:hAnsi="Times New Roman"/>
                <w:sz w:val="24"/>
                <w:szCs w:val="24"/>
                <w:lang w:eastAsia="ar-SA"/>
              </w:rPr>
              <w:t>,7</w:t>
            </w:r>
            <w:r w:rsidR="00692F65" w:rsidRPr="0043669E">
              <w:rPr>
                <w:rFonts w:ascii="Times New Roman" w:eastAsia="Times New Roman" w:hAnsi="Times New Roman"/>
                <w:sz w:val="24"/>
                <w:szCs w:val="24"/>
                <w:lang w:eastAsia="ar-SA"/>
              </w:rPr>
              <w:t>5</w:t>
            </w:r>
          </w:p>
        </w:tc>
        <w:tc>
          <w:tcPr>
            <w:tcW w:w="0" w:type="auto"/>
          </w:tcPr>
          <w:p w:rsidR="003971C5" w:rsidRPr="0043669E" w:rsidRDefault="0078590B" w:rsidP="0043150E">
            <w:pPr>
              <w:suppressAutoHyphens/>
              <w:spacing w:after="0" w:line="240" w:lineRule="auto"/>
              <w:jc w:val="center"/>
              <w:rPr>
                <w:rFonts w:ascii="Times New Roman" w:eastAsia="Times New Roman" w:hAnsi="Times New Roman"/>
                <w:color w:val="000000"/>
                <w:sz w:val="24"/>
                <w:szCs w:val="24"/>
                <w:highlight w:val="yellow"/>
                <w:lang w:eastAsia="ar-SA"/>
              </w:rPr>
            </w:pPr>
            <w:r w:rsidRPr="0043669E">
              <w:rPr>
                <w:rFonts w:ascii="Times New Roman" w:eastAsia="Times New Roman" w:hAnsi="Times New Roman"/>
                <w:color w:val="000000"/>
                <w:sz w:val="24"/>
                <w:szCs w:val="24"/>
                <w:lang w:eastAsia="ar-SA"/>
              </w:rPr>
              <w:t>0</w:t>
            </w:r>
          </w:p>
        </w:tc>
      </w:tr>
      <w:tr w:rsidR="003971C5" w:rsidRPr="0043669E">
        <w:trPr>
          <w:trHeight w:val="243"/>
        </w:trPr>
        <w:tc>
          <w:tcPr>
            <w:tcW w:w="0" w:type="auto"/>
            <w:gridSpan w:val="5"/>
            <w:tcBorders>
              <w:top w:val="single" w:sz="8" w:space="0" w:color="8064A2"/>
              <w:left w:val="single" w:sz="8" w:space="0" w:color="8064A2"/>
              <w:bottom w:val="single" w:sz="8" w:space="0" w:color="8064A2"/>
              <w:right w:val="single" w:sz="8" w:space="0" w:color="8064A2"/>
            </w:tcBorders>
            <w:vAlign w:val="center"/>
          </w:tcPr>
          <w:p w:rsidR="003971C5" w:rsidRPr="0043669E" w:rsidRDefault="003971C5" w:rsidP="0043150E">
            <w:pPr>
              <w:suppressAutoHyphens/>
              <w:spacing w:after="0" w:line="240" w:lineRule="auto"/>
              <w:jc w:val="center"/>
              <w:rPr>
                <w:rFonts w:ascii="Times New Roman" w:eastAsia="Times New Roman" w:hAnsi="Times New Roman"/>
                <w:b/>
                <w:bCs/>
                <w:sz w:val="24"/>
                <w:szCs w:val="24"/>
                <w:lang w:eastAsia="ar-SA"/>
              </w:rPr>
            </w:pPr>
            <w:r w:rsidRPr="0043669E">
              <w:rPr>
                <w:rFonts w:ascii="Times New Roman" w:eastAsia="Times New Roman" w:hAnsi="Times New Roman"/>
                <w:b/>
                <w:bCs/>
                <w:sz w:val="24"/>
                <w:szCs w:val="24"/>
                <w:lang w:eastAsia="ar-SA"/>
              </w:rPr>
              <w:t>Цивільний захист</w:t>
            </w:r>
          </w:p>
        </w:tc>
      </w:tr>
      <w:tr w:rsidR="003971C5" w:rsidRPr="0043669E">
        <w:trPr>
          <w:trHeight w:val="243"/>
        </w:trPr>
        <w:tc>
          <w:tcPr>
            <w:tcW w:w="0" w:type="auto"/>
          </w:tcPr>
          <w:p w:rsidR="003971C5" w:rsidRPr="0043669E" w:rsidRDefault="00414337" w:rsidP="00F41B50">
            <w:pPr>
              <w:suppressAutoHyphens/>
              <w:spacing w:after="0" w:line="240" w:lineRule="auto"/>
              <w:jc w:val="center"/>
              <w:rPr>
                <w:rFonts w:ascii="Times New Roman" w:eastAsia="Times New Roman" w:hAnsi="Times New Roman"/>
                <w:b/>
                <w:bCs/>
                <w:sz w:val="24"/>
                <w:szCs w:val="24"/>
                <w:lang w:eastAsia="ar-SA"/>
              </w:rPr>
            </w:pPr>
            <w:r w:rsidRPr="0043669E">
              <w:rPr>
                <w:rFonts w:ascii="Times New Roman" w:eastAsia="Times New Roman" w:hAnsi="Times New Roman"/>
                <w:bCs/>
                <w:sz w:val="24"/>
                <w:szCs w:val="24"/>
                <w:lang w:eastAsia="ar-SA"/>
              </w:rPr>
              <w:t>2</w:t>
            </w:r>
            <w:r w:rsidR="00F41B50" w:rsidRPr="0043669E">
              <w:rPr>
                <w:rFonts w:ascii="Times New Roman" w:eastAsia="Times New Roman" w:hAnsi="Times New Roman"/>
                <w:bCs/>
                <w:sz w:val="24"/>
                <w:szCs w:val="24"/>
                <w:lang w:eastAsia="ar-SA"/>
              </w:rPr>
              <w:t>6</w:t>
            </w:r>
          </w:p>
        </w:tc>
        <w:tc>
          <w:tcPr>
            <w:tcW w:w="0" w:type="auto"/>
            <w:tcBorders>
              <w:left w:val="single" w:sz="8" w:space="0" w:color="8064A2"/>
              <w:right w:val="single" w:sz="8" w:space="0" w:color="8064A2"/>
            </w:tcBorders>
          </w:tcPr>
          <w:p w:rsidR="003971C5" w:rsidRPr="0043669E" w:rsidRDefault="00765FB6" w:rsidP="0043150E">
            <w:pPr>
              <w:widowControl w:val="0"/>
              <w:autoSpaceDE w:val="0"/>
              <w:autoSpaceDN w:val="0"/>
              <w:spacing w:after="0" w:line="240" w:lineRule="auto"/>
              <w:rPr>
                <w:rFonts w:ascii="Times New Roman" w:eastAsia="Times New Roman" w:hAnsi="Times New Roman"/>
                <w:sz w:val="24"/>
                <w:szCs w:val="24"/>
                <w:lang w:eastAsia="ru-RU"/>
              </w:rPr>
            </w:pPr>
            <w:r w:rsidRPr="0043669E">
              <w:rPr>
                <w:rFonts w:ascii="Times New Roman" w:hAnsi="Times New Roman"/>
                <w:sz w:val="24"/>
                <w:szCs w:val="24"/>
              </w:rPr>
              <w:t>Міська комплексна програма функціонування та розвитку місцевої ланки територіальної підсистеми системи цивільного захисту, забезпечення мобілізаційної готовності та мобілізації, створення місцевого матеріально-технічного резерву щодо попередження і ліквідації надзвичайних ситуацій у мирний час та особливий період на 2022-2024 роки. (затверджена рішенням Смілянської міської ради від 24.06.2021 № 17-30/VІII)</w:t>
            </w:r>
          </w:p>
        </w:tc>
        <w:tc>
          <w:tcPr>
            <w:tcW w:w="0" w:type="auto"/>
          </w:tcPr>
          <w:p w:rsidR="003971C5" w:rsidRPr="0043669E" w:rsidRDefault="003971C5" w:rsidP="00765FB6">
            <w:pPr>
              <w:suppressAutoHyphens/>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202</w:t>
            </w:r>
            <w:r w:rsidR="00765FB6" w:rsidRPr="0043669E">
              <w:rPr>
                <w:rFonts w:ascii="Times New Roman" w:eastAsia="Times New Roman" w:hAnsi="Times New Roman"/>
                <w:sz w:val="24"/>
                <w:szCs w:val="24"/>
                <w:lang w:eastAsia="ar-SA"/>
              </w:rPr>
              <w:t>2</w:t>
            </w:r>
            <w:r w:rsidRPr="0043669E">
              <w:rPr>
                <w:rFonts w:ascii="Times New Roman" w:eastAsia="Times New Roman" w:hAnsi="Times New Roman"/>
                <w:sz w:val="24"/>
                <w:szCs w:val="24"/>
                <w:lang w:eastAsia="ar-SA"/>
              </w:rPr>
              <w:t>-202</w:t>
            </w:r>
            <w:r w:rsidR="00765FB6" w:rsidRPr="0043669E">
              <w:rPr>
                <w:rFonts w:ascii="Times New Roman" w:eastAsia="Times New Roman" w:hAnsi="Times New Roman"/>
                <w:sz w:val="24"/>
                <w:szCs w:val="24"/>
                <w:lang w:eastAsia="ar-SA"/>
              </w:rPr>
              <w:t>4</w:t>
            </w:r>
          </w:p>
        </w:tc>
        <w:tc>
          <w:tcPr>
            <w:tcW w:w="0" w:type="auto"/>
            <w:tcBorders>
              <w:left w:val="single" w:sz="8" w:space="0" w:color="8064A2"/>
              <w:right w:val="single" w:sz="8" w:space="0" w:color="8064A2"/>
            </w:tcBorders>
          </w:tcPr>
          <w:p w:rsidR="003971C5" w:rsidRPr="0043669E" w:rsidRDefault="00765FB6" w:rsidP="0043150E">
            <w:pPr>
              <w:suppressAutoHyphens/>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2 908,54</w:t>
            </w:r>
          </w:p>
        </w:tc>
        <w:tc>
          <w:tcPr>
            <w:tcW w:w="0" w:type="auto"/>
          </w:tcPr>
          <w:p w:rsidR="003971C5" w:rsidRPr="0043669E" w:rsidRDefault="00765FB6" w:rsidP="0043150E">
            <w:pPr>
              <w:suppressAutoHyphens/>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1 975,67</w:t>
            </w:r>
          </w:p>
        </w:tc>
      </w:tr>
      <w:tr w:rsidR="003971C5" w:rsidRPr="0043669E">
        <w:trPr>
          <w:trHeight w:val="243"/>
        </w:trPr>
        <w:tc>
          <w:tcPr>
            <w:tcW w:w="0" w:type="auto"/>
            <w:tcBorders>
              <w:top w:val="single" w:sz="8" w:space="0" w:color="8064A2"/>
              <w:left w:val="single" w:sz="8" w:space="0" w:color="8064A2"/>
              <w:bottom w:val="single" w:sz="8" w:space="0" w:color="8064A2"/>
            </w:tcBorders>
          </w:tcPr>
          <w:p w:rsidR="003971C5" w:rsidRPr="0043669E" w:rsidRDefault="00414337" w:rsidP="00F41B50">
            <w:pPr>
              <w:suppressAutoHyphens/>
              <w:spacing w:after="0" w:line="240" w:lineRule="auto"/>
              <w:jc w:val="center"/>
              <w:rPr>
                <w:rFonts w:ascii="Times New Roman" w:eastAsia="Times New Roman" w:hAnsi="Times New Roman"/>
                <w:b/>
                <w:bCs/>
                <w:sz w:val="24"/>
                <w:szCs w:val="24"/>
                <w:lang w:eastAsia="ar-SA"/>
              </w:rPr>
            </w:pPr>
            <w:r w:rsidRPr="0043669E">
              <w:rPr>
                <w:rFonts w:ascii="Times New Roman" w:eastAsia="Times New Roman" w:hAnsi="Times New Roman"/>
                <w:bCs/>
                <w:sz w:val="24"/>
                <w:szCs w:val="24"/>
                <w:lang w:eastAsia="ar-SA"/>
              </w:rPr>
              <w:t>2</w:t>
            </w:r>
            <w:r w:rsidR="00F41B50" w:rsidRPr="0043669E">
              <w:rPr>
                <w:rFonts w:ascii="Times New Roman" w:eastAsia="Times New Roman" w:hAnsi="Times New Roman"/>
                <w:bCs/>
                <w:sz w:val="24"/>
                <w:szCs w:val="24"/>
                <w:lang w:eastAsia="ar-SA"/>
              </w:rPr>
              <w:t>7</w:t>
            </w:r>
          </w:p>
        </w:tc>
        <w:tc>
          <w:tcPr>
            <w:tcW w:w="0" w:type="auto"/>
            <w:tcBorders>
              <w:top w:val="single" w:sz="8" w:space="0" w:color="8064A2"/>
              <w:left w:val="single" w:sz="8" w:space="0" w:color="8064A2"/>
              <w:bottom w:val="single" w:sz="8" w:space="0" w:color="8064A2"/>
              <w:right w:val="single" w:sz="8" w:space="0" w:color="8064A2"/>
            </w:tcBorders>
          </w:tcPr>
          <w:p w:rsidR="003971C5" w:rsidRPr="0043669E" w:rsidRDefault="003971C5" w:rsidP="008470BE">
            <w:pPr>
              <w:widowControl w:val="0"/>
              <w:autoSpaceDE w:val="0"/>
              <w:autoSpaceDN w:val="0"/>
              <w:spacing w:after="0" w:line="240" w:lineRule="auto"/>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 xml:space="preserve">Програма організації рятування людей на </w:t>
            </w:r>
            <w:r w:rsidRPr="0043669E">
              <w:rPr>
                <w:rFonts w:ascii="Times New Roman" w:eastAsia="Times New Roman" w:hAnsi="Times New Roman"/>
                <w:sz w:val="24"/>
                <w:szCs w:val="24"/>
                <w:lang w:eastAsia="ru-RU"/>
              </w:rPr>
              <w:lastRenderedPageBreak/>
              <w:t>водних об’єктах міста на 20</w:t>
            </w:r>
            <w:r w:rsidR="008470BE" w:rsidRPr="0043669E">
              <w:rPr>
                <w:rFonts w:ascii="Times New Roman" w:eastAsia="Times New Roman" w:hAnsi="Times New Roman"/>
                <w:sz w:val="24"/>
                <w:szCs w:val="24"/>
                <w:lang w:eastAsia="ru-RU"/>
              </w:rPr>
              <w:t>22-2024</w:t>
            </w:r>
            <w:r w:rsidRPr="0043669E">
              <w:rPr>
                <w:rFonts w:ascii="Times New Roman" w:eastAsia="Times New Roman" w:hAnsi="Times New Roman"/>
                <w:sz w:val="24"/>
                <w:szCs w:val="24"/>
                <w:lang w:eastAsia="ru-RU"/>
              </w:rPr>
              <w:t xml:space="preserve"> роки (</w:t>
            </w:r>
            <w:r w:rsidR="00BE4CDC" w:rsidRPr="0043669E">
              <w:rPr>
                <w:rFonts w:ascii="Times New Roman" w:eastAsia="Times New Roman" w:hAnsi="Times New Roman"/>
                <w:sz w:val="24"/>
                <w:szCs w:val="24"/>
                <w:lang w:eastAsia="ru-RU"/>
              </w:rPr>
              <w:t>рішення міської</w:t>
            </w:r>
            <w:r w:rsidRPr="0043669E">
              <w:rPr>
                <w:rFonts w:ascii="Times New Roman" w:eastAsia="Times New Roman" w:hAnsi="Times New Roman"/>
                <w:sz w:val="24"/>
                <w:szCs w:val="24"/>
                <w:lang w:eastAsia="ru-RU"/>
              </w:rPr>
              <w:t xml:space="preserve"> ради від 2</w:t>
            </w:r>
            <w:r w:rsidR="008470BE" w:rsidRPr="0043669E">
              <w:rPr>
                <w:rFonts w:ascii="Times New Roman" w:eastAsia="Times New Roman" w:hAnsi="Times New Roman"/>
                <w:sz w:val="24"/>
                <w:szCs w:val="24"/>
                <w:lang w:eastAsia="ru-RU"/>
              </w:rPr>
              <w:t>4.06.2021</w:t>
            </w:r>
            <w:r w:rsidRPr="0043669E">
              <w:rPr>
                <w:rFonts w:ascii="Times New Roman" w:eastAsia="Times New Roman" w:hAnsi="Times New Roman"/>
                <w:sz w:val="24"/>
                <w:szCs w:val="24"/>
                <w:lang w:eastAsia="ru-RU"/>
              </w:rPr>
              <w:t xml:space="preserve"> №</w:t>
            </w:r>
            <w:r w:rsidR="008470BE" w:rsidRPr="0043669E">
              <w:rPr>
                <w:rFonts w:ascii="Times New Roman" w:eastAsia="Times New Roman" w:hAnsi="Times New Roman"/>
                <w:sz w:val="24"/>
                <w:szCs w:val="24"/>
                <w:lang w:eastAsia="ru-RU"/>
              </w:rPr>
              <w:t>17-29</w:t>
            </w:r>
            <w:r w:rsidRPr="0043669E">
              <w:rPr>
                <w:rFonts w:ascii="Times New Roman" w:eastAsia="Times New Roman" w:hAnsi="Times New Roman"/>
                <w:sz w:val="24"/>
                <w:szCs w:val="24"/>
                <w:lang w:eastAsia="ru-RU"/>
              </w:rPr>
              <w:t>/VII</w:t>
            </w:r>
            <w:r w:rsidR="00726F4B" w:rsidRPr="0043669E">
              <w:rPr>
                <w:rFonts w:ascii="Times New Roman" w:eastAsia="Times New Roman" w:hAnsi="Times New Roman"/>
                <w:sz w:val="24"/>
                <w:szCs w:val="24"/>
                <w:lang w:eastAsia="ru-RU"/>
              </w:rPr>
              <w:t>)</w:t>
            </w:r>
          </w:p>
        </w:tc>
        <w:tc>
          <w:tcPr>
            <w:tcW w:w="0" w:type="auto"/>
            <w:tcBorders>
              <w:top w:val="single" w:sz="8" w:space="0" w:color="8064A2"/>
              <w:bottom w:val="single" w:sz="8" w:space="0" w:color="8064A2"/>
            </w:tcBorders>
          </w:tcPr>
          <w:p w:rsidR="003971C5" w:rsidRPr="0043669E" w:rsidRDefault="003971C5" w:rsidP="008470BE">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lastRenderedPageBreak/>
              <w:t>20</w:t>
            </w:r>
            <w:r w:rsidR="008470BE" w:rsidRPr="0043669E">
              <w:rPr>
                <w:rFonts w:ascii="Times New Roman" w:eastAsia="Times New Roman" w:hAnsi="Times New Roman"/>
                <w:sz w:val="24"/>
                <w:szCs w:val="24"/>
                <w:lang w:eastAsia="ru-RU"/>
              </w:rPr>
              <w:t>22</w:t>
            </w:r>
            <w:r w:rsidRPr="0043669E">
              <w:rPr>
                <w:rFonts w:ascii="Times New Roman" w:eastAsia="Times New Roman" w:hAnsi="Times New Roman"/>
                <w:sz w:val="24"/>
                <w:szCs w:val="24"/>
                <w:lang w:eastAsia="ru-RU"/>
              </w:rPr>
              <w:t>-</w:t>
            </w:r>
            <w:r w:rsidRPr="0043669E">
              <w:rPr>
                <w:rFonts w:ascii="Times New Roman" w:eastAsia="Times New Roman" w:hAnsi="Times New Roman"/>
                <w:sz w:val="24"/>
                <w:szCs w:val="24"/>
                <w:lang w:eastAsia="ru-RU"/>
              </w:rPr>
              <w:lastRenderedPageBreak/>
              <w:t>202</w:t>
            </w:r>
            <w:r w:rsidR="008470BE" w:rsidRPr="0043669E">
              <w:rPr>
                <w:rFonts w:ascii="Times New Roman" w:eastAsia="Times New Roman" w:hAnsi="Times New Roman"/>
                <w:sz w:val="24"/>
                <w:szCs w:val="24"/>
                <w:lang w:eastAsia="ru-RU"/>
              </w:rPr>
              <w:t>4</w:t>
            </w:r>
          </w:p>
        </w:tc>
        <w:tc>
          <w:tcPr>
            <w:tcW w:w="0" w:type="auto"/>
            <w:tcBorders>
              <w:top w:val="single" w:sz="8" w:space="0" w:color="8064A2"/>
              <w:left w:val="single" w:sz="8" w:space="0" w:color="8064A2"/>
              <w:bottom w:val="single" w:sz="8" w:space="0" w:color="8064A2"/>
              <w:right w:val="single" w:sz="8" w:space="0" w:color="8064A2"/>
            </w:tcBorders>
          </w:tcPr>
          <w:p w:rsidR="003971C5" w:rsidRPr="0043669E" w:rsidRDefault="008470BE" w:rsidP="0043150E">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lastRenderedPageBreak/>
              <w:t>600</w:t>
            </w:r>
            <w:r w:rsidR="003971C5" w:rsidRPr="0043669E">
              <w:rPr>
                <w:rFonts w:ascii="Times New Roman" w:eastAsia="Times New Roman" w:hAnsi="Times New Roman"/>
                <w:sz w:val="24"/>
                <w:szCs w:val="24"/>
                <w:lang w:eastAsia="ru-RU"/>
              </w:rPr>
              <w:t>,</w:t>
            </w:r>
            <w:r w:rsidRPr="0043669E">
              <w:rPr>
                <w:rFonts w:ascii="Times New Roman" w:eastAsia="Times New Roman" w:hAnsi="Times New Roman"/>
                <w:sz w:val="24"/>
                <w:szCs w:val="24"/>
                <w:lang w:eastAsia="ru-RU"/>
              </w:rPr>
              <w:t>0</w:t>
            </w:r>
            <w:r w:rsidR="003971C5" w:rsidRPr="0043669E">
              <w:rPr>
                <w:rFonts w:ascii="Times New Roman" w:eastAsia="Times New Roman" w:hAnsi="Times New Roman"/>
                <w:sz w:val="24"/>
                <w:szCs w:val="24"/>
                <w:lang w:eastAsia="ru-RU"/>
              </w:rPr>
              <w:t>0</w:t>
            </w:r>
          </w:p>
        </w:tc>
        <w:tc>
          <w:tcPr>
            <w:tcW w:w="0" w:type="auto"/>
            <w:tcBorders>
              <w:top w:val="single" w:sz="8" w:space="0" w:color="8064A2"/>
              <w:bottom w:val="single" w:sz="8" w:space="0" w:color="8064A2"/>
              <w:right w:val="single" w:sz="8" w:space="0" w:color="8064A2"/>
            </w:tcBorders>
          </w:tcPr>
          <w:p w:rsidR="003971C5" w:rsidRPr="0043669E" w:rsidRDefault="008470BE" w:rsidP="0043150E">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590,15</w:t>
            </w:r>
          </w:p>
        </w:tc>
      </w:tr>
      <w:tr w:rsidR="003971C5" w:rsidRPr="0043669E">
        <w:trPr>
          <w:trHeight w:val="243"/>
        </w:trPr>
        <w:tc>
          <w:tcPr>
            <w:tcW w:w="0" w:type="auto"/>
          </w:tcPr>
          <w:p w:rsidR="003971C5" w:rsidRPr="0043669E" w:rsidRDefault="00414337" w:rsidP="00F41B50">
            <w:pPr>
              <w:suppressAutoHyphens/>
              <w:spacing w:after="0" w:line="240" w:lineRule="auto"/>
              <w:jc w:val="center"/>
              <w:rPr>
                <w:rFonts w:ascii="Times New Roman" w:eastAsia="Times New Roman" w:hAnsi="Times New Roman"/>
                <w:b/>
                <w:bCs/>
                <w:sz w:val="24"/>
                <w:szCs w:val="24"/>
                <w:lang w:eastAsia="ar-SA"/>
              </w:rPr>
            </w:pPr>
            <w:r w:rsidRPr="0043669E">
              <w:rPr>
                <w:rFonts w:ascii="Times New Roman" w:eastAsia="Times New Roman" w:hAnsi="Times New Roman"/>
                <w:bCs/>
                <w:sz w:val="24"/>
                <w:szCs w:val="24"/>
                <w:lang w:eastAsia="ar-SA"/>
              </w:rPr>
              <w:t>2</w:t>
            </w:r>
            <w:r w:rsidR="00F41B50" w:rsidRPr="0043669E">
              <w:rPr>
                <w:rFonts w:ascii="Times New Roman" w:eastAsia="Times New Roman" w:hAnsi="Times New Roman"/>
                <w:bCs/>
                <w:sz w:val="24"/>
                <w:szCs w:val="24"/>
                <w:lang w:eastAsia="ar-SA"/>
              </w:rPr>
              <w:t>8</w:t>
            </w:r>
          </w:p>
        </w:tc>
        <w:tc>
          <w:tcPr>
            <w:tcW w:w="0" w:type="auto"/>
            <w:tcBorders>
              <w:left w:val="single" w:sz="8" w:space="0" w:color="8064A2"/>
              <w:right w:val="single" w:sz="8" w:space="0" w:color="8064A2"/>
            </w:tcBorders>
          </w:tcPr>
          <w:p w:rsidR="003971C5" w:rsidRPr="0043669E" w:rsidRDefault="003971C5" w:rsidP="0043150E">
            <w:pPr>
              <w:widowControl w:val="0"/>
              <w:autoSpaceDE w:val="0"/>
              <w:autoSpaceDN w:val="0"/>
              <w:spacing w:after="0" w:line="240" w:lineRule="auto"/>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Програма забезпечення пожежної та техногенної безпеки на 2021-2025 роки (рішення міської ради від 2</w:t>
            </w:r>
            <w:r w:rsidR="00BB2961" w:rsidRPr="0043669E">
              <w:rPr>
                <w:rFonts w:ascii="Times New Roman" w:eastAsia="Times New Roman" w:hAnsi="Times New Roman"/>
                <w:sz w:val="24"/>
                <w:szCs w:val="24"/>
                <w:lang w:eastAsia="ru-RU"/>
              </w:rPr>
              <w:t>4</w:t>
            </w:r>
            <w:r w:rsidRPr="0043669E">
              <w:rPr>
                <w:rFonts w:ascii="Times New Roman" w:eastAsia="Times New Roman" w:hAnsi="Times New Roman"/>
                <w:sz w:val="24"/>
                <w:szCs w:val="24"/>
                <w:lang w:eastAsia="ru-RU"/>
              </w:rPr>
              <w:t>.</w:t>
            </w:r>
            <w:r w:rsidR="00BB2961" w:rsidRPr="0043669E">
              <w:rPr>
                <w:rFonts w:ascii="Times New Roman" w:eastAsia="Times New Roman" w:hAnsi="Times New Roman"/>
                <w:sz w:val="24"/>
                <w:szCs w:val="24"/>
                <w:lang w:eastAsia="ru-RU"/>
              </w:rPr>
              <w:t>02</w:t>
            </w:r>
            <w:r w:rsidRPr="0043669E">
              <w:rPr>
                <w:rFonts w:ascii="Times New Roman" w:eastAsia="Times New Roman" w:hAnsi="Times New Roman"/>
                <w:sz w:val="24"/>
                <w:szCs w:val="24"/>
                <w:lang w:eastAsia="ru-RU"/>
              </w:rPr>
              <w:t>.20</w:t>
            </w:r>
            <w:r w:rsidR="00BB2961" w:rsidRPr="0043669E">
              <w:rPr>
                <w:rFonts w:ascii="Times New Roman" w:eastAsia="Times New Roman" w:hAnsi="Times New Roman"/>
                <w:sz w:val="24"/>
                <w:szCs w:val="24"/>
                <w:lang w:eastAsia="ru-RU"/>
              </w:rPr>
              <w:t>21</w:t>
            </w:r>
            <w:r w:rsidRPr="0043669E">
              <w:rPr>
                <w:rFonts w:ascii="Times New Roman" w:eastAsia="Times New Roman" w:hAnsi="Times New Roman"/>
                <w:sz w:val="24"/>
                <w:szCs w:val="24"/>
                <w:lang w:eastAsia="ru-RU"/>
              </w:rPr>
              <w:t xml:space="preserve"> року № </w:t>
            </w:r>
            <w:r w:rsidR="00BB2961" w:rsidRPr="0043669E">
              <w:rPr>
                <w:rFonts w:ascii="Times New Roman" w:eastAsia="Times New Roman" w:hAnsi="Times New Roman"/>
                <w:sz w:val="24"/>
                <w:szCs w:val="24"/>
                <w:lang w:eastAsia="ru-RU"/>
              </w:rPr>
              <w:t>9</w:t>
            </w:r>
            <w:r w:rsidRPr="0043669E">
              <w:rPr>
                <w:rFonts w:ascii="Times New Roman" w:eastAsia="Times New Roman" w:hAnsi="Times New Roman"/>
                <w:sz w:val="24"/>
                <w:szCs w:val="24"/>
                <w:lang w:eastAsia="ru-RU"/>
              </w:rPr>
              <w:t>-</w:t>
            </w:r>
            <w:r w:rsidR="00BB2961" w:rsidRPr="0043669E">
              <w:rPr>
                <w:rFonts w:ascii="Times New Roman" w:eastAsia="Times New Roman" w:hAnsi="Times New Roman"/>
                <w:sz w:val="24"/>
                <w:szCs w:val="24"/>
                <w:lang w:eastAsia="ru-RU"/>
              </w:rPr>
              <w:t>22</w:t>
            </w:r>
            <w:r w:rsidRPr="0043669E">
              <w:rPr>
                <w:rFonts w:ascii="Times New Roman" w:eastAsia="Times New Roman" w:hAnsi="Times New Roman"/>
                <w:sz w:val="24"/>
                <w:szCs w:val="24"/>
                <w:lang w:eastAsia="ru-RU"/>
              </w:rPr>
              <w:t>/VI</w:t>
            </w:r>
            <w:r w:rsidR="00BB2961" w:rsidRPr="0043669E">
              <w:rPr>
                <w:rFonts w:ascii="Times New Roman" w:eastAsia="Times New Roman" w:hAnsi="Times New Roman"/>
                <w:sz w:val="24"/>
                <w:szCs w:val="24"/>
                <w:lang w:eastAsia="ru-RU"/>
              </w:rPr>
              <w:t>ІІ</w:t>
            </w:r>
            <w:r w:rsidRPr="0043669E">
              <w:rPr>
                <w:rFonts w:ascii="Times New Roman" w:eastAsia="Times New Roman" w:hAnsi="Times New Roman"/>
                <w:sz w:val="24"/>
                <w:szCs w:val="24"/>
                <w:lang w:eastAsia="ru-RU"/>
              </w:rPr>
              <w:t>)</w:t>
            </w:r>
          </w:p>
        </w:tc>
        <w:tc>
          <w:tcPr>
            <w:tcW w:w="0" w:type="auto"/>
          </w:tcPr>
          <w:p w:rsidR="003971C5" w:rsidRPr="0043669E" w:rsidRDefault="003971C5" w:rsidP="0043150E">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2021-2025</w:t>
            </w:r>
          </w:p>
        </w:tc>
        <w:tc>
          <w:tcPr>
            <w:tcW w:w="0" w:type="auto"/>
            <w:tcBorders>
              <w:left w:val="single" w:sz="8" w:space="0" w:color="8064A2"/>
              <w:right w:val="single" w:sz="8" w:space="0" w:color="8064A2"/>
            </w:tcBorders>
          </w:tcPr>
          <w:p w:rsidR="003971C5" w:rsidRPr="0043669E" w:rsidRDefault="002D3CE4" w:rsidP="0043150E">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550</w:t>
            </w:r>
            <w:r w:rsidR="003971C5" w:rsidRPr="0043669E">
              <w:rPr>
                <w:rFonts w:ascii="Times New Roman" w:eastAsia="Times New Roman" w:hAnsi="Times New Roman"/>
                <w:sz w:val="24"/>
                <w:szCs w:val="24"/>
                <w:lang w:eastAsia="ru-RU"/>
              </w:rPr>
              <w:t>,</w:t>
            </w:r>
            <w:r w:rsidRPr="0043669E">
              <w:rPr>
                <w:rFonts w:ascii="Times New Roman" w:eastAsia="Times New Roman" w:hAnsi="Times New Roman"/>
                <w:sz w:val="24"/>
                <w:szCs w:val="24"/>
                <w:lang w:eastAsia="ru-RU"/>
              </w:rPr>
              <w:t>0</w:t>
            </w:r>
            <w:r w:rsidR="003971C5" w:rsidRPr="0043669E">
              <w:rPr>
                <w:rFonts w:ascii="Times New Roman" w:eastAsia="Times New Roman" w:hAnsi="Times New Roman"/>
                <w:sz w:val="24"/>
                <w:szCs w:val="24"/>
                <w:lang w:eastAsia="ru-RU"/>
              </w:rPr>
              <w:t>0</w:t>
            </w:r>
          </w:p>
        </w:tc>
        <w:tc>
          <w:tcPr>
            <w:tcW w:w="0" w:type="auto"/>
          </w:tcPr>
          <w:p w:rsidR="003971C5" w:rsidRPr="0043669E" w:rsidRDefault="002D3CE4" w:rsidP="0043150E">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550,00</w:t>
            </w:r>
          </w:p>
        </w:tc>
      </w:tr>
      <w:tr w:rsidR="003971C5" w:rsidRPr="0043669E">
        <w:trPr>
          <w:trHeight w:val="243"/>
        </w:trPr>
        <w:tc>
          <w:tcPr>
            <w:tcW w:w="0" w:type="auto"/>
            <w:tcBorders>
              <w:top w:val="single" w:sz="8" w:space="0" w:color="8064A2"/>
              <w:left w:val="single" w:sz="8" w:space="0" w:color="8064A2"/>
              <w:bottom w:val="single" w:sz="8" w:space="0" w:color="8064A2"/>
            </w:tcBorders>
          </w:tcPr>
          <w:p w:rsidR="003971C5" w:rsidRPr="0043669E" w:rsidRDefault="00414337" w:rsidP="00F41B50">
            <w:pPr>
              <w:suppressAutoHyphens/>
              <w:spacing w:after="0" w:line="240" w:lineRule="auto"/>
              <w:jc w:val="center"/>
              <w:rPr>
                <w:rFonts w:ascii="Times New Roman" w:eastAsia="Times New Roman" w:hAnsi="Times New Roman"/>
                <w:b/>
                <w:bCs/>
                <w:sz w:val="24"/>
                <w:szCs w:val="24"/>
                <w:lang w:eastAsia="ar-SA"/>
              </w:rPr>
            </w:pPr>
            <w:r w:rsidRPr="0043669E">
              <w:rPr>
                <w:rFonts w:ascii="Times New Roman" w:eastAsia="Times New Roman" w:hAnsi="Times New Roman"/>
                <w:bCs/>
                <w:sz w:val="24"/>
                <w:szCs w:val="24"/>
                <w:lang w:eastAsia="ar-SA"/>
              </w:rPr>
              <w:t>2</w:t>
            </w:r>
            <w:r w:rsidR="00F41B50" w:rsidRPr="0043669E">
              <w:rPr>
                <w:rFonts w:ascii="Times New Roman" w:eastAsia="Times New Roman" w:hAnsi="Times New Roman"/>
                <w:bCs/>
                <w:sz w:val="24"/>
                <w:szCs w:val="24"/>
                <w:lang w:eastAsia="ar-SA"/>
              </w:rPr>
              <w:t>9</w:t>
            </w:r>
          </w:p>
        </w:tc>
        <w:tc>
          <w:tcPr>
            <w:tcW w:w="0" w:type="auto"/>
            <w:tcBorders>
              <w:top w:val="single" w:sz="8" w:space="0" w:color="8064A2"/>
              <w:left w:val="single" w:sz="8" w:space="0" w:color="8064A2"/>
              <w:bottom w:val="single" w:sz="8" w:space="0" w:color="8064A2"/>
              <w:right w:val="single" w:sz="8" w:space="0" w:color="8064A2"/>
            </w:tcBorders>
          </w:tcPr>
          <w:p w:rsidR="003971C5" w:rsidRPr="0043669E" w:rsidRDefault="003971C5" w:rsidP="00545CD6">
            <w:pPr>
              <w:widowControl w:val="0"/>
              <w:autoSpaceDE w:val="0"/>
              <w:autoSpaceDN w:val="0"/>
              <w:snapToGrid w:val="0"/>
              <w:spacing w:after="0" w:line="240" w:lineRule="auto"/>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Програма «Призовна дільниця» на 20</w:t>
            </w:r>
            <w:r w:rsidR="00545CD6" w:rsidRPr="0043669E">
              <w:rPr>
                <w:rFonts w:ascii="Times New Roman" w:eastAsia="Times New Roman" w:hAnsi="Times New Roman"/>
                <w:sz w:val="24"/>
                <w:szCs w:val="24"/>
                <w:lang w:eastAsia="ru-RU"/>
              </w:rPr>
              <w:t>22</w:t>
            </w:r>
            <w:r w:rsidRPr="0043669E">
              <w:rPr>
                <w:rFonts w:ascii="Times New Roman" w:eastAsia="Times New Roman" w:hAnsi="Times New Roman"/>
                <w:sz w:val="24"/>
                <w:szCs w:val="24"/>
                <w:lang w:eastAsia="ru-RU"/>
              </w:rPr>
              <w:t>-202</w:t>
            </w:r>
            <w:r w:rsidR="00545CD6" w:rsidRPr="0043669E">
              <w:rPr>
                <w:rFonts w:ascii="Times New Roman" w:eastAsia="Times New Roman" w:hAnsi="Times New Roman"/>
                <w:sz w:val="24"/>
                <w:szCs w:val="24"/>
                <w:lang w:eastAsia="ru-RU"/>
              </w:rPr>
              <w:t>4</w:t>
            </w:r>
            <w:r w:rsidRPr="0043669E">
              <w:rPr>
                <w:rFonts w:ascii="Times New Roman" w:eastAsia="Times New Roman" w:hAnsi="Times New Roman"/>
                <w:sz w:val="24"/>
                <w:szCs w:val="24"/>
                <w:lang w:eastAsia="ru-RU"/>
              </w:rPr>
              <w:t xml:space="preserve"> роки (</w:t>
            </w:r>
            <w:r w:rsidR="00BB2961" w:rsidRPr="0043669E">
              <w:rPr>
                <w:rFonts w:ascii="Times New Roman" w:eastAsia="Times New Roman" w:hAnsi="Times New Roman"/>
                <w:sz w:val="24"/>
                <w:szCs w:val="24"/>
                <w:lang w:eastAsia="ru-RU"/>
              </w:rPr>
              <w:t>рішення</w:t>
            </w:r>
            <w:r w:rsidRPr="0043669E">
              <w:rPr>
                <w:rFonts w:ascii="Times New Roman" w:eastAsia="Times New Roman" w:hAnsi="Times New Roman"/>
                <w:sz w:val="24"/>
                <w:szCs w:val="24"/>
                <w:lang w:eastAsia="ru-RU"/>
              </w:rPr>
              <w:t xml:space="preserve"> міської ради від 2</w:t>
            </w:r>
            <w:r w:rsidR="00545CD6" w:rsidRPr="0043669E">
              <w:rPr>
                <w:rFonts w:ascii="Times New Roman" w:eastAsia="Times New Roman" w:hAnsi="Times New Roman"/>
                <w:sz w:val="24"/>
                <w:szCs w:val="24"/>
                <w:lang w:eastAsia="ru-RU"/>
              </w:rPr>
              <w:t>4.06.2021</w:t>
            </w:r>
            <w:r w:rsidRPr="0043669E">
              <w:rPr>
                <w:rFonts w:ascii="Times New Roman" w:eastAsia="Times New Roman" w:hAnsi="Times New Roman"/>
                <w:sz w:val="24"/>
                <w:szCs w:val="24"/>
                <w:lang w:eastAsia="ru-RU"/>
              </w:rPr>
              <w:t xml:space="preserve"> року №</w:t>
            </w:r>
            <w:r w:rsidR="00545CD6" w:rsidRPr="0043669E">
              <w:rPr>
                <w:rFonts w:ascii="Times New Roman" w:eastAsia="Times New Roman" w:hAnsi="Times New Roman"/>
                <w:sz w:val="24"/>
                <w:szCs w:val="24"/>
                <w:lang w:eastAsia="ru-RU"/>
              </w:rPr>
              <w:t>17-31</w:t>
            </w:r>
            <w:r w:rsidRPr="0043669E">
              <w:rPr>
                <w:rFonts w:ascii="Times New Roman" w:eastAsia="Times New Roman" w:hAnsi="Times New Roman"/>
                <w:sz w:val="24"/>
                <w:szCs w:val="24"/>
                <w:lang w:eastAsia="ru-RU"/>
              </w:rPr>
              <w:t xml:space="preserve">/VII) </w:t>
            </w:r>
            <w:r w:rsidR="00726F4B" w:rsidRPr="0043669E">
              <w:rPr>
                <w:rFonts w:ascii="Times New Roman" w:eastAsia="Times New Roman" w:hAnsi="Times New Roman"/>
                <w:sz w:val="24"/>
                <w:szCs w:val="24"/>
                <w:lang w:eastAsia="ru-RU"/>
              </w:rPr>
              <w:t>і</w:t>
            </w:r>
            <w:r w:rsidRPr="0043669E">
              <w:rPr>
                <w:rFonts w:ascii="Times New Roman" w:eastAsia="Times New Roman" w:hAnsi="Times New Roman"/>
                <w:sz w:val="24"/>
                <w:szCs w:val="24"/>
                <w:lang w:eastAsia="ru-RU"/>
              </w:rPr>
              <w:t>з змінами</w:t>
            </w:r>
          </w:p>
        </w:tc>
        <w:tc>
          <w:tcPr>
            <w:tcW w:w="0" w:type="auto"/>
            <w:tcBorders>
              <w:top w:val="single" w:sz="8" w:space="0" w:color="8064A2"/>
              <w:bottom w:val="single" w:sz="8" w:space="0" w:color="8064A2"/>
            </w:tcBorders>
          </w:tcPr>
          <w:p w:rsidR="003971C5" w:rsidRPr="0043669E" w:rsidRDefault="003971C5" w:rsidP="00545CD6">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20</w:t>
            </w:r>
            <w:r w:rsidR="00545CD6" w:rsidRPr="0043669E">
              <w:rPr>
                <w:rFonts w:ascii="Times New Roman" w:eastAsia="Times New Roman" w:hAnsi="Times New Roman"/>
                <w:sz w:val="24"/>
                <w:szCs w:val="24"/>
                <w:lang w:eastAsia="ru-RU"/>
              </w:rPr>
              <w:t>22</w:t>
            </w:r>
            <w:r w:rsidRPr="0043669E">
              <w:rPr>
                <w:rFonts w:ascii="Times New Roman" w:eastAsia="Times New Roman" w:hAnsi="Times New Roman"/>
                <w:sz w:val="24"/>
                <w:szCs w:val="24"/>
                <w:lang w:eastAsia="ru-RU"/>
              </w:rPr>
              <w:t>-202</w:t>
            </w:r>
            <w:r w:rsidR="00545CD6" w:rsidRPr="0043669E">
              <w:rPr>
                <w:rFonts w:ascii="Times New Roman" w:eastAsia="Times New Roman" w:hAnsi="Times New Roman"/>
                <w:sz w:val="24"/>
                <w:szCs w:val="24"/>
                <w:lang w:eastAsia="ru-RU"/>
              </w:rPr>
              <w:t>4</w:t>
            </w:r>
          </w:p>
        </w:tc>
        <w:tc>
          <w:tcPr>
            <w:tcW w:w="0" w:type="auto"/>
            <w:tcBorders>
              <w:top w:val="single" w:sz="8" w:space="0" w:color="8064A2"/>
              <w:left w:val="single" w:sz="8" w:space="0" w:color="8064A2"/>
              <w:bottom w:val="single" w:sz="8" w:space="0" w:color="8064A2"/>
              <w:right w:val="single" w:sz="8" w:space="0" w:color="8064A2"/>
            </w:tcBorders>
          </w:tcPr>
          <w:p w:rsidR="003971C5" w:rsidRPr="0043669E" w:rsidRDefault="003971C5" w:rsidP="00545CD6">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6</w:t>
            </w:r>
            <w:r w:rsidR="00545CD6" w:rsidRPr="0043669E">
              <w:rPr>
                <w:rFonts w:ascii="Times New Roman" w:eastAsia="Times New Roman" w:hAnsi="Times New Roman"/>
                <w:sz w:val="24"/>
                <w:szCs w:val="24"/>
                <w:lang w:eastAsia="ru-RU"/>
              </w:rPr>
              <w:t>7</w:t>
            </w:r>
            <w:r w:rsidRPr="0043669E">
              <w:rPr>
                <w:rFonts w:ascii="Times New Roman" w:eastAsia="Times New Roman" w:hAnsi="Times New Roman"/>
                <w:sz w:val="24"/>
                <w:szCs w:val="24"/>
                <w:lang w:eastAsia="ru-RU"/>
              </w:rPr>
              <w:t>,</w:t>
            </w:r>
            <w:r w:rsidR="00545CD6" w:rsidRPr="0043669E">
              <w:rPr>
                <w:rFonts w:ascii="Times New Roman" w:eastAsia="Times New Roman" w:hAnsi="Times New Roman"/>
                <w:sz w:val="24"/>
                <w:szCs w:val="24"/>
                <w:lang w:eastAsia="ru-RU"/>
              </w:rPr>
              <w:t>40</w:t>
            </w:r>
          </w:p>
        </w:tc>
        <w:tc>
          <w:tcPr>
            <w:tcW w:w="0" w:type="auto"/>
            <w:tcBorders>
              <w:top w:val="single" w:sz="8" w:space="0" w:color="8064A2"/>
              <w:bottom w:val="single" w:sz="8" w:space="0" w:color="8064A2"/>
              <w:right w:val="single" w:sz="8" w:space="0" w:color="8064A2"/>
            </w:tcBorders>
          </w:tcPr>
          <w:p w:rsidR="003971C5" w:rsidRPr="0043669E" w:rsidRDefault="00545CD6" w:rsidP="0043150E">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0</w:t>
            </w:r>
          </w:p>
        </w:tc>
      </w:tr>
      <w:tr w:rsidR="003971C5" w:rsidRPr="0043669E">
        <w:trPr>
          <w:trHeight w:val="243"/>
        </w:trPr>
        <w:tc>
          <w:tcPr>
            <w:tcW w:w="0" w:type="auto"/>
          </w:tcPr>
          <w:p w:rsidR="003971C5" w:rsidRPr="0043669E" w:rsidRDefault="00F41B50" w:rsidP="0043150E">
            <w:pPr>
              <w:suppressAutoHyphens/>
              <w:spacing w:after="0" w:line="240" w:lineRule="auto"/>
              <w:jc w:val="center"/>
              <w:rPr>
                <w:rFonts w:ascii="Times New Roman" w:eastAsia="Times New Roman" w:hAnsi="Times New Roman"/>
                <w:b/>
                <w:bCs/>
                <w:sz w:val="24"/>
                <w:szCs w:val="24"/>
                <w:lang w:eastAsia="ar-SA"/>
              </w:rPr>
            </w:pPr>
            <w:r w:rsidRPr="0043669E">
              <w:rPr>
                <w:rFonts w:ascii="Times New Roman" w:eastAsia="Times New Roman" w:hAnsi="Times New Roman"/>
                <w:bCs/>
                <w:sz w:val="24"/>
                <w:szCs w:val="24"/>
                <w:lang w:eastAsia="ar-SA"/>
              </w:rPr>
              <w:t>30</w:t>
            </w:r>
          </w:p>
        </w:tc>
        <w:tc>
          <w:tcPr>
            <w:tcW w:w="0" w:type="auto"/>
            <w:tcBorders>
              <w:left w:val="single" w:sz="8" w:space="0" w:color="8064A2"/>
              <w:right w:val="single" w:sz="8" w:space="0" w:color="8064A2"/>
            </w:tcBorders>
          </w:tcPr>
          <w:p w:rsidR="003971C5" w:rsidRPr="0043669E" w:rsidRDefault="003971C5" w:rsidP="0043150E">
            <w:pPr>
              <w:widowControl w:val="0"/>
              <w:autoSpaceDE w:val="0"/>
              <w:autoSpaceDN w:val="0"/>
              <w:spacing w:after="0" w:line="240" w:lineRule="auto"/>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Міська Програма протидії тероризму на території м. Сміла на період 2020-2024 років (затверджена рішенням Смілянської міської ради від 03.03.2020 року №120-15/VII</w:t>
            </w:r>
            <w:r w:rsidR="00726F4B" w:rsidRPr="0043669E">
              <w:rPr>
                <w:rFonts w:ascii="Times New Roman" w:eastAsia="Times New Roman" w:hAnsi="Times New Roman"/>
                <w:sz w:val="24"/>
                <w:szCs w:val="24"/>
                <w:lang w:eastAsia="ru-RU"/>
              </w:rPr>
              <w:t>)</w:t>
            </w:r>
            <w:r w:rsidR="00BB20CA" w:rsidRPr="0043669E">
              <w:rPr>
                <w:rFonts w:ascii="Times New Roman" w:eastAsia="Times New Roman" w:hAnsi="Times New Roman"/>
                <w:sz w:val="24"/>
                <w:szCs w:val="24"/>
                <w:lang w:eastAsia="ru-RU"/>
              </w:rPr>
              <w:t xml:space="preserve"> </w:t>
            </w:r>
            <w:r w:rsidR="00726F4B" w:rsidRPr="0043669E">
              <w:rPr>
                <w:rFonts w:ascii="Times New Roman" w:eastAsia="Times New Roman" w:hAnsi="Times New Roman"/>
                <w:sz w:val="24"/>
                <w:szCs w:val="24"/>
                <w:lang w:eastAsia="ru-RU"/>
              </w:rPr>
              <w:t>і</w:t>
            </w:r>
            <w:r w:rsidR="00BB20CA" w:rsidRPr="0043669E">
              <w:rPr>
                <w:rFonts w:ascii="Times New Roman" w:eastAsia="Times New Roman" w:hAnsi="Times New Roman"/>
                <w:sz w:val="24"/>
                <w:szCs w:val="24"/>
                <w:lang w:eastAsia="ru-RU"/>
              </w:rPr>
              <w:t>з змінами</w:t>
            </w:r>
          </w:p>
        </w:tc>
        <w:tc>
          <w:tcPr>
            <w:tcW w:w="0" w:type="auto"/>
          </w:tcPr>
          <w:p w:rsidR="003971C5" w:rsidRPr="0043669E" w:rsidRDefault="003971C5" w:rsidP="0043150E">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2020-2024</w:t>
            </w:r>
          </w:p>
        </w:tc>
        <w:tc>
          <w:tcPr>
            <w:tcW w:w="0" w:type="auto"/>
            <w:tcBorders>
              <w:left w:val="single" w:sz="8" w:space="0" w:color="8064A2"/>
              <w:right w:val="single" w:sz="8" w:space="0" w:color="8064A2"/>
            </w:tcBorders>
          </w:tcPr>
          <w:p w:rsidR="003971C5" w:rsidRPr="0043669E" w:rsidRDefault="000C5DBA" w:rsidP="0043150E">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252,00</w:t>
            </w:r>
          </w:p>
        </w:tc>
        <w:tc>
          <w:tcPr>
            <w:tcW w:w="0" w:type="auto"/>
          </w:tcPr>
          <w:p w:rsidR="003971C5" w:rsidRPr="0043669E" w:rsidRDefault="000C5DBA" w:rsidP="0043150E">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251,95</w:t>
            </w:r>
          </w:p>
        </w:tc>
      </w:tr>
      <w:tr w:rsidR="003971C5" w:rsidRPr="0043669E">
        <w:trPr>
          <w:trHeight w:val="243"/>
        </w:trPr>
        <w:tc>
          <w:tcPr>
            <w:tcW w:w="0" w:type="auto"/>
            <w:tcBorders>
              <w:top w:val="single" w:sz="8" w:space="0" w:color="8064A2"/>
              <w:left w:val="single" w:sz="8" w:space="0" w:color="8064A2"/>
              <w:bottom w:val="single" w:sz="8" w:space="0" w:color="8064A2"/>
            </w:tcBorders>
          </w:tcPr>
          <w:p w:rsidR="003971C5" w:rsidRPr="0043669E" w:rsidRDefault="00F41B50" w:rsidP="0043150E">
            <w:pPr>
              <w:suppressAutoHyphens/>
              <w:spacing w:after="0" w:line="240" w:lineRule="auto"/>
              <w:jc w:val="center"/>
              <w:rPr>
                <w:rFonts w:ascii="Times New Roman" w:eastAsia="Times New Roman" w:hAnsi="Times New Roman"/>
                <w:b/>
                <w:bCs/>
                <w:sz w:val="24"/>
                <w:szCs w:val="24"/>
                <w:lang w:eastAsia="ar-SA"/>
              </w:rPr>
            </w:pPr>
            <w:r w:rsidRPr="0043669E">
              <w:rPr>
                <w:rFonts w:ascii="Times New Roman" w:eastAsia="Times New Roman" w:hAnsi="Times New Roman"/>
                <w:bCs/>
                <w:sz w:val="24"/>
                <w:szCs w:val="24"/>
                <w:lang w:eastAsia="ar-SA"/>
              </w:rPr>
              <w:t>31</w:t>
            </w:r>
          </w:p>
        </w:tc>
        <w:tc>
          <w:tcPr>
            <w:tcW w:w="0" w:type="auto"/>
            <w:tcBorders>
              <w:top w:val="single" w:sz="8" w:space="0" w:color="8064A2"/>
              <w:left w:val="single" w:sz="8" w:space="0" w:color="8064A2"/>
              <w:bottom w:val="single" w:sz="8" w:space="0" w:color="8064A2"/>
              <w:right w:val="single" w:sz="8" w:space="0" w:color="8064A2"/>
            </w:tcBorders>
          </w:tcPr>
          <w:p w:rsidR="003971C5" w:rsidRPr="0043669E" w:rsidRDefault="003971C5" w:rsidP="0043150E">
            <w:pPr>
              <w:suppressAutoHyphens/>
              <w:spacing w:after="0" w:line="240" w:lineRule="auto"/>
              <w:rPr>
                <w:rFonts w:ascii="Times New Roman" w:eastAsia="Times New Roman" w:hAnsi="Times New Roman"/>
                <w:sz w:val="24"/>
                <w:szCs w:val="24"/>
                <w:shd w:val="clear" w:color="auto" w:fill="FFFFFF"/>
                <w:lang w:eastAsia="ar-SA"/>
              </w:rPr>
            </w:pPr>
            <w:r w:rsidRPr="0043669E">
              <w:rPr>
                <w:rFonts w:ascii="Times New Roman" w:eastAsia="Times New Roman" w:hAnsi="Times New Roman"/>
                <w:sz w:val="24"/>
                <w:szCs w:val="24"/>
                <w:shd w:val="clear" w:color="auto" w:fill="FFFFFF"/>
                <w:lang w:eastAsia="ar-SA"/>
              </w:rPr>
              <w:t xml:space="preserve">Програма профілактики злочинності в м. Сміла на 2021-2025 роки </w:t>
            </w:r>
            <w:r w:rsidR="00BB2961" w:rsidRPr="0043669E">
              <w:rPr>
                <w:rFonts w:ascii="Times New Roman" w:eastAsia="Times New Roman" w:hAnsi="Times New Roman"/>
                <w:sz w:val="24"/>
                <w:szCs w:val="24"/>
                <w:lang w:eastAsia="ru-RU"/>
              </w:rPr>
              <w:t>(рішення міської ради від 27.01.2021 року №7-3/VIIІ</w:t>
            </w:r>
            <w:r w:rsidR="00726F4B" w:rsidRPr="0043669E">
              <w:rPr>
                <w:rFonts w:ascii="Times New Roman" w:eastAsia="Times New Roman" w:hAnsi="Times New Roman"/>
                <w:sz w:val="24"/>
                <w:szCs w:val="24"/>
                <w:lang w:eastAsia="ru-RU"/>
              </w:rPr>
              <w:t xml:space="preserve">) </w:t>
            </w:r>
            <w:r w:rsidR="00BB20CA" w:rsidRPr="0043669E">
              <w:rPr>
                <w:rFonts w:ascii="Times New Roman" w:eastAsia="Times New Roman" w:hAnsi="Times New Roman"/>
                <w:sz w:val="24"/>
                <w:szCs w:val="24"/>
                <w:lang w:eastAsia="ru-RU"/>
              </w:rPr>
              <w:t>і</w:t>
            </w:r>
            <w:r w:rsidR="00726F4B" w:rsidRPr="0043669E">
              <w:rPr>
                <w:rFonts w:ascii="Times New Roman" w:eastAsia="Times New Roman" w:hAnsi="Times New Roman"/>
                <w:sz w:val="24"/>
                <w:szCs w:val="24"/>
                <w:lang w:eastAsia="ru-RU"/>
              </w:rPr>
              <w:t>з</w:t>
            </w:r>
            <w:r w:rsidR="00BB20CA" w:rsidRPr="0043669E">
              <w:rPr>
                <w:rFonts w:ascii="Times New Roman" w:eastAsia="Times New Roman" w:hAnsi="Times New Roman"/>
                <w:sz w:val="24"/>
                <w:szCs w:val="24"/>
                <w:lang w:eastAsia="ru-RU"/>
              </w:rPr>
              <w:t xml:space="preserve"> змінами</w:t>
            </w:r>
            <w:r w:rsidRPr="0043669E">
              <w:rPr>
                <w:rFonts w:ascii="Times New Roman" w:eastAsia="Times New Roman" w:hAnsi="Times New Roman"/>
                <w:sz w:val="24"/>
                <w:szCs w:val="24"/>
                <w:shd w:val="clear" w:color="auto" w:fill="FFFFFF"/>
                <w:lang w:eastAsia="ar-SA"/>
              </w:rPr>
              <w:t xml:space="preserve"> </w:t>
            </w:r>
          </w:p>
        </w:tc>
        <w:tc>
          <w:tcPr>
            <w:tcW w:w="0" w:type="auto"/>
            <w:tcBorders>
              <w:top w:val="single" w:sz="8" w:space="0" w:color="8064A2"/>
              <w:bottom w:val="single" w:sz="8" w:space="0" w:color="8064A2"/>
            </w:tcBorders>
          </w:tcPr>
          <w:p w:rsidR="003971C5" w:rsidRPr="0043669E" w:rsidRDefault="003971C5" w:rsidP="0043150E">
            <w:pPr>
              <w:suppressAutoHyphens/>
              <w:spacing w:after="0" w:line="240" w:lineRule="auto"/>
              <w:jc w:val="center"/>
              <w:rPr>
                <w:rFonts w:ascii="Times New Roman" w:eastAsia="Times New Roman" w:hAnsi="Times New Roman"/>
                <w:color w:val="000000"/>
                <w:sz w:val="24"/>
                <w:szCs w:val="24"/>
                <w:lang w:eastAsia="ar-SA"/>
              </w:rPr>
            </w:pPr>
            <w:r w:rsidRPr="0043669E">
              <w:rPr>
                <w:rFonts w:ascii="Times New Roman" w:eastAsia="Times New Roman" w:hAnsi="Times New Roman"/>
                <w:color w:val="000000"/>
                <w:sz w:val="24"/>
                <w:szCs w:val="24"/>
                <w:lang w:eastAsia="ar-SA"/>
              </w:rPr>
              <w:t>2021-2025</w:t>
            </w:r>
          </w:p>
        </w:tc>
        <w:tc>
          <w:tcPr>
            <w:tcW w:w="0" w:type="auto"/>
            <w:tcBorders>
              <w:top w:val="single" w:sz="8" w:space="0" w:color="8064A2"/>
              <w:left w:val="single" w:sz="8" w:space="0" w:color="8064A2"/>
              <w:bottom w:val="single" w:sz="8" w:space="0" w:color="8064A2"/>
              <w:right w:val="single" w:sz="8" w:space="0" w:color="8064A2"/>
            </w:tcBorders>
          </w:tcPr>
          <w:p w:rsidR="003971C5" w:rsidRPr="0043669E" w:rsidRDefault="00F3395B" w:rsidP="0043150E">
            <w:pPr>
              <w:suppressAutoHyphens/>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550</w:t>
            </w:r>
            <w:r w:rsidR="003971C5" w:rsidRPr="0043669E">
              <w:rPr>
                <w:rFonts w:ascii="Times New Roman" w:eastAsia="Times New Roman" w:hAnsi="Times New Roman"/>
                <w:sz w:val="24"/>
                <w:szCs w:val="24"/>
                <w:lang w:eastAsia="ar-SA"/>
              </w:rPr>
              <w:t>,0</w:t>
            </w:r>
          </w:p>
        </w:tc>
        <w:tc>
          <w:tcPr>
            <w:tcW w:w="0" w:type="auto"/>
            <w:tcBorders>
              <w:top w:val="single" w:sz="8" w:space="0" w:color="8064A2"/>
              <w:bottom w:val="single" w:sz="8" w:space="0" w:color="8064A2"/>
              <w:right w:val="single" w:sz="8" w:space="0" w:color="8064A2"/>
            </w:tcBorders>
          </w:tcPr>
          <w:p w:rsidR="003971C5" w:rsidRPr="0043669E" w:rsidRDefault="00F3395B" w:rsidP="0043150E">
            <w:pPr>
              <w:suppressAutoHyphens/>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550</w:t>
            </w:r>
            <w:r w:rsidR="003971C5" w:rsidRPr="0043669E">
              <w:rPr>
                <w:rFonts w:ascii="Times New Roman" w:eastAsia="Times New Roman" w:hAnsi="Times New Roman"/>
                <w:sz w:val="24"/>
                <w:szCs w:val="24"/>
                <w:lang w:eastAsia="ar-SA"/>
              </w:rPr>
              <w:t>,0</w:t>
            </w:r>
          </w:p>
        </w:tc>
      </w:tr>
      <w:tr w:rsidR="008702F1" w:rsidRPr="0043669E">
        <w:trPr>
          <w:trHeight w:val="243"/>
        </w:trPr>
        <w:tc>
          <w:tcPr>
            <w:tcW w:w="0" w:type="auto"/>
            <w:tcBorders>
              <w:top w:val="single" w:sz="8" w:space="0" w:color="8064A2"/>
              <w:left w:val="single" w:sz="8" w:space="0" w:color="8064A2"/>
              <w:bottom w:val="single" w:sz="8" w:space="0" w:color="8064A2"/>
            </w:tcBorders>
          </w:tcPr>
          <w:p w:rsidR="008702F1" w:rsidRPr="0043669E" w:rsidRDefault="00F41B50" w:rsidP="0043150E">
            <w:pPr>
              <w:suppressAutoHyphens/>
              <w:spacing w:after="0" w:line="240" w:lineRule="auto"/>
              <w:jc w:val="center"/>
              <w:rPr>
                <w:rFonts w:ascii="Times New Roman" w:eastAsia="Times New Roman" w:hAnsi="Times New Roman"/>
                <w:bCs/>
                <w:sz w:val="24"/>
                <w:szCs w:val="24"/>
                <w:lang w:eastAsia="ar-SA"/>
              </w:rPr>
            </w:pPr>
            <w:r w:rsidRPr="0043669E">
              <w:rPr>
                <w:rFonts w:ascii="Times New Roman" w:eastAsia="Times New Roman" w:hAnsi="Times New Roman"/>
                <w:bCs/>
                <w:sz w:val="24"/>
                <w:szCs w:val="24"/>
                <w:lang w:eastAsia="ar-SA"/>
              </w:rPr>
              <w:t>32</w:t>
            </w:r>
          </w:p>
        </w:tc>
        <w:tc>
          <w:tcPr>
            <w:tcW w:w="0" w:type="auto"/>
            <w:tcBorders>
              <w:top w:val="single" w:sz="8" w:space="0" w:color="8064A2"/>
              <w:left w:val="single" w:sz="8" w:space="0" w:color="8064A2"/>
              <w:bottom w:val="single" w:sz="8" w:space="0" w:color="8064A2"/>
              <w:right w:val="single" w:sz="8" w:space="0" w:color="8064A2"/>
            </w:tcBorders>
          </w:tcPr>
          <w:p w:rsidR="008702F1" w:rsidRPr="0043669E" w:rsidRDefault="008702F1" w:rsidP="0043150E">
            <w:pPr>
              <w:suppressAutoHyphens/>
              <w:spacing w:after="0" w:line="240" w:lineRule="auto"/>
              <w:rPr>
                <w:rFonts w:ascii="Times New Roman" w:eastAsia="Times New Roman" w:hAnsi="Times New Roman"/>
                <w:sz w:val="24"/>
                <w:szCs w:val="24"/>
                <w:shd w:val="clear" w:color="auto" w:fill="FFFFFF"/>
                <w:lang w:eastAsia="ar-SA"/>
              </w:rPr>
            </w:pPr>
            <w:r w:rsidRPr="0043669E">
              <w:rPr>
                <w:rFonts w:ascii="Times New Roman" w:hAnsi="Times New Roman"/>
                <w:sz w:val="24"/>
                <w:szCs w:val="24"/>
              </w:rPr>
              <w:t>Міська Програма територіальної оборони міста Сміла на 2021-2025 роки (затверджена рішенням Смілянської міської ради від 28.05.2021 № 15 - 4/VIII)</w:t>
            </w:r>
          </w:p>
        </w:tc>
        <w:tc>
          <w:tcPr>
            <w:tcW w:w="0" w:type="auto"/>
            <w:tcBorders>
              <w:top w:val="single" w:sz="8" w:space="0" w:color="8064A2"/>
              <w:bottom w:val="single" w:sz="8" w:space="0" w:color="8064A2"/>
            </w:tcBorders>
          </w:tcPr>
          <w:p w:rsidR="008702F1" w:rsidRPr="0043669E" w:rsidRDefault="008702F1" w:rsidP="0043150E">
            <w:pPr>
              <w:suppressAutoHyphens/>
              <w:spacing w:after="0" w:line="240" w:lineRule="auto"/>
              <w:jc w:val="center"/>
              <w:rPr>
                <w:rFonts w:ascii="Times New Roman" w:eastAsia="Times New Roman" w:hAnsi="Times New Roman"/>
                <w:color w:val="000000"/>
                <w:sz w:val="24"/>
                <w:szCs w:val="24"/>
                <w:lang w:eastAsia="ar-SA"/>
              </w:rPr>
            </w:pPr>
            <w:r w:rsidRPr="0043669E">
              <w:rPr>
                <w:rFonts w:ascii="Times New Roman" w:eastAsia="Times New Roman" w:hAnsi="Times New Roman"/>
                <w:color w:val="000000"/>
                <w:sz w:val="24"/>
                <w:szCs w:val="24"/>
                <w:lang w:eastAsia="ar-SA"/>
              </w:rPr>
              <w:t>2021-2025</w:t>
            </w:r>
          </w:p>
        </w:tc>
        <w:tc>
          <w:tcPr>
            <w:tcW w:w="0" w:type="auto"/>
            <w:tcBorders>
              <w:top w:val="single" w:sz="8" w:space="0" w:color="8064A2"/>
              <w:left w:val="single" w:sz="8" w:space="0" w:color="8064A2"/>
              <w:bottom w:val="single" w:sz="8" w:space="0" w:color="8064A2"/>
              <w:right w:val="single" w:sz="8" w:space="0" w:color="8064A2"/>
            </w:tcBorders>
          </w:tcPr>
          <w:p w:rsidR="008702F1" w:rsidRPr="0043669E" w:rsidRDefault="008702F1" w:rsidP="0043150E">
            <w:pPr>
              <w:suppressAutoHyphens/>
              <w:spacing w:after="0" w:line="240" w:lineRule="auto"/>
              <w:jc w:val="center"/>
              <w:rPr>
                <w:rFonts w:ascii="Times New Roman" w:eastAsia="Times New Roman" w:hAnsi="Times New Roman"/>
                <w:sz w:val="24"/>
                <w:szCs w:val="24"/>
                <w:lang w:eastAsia="ar-SA"/>
              </w:rPr>
            </w:pPr>
            <w:r w:rsidRPr="0043669E">
              <w:rPr>
                <w:rFonts w:ascii="Times New Roman" w:hAnsi="Times New Roman"/>
                <w:sz w:val="24"/>
                <w:szCs w:val="24"/>
              </w:rPr>
              <w:t>18 962,37</w:t>
            </w:r>
          </w:p>
        </w:tc>
        <w:tc>
          <w:tcPr>
            <w:tcW w:w="0" w:type="auto"/>
            <w:tcBorders>
              <w:top w:val="single" w:sz="8" w:space="0" w:color="8064A2"/>
              <w:bottom w:val="single" w:sz="8" w:space="0" w:color="8064A2"/>
              <w:right w:val="single" w:sz="8" w:space="0" w:color="8064A2"/>
            </w:tcBorders>
          </w:tcPr>
          <w:p w:rsidR="008702F1" w:rsidRPr="0043669E" w:rsidRDefault="008702F1" w:rsidP="0043150E">
            <w:pPr>
              <w:suppressAutoHyphens/>
              <w:spacing w:after="0" w:line="240" w:lineRule="auto"/>
              <w:jc w:val="center"/>
              <w:rPr>
                <w:rFonts w:ascii="Times New Roman" w:eastAsia="Times New Roman" w:hAnsi="Times New Roman"/>
                <w:sz w:val="24"/>
                <w:szCs w:val="24"/>
                <w:lang w:eastAsia="ar-SA"/>
              </w:rPr>
            </w:pPr>
            <w:r w:rsidRPr="0043669E">
              <w:rPr>
                <w:rFonts w:ascii="Times New Roman" w:hAnsi="Times New Roman"/>
                <w:sz w:val="24"/>
                <w:szCs w:val="24"/>
              </w:rPr>
              <w:t>18 962,37</w:t>
            </w:r>
          </w:p>
        </w:tc>
      </w:tr>
      <w:tr w:rsidR="0066319A" w:rsidRPr="0043669E">
        <w:trPr>
          <w:trHeight w:val="243"/>
        </w:trPr>
        <w:tc>
          <w:tcPr>
            <w:tcW w:w="0" w:type="auto"/>
            <w:tcBorders>
              <w:top w:val="single" w:sz="8" w:space="0" w:color="8064A2"/>
              <w:left w:val="single" w:sz="8" w:space="0" w:color="8064A2"/>
              <w:bottom w:val="single" w:sz="8" w:space="0" w:color="8064A2"/>
            </w:tcBorders>
          </w:tcPr>
          <w:p w:rsidR="0066319A" w:rsidRPr="0043669E" w:rsidRDefault="00F41B50" w:rsidP="0043150E">
            <w:pPr>
              <w:suppressAutoHyphens/>
              <w:spacing w:after="0" w:line="240" w:lineRule="auto"/>
              <w:jc w:val="center"/>
              <w:rPr>
                <w:rFonts w:ascii="Times New Roman" w:eastAsia="Times New Roman" w:hAnsi="Times New Roman"/>
                <w:bCs/>
                <w:sz w:val="24"/>
                <w:szCs w:val="24"/>
                <w:lang w:eastAsia="ar-SA"/>
              </w:rPr>
            </w:pPr>
            <w:r w:rsidRPr="0043669E">
              <w:rPr>
                <w:rFonts w:ascii="Times New Roman" w:eastAsia="Times New Roman" w:hAnsi="Times New Roman"/>
                <w:bCs/>
                <w:sz w:val="24"/>
                <w:szCs w:val="24"/>
                <w:lang w:eastAsia="ar-SA"/>
              </w:rPr>
              <w:t>33</w:t>
            </w:r>
          </w:p>
        </w:tc>
        <w:tc>
          <w:tcPr>
            <w:tcW w:w="0" w:type="auto"/>
            <w:tcBorders>
              <w:top w:val="single" w:sz="8" w:space="0" w:color="8064A2"/>
              <w:left w:val="single" w:sz="8" w:space="0" w:color="8064A2"/>
              <w:bottom w:val="single" w:sz="8" w:space="0" w:color="8064A2"/>
              <w:right w:val="single" w:sz="8" w:space="0" w:color="8064A2"/>
            </w:tcBorders>
          </w:tcPr>
          <w:p w:rsidR="0066319A" w:rsidRPr="0043669E" w:rsidRDefault="0066319A" w:rsidP="0043150E">
            <w:pPr>
              <w:suppressAutoHyphens/>
              <w:spacing w:after="0" w:line="240" w:lineRule="auto"/>
              <w:rPr>
                <w:rFonts w:ascii="Times New Roman" w:eastAsia="Times New Roman" w:hAnsi="Times New Roman"/>
                <w:sz w:val="24"/>
                <w:szCs w:val="24"/>
                <w:shd w:val="clear" w:color="auto" w:fill="FFFFFF"/>
                <w:lang w:eastAsia="ar-SA"/>
              </w:rPr>
            </w:pPr>
            <w:r w:rsidRPr="0043669E">
              <w:rPr>
                <w:rFonts w:ascii="Times New Roman" w:hAnsi="Times New Roman"/>
                <w:color w:val="000000"/>
                <w:sz w:val="24"/>
                <w:szCs w:val="24"/>
              </w:rPr>
              <w:t>Програму забезпечення функціонування підрозділів Національної гвардії України в умовах відбиття військової агресії з боку РФ на 2022 рік (затверджена рішенням міської ради від 17.06.2022 № 44 - 23/VІІІ)</w:t>
            </w:r>
          </w:p>
        </w:tc>
        <w:tc>
          <w:tcPr>
            <w:tcW w:w="0" w:type="auto"/>
            <w:tcBorders>
              <w:top w:val="single" w:sz="8" w:space="0" w:color="8064A2"/>
              <w:bottom w:val="single" w:sz="8" w:space="0" w:color="8064A2"/>
            </w:tcBorders>
          </w:tcPr>
          <w:p w:rsidR="0066319A" w:rsidRPr="0043669E" w:rsidRDefault="0066319A" w:rsidP="0043150E">
            <w:pPr>
              <w:suppressAutoHyphens/>
              <w:spacing w:after="0" w:line="240" w:lineRule="auto"/>
              <w:jc w:val="center"/>
              <w:rPr>
                <w:rFonts w:ascii="Times New Roman" w:eastAsia="Times New Roman" w:hAnsi="Times New Roman"/>
                <w:color w:val="000000"/>
                <w:sz w:val="24"/>
                <w:szCs w:val="24"/>
                <w:lang w:eastAsia="ar-SA"/>
              </w:rPr>
            </w:pPr>
            <w:r w:rsidRPr="0043669E">
              <w:rPr>
                <w:rFonts w:ascii="Times New Roman" w:eastAsia="Times New Roman" w:hAnsi="Times New Roman"/>
                <w:color w:val="000000"/>
                <w:sz w:val="24"/>
                <w:szCs w:val="24"/>
                <w:lang w:eastAsia="ar-SA"/>
              </w:rPr>
              <w:t>2022</w:t>
            </w:r>
          </w:p>
        </w:tc>
        <w:tc>
          <w:tcPr>
            <w:tcW w:w="0" w:type="auto"/>
            <w:tcBorders>
              <w:top w:val="single" w:sz="8" w:space="0" w:color="8064A2"/>
              <w:left w:val="single" w:sz="8" w:space="0" w:color="8064A2"/>
              <w:bottom w:val="single" w:sz="8" w:space="0" w:color="8064A2"/>
              <w:right w:val="single" w:sz="8" w:space="0" w:color="8064A2"/>
            </w:tcBorders>
            <w:vAlign w:val="center"/>
          </w:tcPr>
          <w:p w:rsidR="0066319A" w:rsidRPr="0043669E" w:rsidRDefault="0066319A" w:rsidP="00077C0A">
            <w:pPr>
              <w:jc w:val="center"/>
              <w:rPr>
                <w:rFonts w:ascii="Times New Roman" w:hAnsi="Times New Roman"/>
                <w:bCs/>
                <w:color w:val="000000"/>
                <w:sz w:val="24"/>
                <w:szCs w:val="24"/>
              </w:rPr>
            </w:pPr>
            <w:r w:rsidRPr="0043669E">
              <w:rPr>
                <w:rFonts w:ascii="Times New Roman" w:hAnsi="Times New Roman"/>
                <w:bCs/>
                <w:color w:val="000000"/>
                <w:sz w:val="24"/>
                <w:szCs w:val="24"/>
              </w:rPr>
              <w:t>2 000,00</w:t>
            </w:r>
          </w:p>
        </w:tc>
        <w:tc>
          <w:tcPr>
            <w:tcW w:w="0" w:type="auto"/>
            <w:tcBorders>
              <w:top w:val="single" w:sz="8" w:space="0" w:color="8064A2"/>
              <w:bottom w:val="single" w:sz="8" w:space="0" w:color="8064A2"/>
              <w:right w:val="single" w:sz="8" w:space="0" w:color="8064A2"/>
            </w:tcBorders>
            <w:vAlign w:val="center"/>
          </w:tcPr>
          <w:p w:rsidR="0066319A" w:rsidRPr="0043669E" w:rsidRDefault="0066319A" w:rsidP="0066319A">
            <w:pPr>
              <w:jc w:val="center"/>
              <w:rPr>
                <w:rFonts w:ascii="Times New Roman" w:hAnsi="Times New Roman"/>
                <w:bCs/>
                <w:color w:val="000000"/>
                <w:sz w:val="24"/>
                <w:szCs w:val="24"/>
              </w:rPr>
            </w:pPr>
            <w:r w:rsidRPr="0043669E">
              <w:rPr>
                <w:rFonts w:ascii="Times New Roman" w:hAnsi="Times New Roman"/>
                <w:bCs/>
                <w:color w:val="000000"/>
                <w:sz w:val="24"/>
                <w:szCs w:val="24"/>
              </w:rPr>
              <w:t>2 000,00</w:t>
            </w:r>
          </w:p>
        </w:tc>
      </w:tr>
      <w:tr w:rsidR="008702F1" w:rsidRPr="0043669E">
        <w:trPr>
          <w:trHeight w:val="243"/>
        </w:trPr>
        <w:tc>
          <w:tcPr>
            <w:tcW w:w="0" w:type="auto"/>
            <w:tcBorders>
              <w:top w:val="single" w:sz="8" w:space="0" w:color="8064A2"/>
              <w:left w:val="single" w:sz="8" w:space="0" w:color="8064A2"/>
              <w:bottom w:val="single" w:sz="8" w:space="0" w:color="8064A2"/>
            </w:tcBorders>
          </w:tcPr>
          <w:p w:rsidR="008702F1" w:rsidRPr="0043669E" w:rsidRDefault="00F41B50" w:rsidP="0043150E">
            <w:pPr>
              <w:suppressAutoHyphens/>
              <w:spacing w:after="0" w:line="240" w:lineRule="auto"/>
              <w:jc w:val="center"/>
              <w:rPr>
                <w:rFonts w:ascii="Times New Roman" w:eastAsia="Times New Roman" w:hAnsi="Times New Roman"/>
                <w:bCs/>
                <w:sz w:val="24"/>
                <w:szCs w:val="24"/>
                <w:lang w:eastAsia="ar-SA"/>
              </w:rPr>
            </w:pPr>
            <w:r w:rsidRPr="0043669E">
              <w:rPr>
                <w:rFonts w:ascii="Times New Roman" w:eastAsia="Times New Roman" w:hAnsi="Times New Roman"/>
                <w:bCs/>
                <w:sz w:val="24"/>
                <w:szCs w:val="24"/>
                <w:lang w:eastAsia="ar-SA"/>
              </w:rPr>
              <w:t>34</w:t>
            </w:r>
          </w:p>
        </w:tc>
        <w:tc>
          <w:tcPr>
            <w:tcW w:w="0" w:type="auto"/>
            <w:tcBorders>
              <w:top w:val="single" w:sz="8" w:space="0" w:color="8064A2"/>
              <w:left w:val="single" w:sz="8" w:space="0" w:color="8064A2"/>
              <w:bottom w:val="single" w:sz="8" w:space="0" w:color="8064A2"/>
              <w:right w:val="single" w:sz="8" w:space="0" w:color="8064A2"/>
            </w:tcBorders>
          </w:tcPr>
          <w:p w:rsidR="008702F1" w:rsidRPr="0043669E" w:rsidRDefault="00DE7390" w:rsidP="0043150E">
            <w:pPr>
              <w:suppressAutoHyphens/>
              <w:spacing w:after="0" w:line="240" w:lineRule="auto"/>
              <w:rPr>
                <w:rFonts w:ascii="Times New Roman" w:eastAsia="Times New Roman" w:hAnsi="Times New Roman"/>
                <w:sz w:val="24"/>
                <w:szCs w:val="24"/>
                <w:shd w:val="clear" w:color="auto" w:fill="FFFFFF"/>
                <w:lang w:eastAsia="ar-SA"/>
              </w:rPr>
            </w:pPr>
            <w:r w:rsidRPr="0043669E">
              <w:rPr>
                <w:rFonts w:ascii="Times New Roman" w:hAnsi="Times New Roman"/>
                <w:color w:val="000000"/>
                <w:sz w:val="24"/>
                <w:szCs w:val="24"/>
              </w:rPr>
              <w:t>Програми сприяння та забезпечення добровольчих формувань Смілянської міської територіальної громади на 2022-2025 роки (затверджена рішенням міської ради від 26.05.2022 №42-3/VІІІ</w:t>
            </w:r>
          </w:p>
        </w:tc>
        <w:tc>
          <w:tcPr>
            <w:tcW w:w="0" w:type="auto"/>
            <w:tcBorders>
              <w:top w:val="single" w:sz="8" w:space="0" w:color="8064A2"/>
              <w:bottom w:val="single" w:sz="8" w:space="0" w:color="8064A2"/>
            </w:tcBorders>
          </w:tcPr>
          <w:p w:rsidR="008702F1" w:rsidRPr="0043669E" w:rsidRDefault="00DE7390" w:rsidP="0043150E">
            <w:pPr>
              <w:suppressAutoHyphens/>
              <w:spacing w:after="0" w:line="240" w:lineRule="auto"/>
              <w:jc w:val="center"/>
              <w:rPr>
                <w:rFonts w:ascii="Times New Roman" w:eastAsia="Times New Roman" w:hAnsi="Times New Roman"/>
                <w:color w:val="000000"/>
                <w:sz w:val="24"/>
                <w:szCs w:val="24"/>
                <w:lang w:eastAsia="ar-SA"/>
              </w:rPr>
            </w:pPr>
            <w:r w:rsidRPr="0043669E">
              <w:rPr>
                <w:rFonts w:ascii="Times New Roman" w:eastAsia="Times New Roman" w:hAnsi="Times New Roman"/>
                <w:color w:val="000000"/>
                <w:sz w:val="24"/>
                <w:szCs w:val="24"/>
                <w:lang w:eastAsia="ar-SA"/>
              </w:rPr>
              <w:t>2022-2025</w:t>
            </w:r>
          </w:p>
        </w:tc>
        <w:tc>
          <w:tcPr>
            <w:tcW w:w="0" w:type="auto"/>
            <w:tcBorders>
              <w:top w:val="single" w:sz="8" w:space="0" w:color="8064A2"/>
              <w:left w:val="single" w:sz="8" w:space="0" w:color="8064A2"/>
              <w:bottom w:val="single" w:sz="8" w:space="0" w:color="8064A2"/>
              <w:right w:val="single" w:sz="8" w:space="0" w:color="8064A2"/>
            </w:tcBorders>
          </w:tcPr>
          <w:p w:rsidR="008702F1" w:rsidRPr="0043669E" w:rsidRDefault="00DE7390" w:rsidP="0043150E">
            <w:pPr>
              <w:suppressAutoHyphens/>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1 000,00</w:t>
            </w:r>
          </w:p>
        </w:tc>
        <w:tc>
          <w:tcPr>
            <w:tcW w:w="0" w:type="auto"/>
            <w:tcBorders>
              <w:top w:val="single" w:sz="8" w:space="0" w:color="8064A2"/>
              <w:bottom w:val="single" w:sz="8" w:space="0" w:color="8064A2"/>
              <w:right w:val="single" w:sz="8" w:space="0" w:color="8064A2"/>
            </w:tcBorders>
          </w:tcPr>
          <w:p w:rsidR="008702F1" w:rsidRPr="0043669E" w:rsidRDefault="00DE5623" w:rsidP="0043150E">
            <w:pPr>
              <w:suppressAutoHyphens/>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358</w:t>
            </w:r>
            <w:r w:rsidR="00DE7390" w:rsidRPr="0043669E">
              <w:rPr>
                <w:rFonts w:ascii="Times New Roman" w:eastAsia="Times New Roman" w:hAnsi="Times New Roman"/>
                <w:sz w:val="24"/>
                <w:szCs w:val="24"/>
                <w:lang w:eastAsia="ar-SA"/>
              </w:rPr>
              <w:t>,</w:t>
            </w:r>
            <w:r w:rsidRPr="0043669E">
              <w:rPr>
                <w:rFonts w:ascii="Times New Roman" w:eastAsia="Times New Roman" w:hAnsi="Times New Roman"/>
                <w:sz w:val="24"/>
                <w:szCs w:val="24"/>
                <w:lang w:eastAsia="ar-SA"/>
              </w:rPr>
              <w:t>63</w:t>
            </w:r>
          </w:p>
        </w:tc>
      </w:tr>
      <w:tr w:rsidR="003971C5" w:rsidRPr="0043669E">
        <w:trPr>
          <w:trHeight w:val="399"/>
        </w:trPr>
        <w:tc>
          <w:tcPr>
            <w:tcW w:w="0" w:type="auto"/>
            <w:gridSpan w:val="5"/>
            <w:vAlign w:val="center"/>
          </w:tcPr>
          <w:p w:rsidR="003971C5" w:rsidRPr="0043669E" w:rsidRDefault="003971C5" w:rsidP="0043150E">
            <w:pPr>
              <w:suppressAutoHyphens/>
              <w:spacing w:after="0" w:line="240" w:lineRule="auto"/>
              <w:jc w:val="center"/>
              <w:rPr>
                <w:rFonts w:ascii="Times New Roman" w:eastAsia="Times New Roman" w:hAnsi="Times New Roman"/>
                <w:b/>
                <w:bCs/>
                <w:sz w:val="24"/>
                <w:szCs w:val="24"/>
                <w:highlight w:val="yellow"/>
                <w:lang w:eastAsia="ar-SA"/>
              </w:rPr>
            </w:pPr>
            <w:r w:rsidRPr="0043669E">
              <w:rPr>
                <w:rFonts w:ascii="Times New Roman" w:eastAsia="Times New Roman" w:hAnsi="Times New Roman"/>
                <w:b/>
                <w:bCs/>
                <w:sz w:val="24"/>
                <w:szCs w:val="24"/>
                <w:lang w:eastAsia="ar-SA"/>
              </w:rPr>
              <w:t>Освіта</w:t>
            </w:r>
          </w:p>
        </w:tc>
      </w:tr>
      <w:tr w:rsidR="003971C5" w:rsidRPr="0043669E">
        <w:tc>
          <w:tcPr>
            <w:tcW w:w="0" w:type="auto"/>
            <w:tcBorders>
              <w:top w:val="single" w:sz="8" w:space="0" w:color="8064A2"/>
              <w:left w:val="single" w:sz="8" w:space="0" w:color="8064A2"/>
              <w:bottom w:val="single" w:sz="8" w:space="0" w:color="8064A2"/>
            </w:tcBorders>
          </w:tcPr>
          <w:p w:rsidR="003971C5" w:rsidRPr="0043669E" w:rsidRDefault="00F41B50" w:rsidP="0043150E">
            <w:pPr>
              <w:widowControl w:val="0"/>
              <w:suppressAutoHyphens/>
              <w:autoSpaceDE w:val="0"/>
              <w:autoSpaceDN w:val="0"/>
              <w:snapToGrid w:val="0"/>
              <w:spacing w:after="0" w:line="240" w:lineRule="auto"/>
              <w:jc w:val="center"/>
              <w:rPr>
                <w:rFonts w:ascii="Times New Roman" w:eastAsia="Times New Roman" w:hAnsi="Times New Roman"/>
                <w:b/>
                <w:bCs/>
                <w:sz w:val="24"/>
                <w:szCs w:val="24"/>
                <w:lang w:eastAsia="ru-RU"/>
              </w:rPr>
            </w:pPr>
            <w:r w:rsidRPr="0043669E">
              <w:rPr>
                <w:rFonts w:ascii="Times New Roman" w:eastAsia="Times New Roman" w:hAnsi="Times New Roman"/>
                <w:bCs/>
                <w:sz w:val="24"/>
                <w:szCs w:val="24"/>
                <w:lang w:eastAsia="ru-RU"/>
              </w:rPr>
              <w:t>35</w:t>
            </w:r>
          </w:p>
        </w:tc>
        <w:tc>
          <w:tcPr>
            <w:tcW w:w="0" w:type="auto"/>
            <w:tcBorders>
              <w:top w:val="single" w:sz="8" w:space="0" w:color="8064A2"/>
              <w:left w:val="single" w:sz="8" w:space="0" w:color="8064A2"/>
              <w:bottom w:val="single" w:sz="8" w:space="0" w:color="8064A2"/>
              <w:right w:val="single" w:sz="8" w:space="0" w:color="8064A2"/>
            </w:tcBorders>
          </w:tcPr>
          <w:p w:rsidR="003971C5" w:rsidRPr="0043669E" w:rsidRDefault="003971C5" w:rsidP="0043150E">
            <w:pPr>
              <w:widowControl w:val="0"/>
              <w:autoSpaceDE w:val="0"/>
              <w:autoSpaceDN w:val="0"/>
              <w:snapToGrid w:val="0"/>
              <w:spacing w:after="0" w:line="240" w:lineRule="auto"/>
              <w:rPr>
                <w:rFonts w:ascii="Times New Roman" w:eastAsia="Times New Roman" w:hAnsi="Times New Roman"/>
                <w:color w:val="000000"/>
                <w:sz w:val="24"/>
                <w:szCs w:val="24"/>
                <w:lang w:eastAsia="ru-RU"/>
              </w:rPr>
            </w:pPr>
            <w:r w:rsidRPr="0043669E">
              <w:rPr>
                <w:rFonts w:ascii="Times New Roman" w:eastAsia="Times New Roman" w:hAnsi="Times New Roman"/>
                <w:color w:val="000000"/>
                <w:sz w:val="24"/>
                <w:szCs w:val="24"/>
                <w:lang w:eastAsia="ru-RU"/>
              </w:rPr>
              <w:t>Цільова соціальна програма розвитку фізичної культури і спорту в м. Сміла на 2021 – 2025 роки (</w:t>
            </w:r>
            <w:r w:rsidRPr="0043669E">
              <w:rPr>
                <w:rFonts w:ascii="Times New Roman" w:eastAsia="Times New Roman" w:hAnsi="Times New Roman"/>
                <w:sz w:val="24"/>
                <w:szCs w:val="24"/>
                <w:lang w:eastAsia="ru-RU"/>
              </w:rPr>
              <w:t xml:space="preserve">рішення міської ради </w:t>
            </w:r>
            <w:r w:rsidRPr="0043669E">
              <w:rPr>
                <w:rFonts w:ascii="Times New Roman" w:eastAsia="Times New Roman" w:hAnsi="Times New Roman"/>
                <w:color w:val="000000"/>
                <w:sz w:val="24"/>
                <w:szCs w:val="24"/>
                <w:lang w:eastAsia="ru-RU"/>
              </w:rPr>
              <w:t>від 29.</w:t>
            </w:r>
            <w:r w:rsidR="002E746F" w:rsidRPr="0043669E">
              <w:rPr>
                <w:rFonts w:ascii="Times New Roman" w:eastAsia="Times New Roman" w:hAnsi="Times New Roman"/>
                <w:color w:val="000000"/>
                <w:sz w:val="24"/>
                <w:szCs w:val="24"/>
                <w:lang w:eastAsia="ru-RU"/>
              </w:rPr>
              <w:t>09</w:t>
            </w:r>
            <w:r w:rsidRPr="0043669E">
              <w:rPr>
                <w:rFonts w:ascii="Times New Roman" w:eastAsia="Times New Roman" w:hAnsi="Times New Roman"/>
                <w:color w:val="000000"/>
                <w:sz w:val="24"/>
                <w:szCs w:val="24"/>
                <w:lang w:eastAsia="ru-RU"/>
              </w:rPr>
              <w:t>.20</w:t>
            </w:r>
            <w:r w:rsidR="002E746F" w:rsidRPr="0043669E">
              <w:rPr>
                <w:rFonts w:ascii="Times New Roman" w:eastAsia="Times New Roman" w:hAnsi="Times New Roman"/>
                <w:color w:val="000000"/>
                <w:sz w:val="24"/>
                <w:szCs w:val="24"/>
                <w:lang w:eastAsia="ru-RU"/>
              </w:rPr>
              <w:t>21</w:t>
            </w:r>
            <w:r w:rsidRPr="0043669E">
              <w:rPr>
                <w:rFonts w:ascii="Times New Roman" w:eastAsia="Times New Roman" w:hAnsi="Times New Roman"/>
                <w:color w:val="000000"/>
                <w:sz w:val="24"/>
                <w:szCs w:val="24"/>
                <w:lang w:eastAsia="ru-RU"/>
              </w:rPr>
              <w:t xml:space="preserve"> </w:t>
            </w:r>
            <w:r w:rsidRPr="0043669E">
              <w:rPr>
                <w:rFonts w:ascii="Times New Roman" w:eastAsia="Times New Roman" w:hAnsi="Times New Roman"/>
                <w:sz w:val="24"/>
                <w:szCs w:val="24"/>
                <w:lang w:eastAsia="ru-RU"/>
              </w:rPr>
              <w:t>№ 2</w:t>
            </w:r>
            <w:r w:rsidR="002E746F" w:rsidRPr="0043669E">
              <w:rPr>
                <w:rFonts w:ascii="Times New Roman" w:eastAsia="Times New Roman" w:hAnsi="Times New Roman"/>
                <w:sz w:val="24"/>
                <w:szCs w:val="24"/>
                <w:lang w:eastAsia="ru-RU"/>
              </w:rPr>
              <w:t>7</w:t>
            </w:r>
            <w:r w:rsidRPr="0043669E">
              <w:rPr>
                <w:rFonts w:ascii="Times New Roman" w:eastAsia="Times New Roman" w:hAnsi="Times New Roman"/>
                <w:sz w:val="24"/>
                <w:szCs w:val="24"/>
                <w:lang w:eastAsia="ru-RU"/>
              </w:rPr>
              <w:t>-3</w:t>
            </w:r>
            <w:r w:rsidR="002E746F" w:rsidRPr="0043669E">
              <w:rPr>
                <w:rFonts w:ascii="Times New Roman" w:eastAsia="Times New Roman" w:hAnsi="Times New Roman"/>
                <w:sz w:val="24"/>
                <w:szCs w:val="24"/>
                <w:lang w:eastAsia="ru-RU"/>
              </w:rPr>
              <w:t>1</w:t>
            </w:r>
            <w:r w:rsidRPr="0043669E">
              <w:rPr>
                <w:rFonts w:ascii="Times New Roman" w:eastAsia="Times New Roman" w:hAnsi="Times New Roman"/>
                <w:sz w:val="24"/>
                <w:szCs w:val="24"/>
                <w:lang w:eastAsia="ru-RU"/>
              </w:rPr>
              <w:t>/VII</w:t>
            </w:r>
            <w:r w:rsidR="002E746F" w:rsidRPr="0043669E">
              <w:rPr>
                <w:rFonts w:ascii="Times New Roman" w:eastAsia="Times New Roman" w:hAnsi="Times New Roman"/>
                <w:sz w:val="24"/>
                <w:szCs w:val="24"/>
                <w:lang w:eastAsia="ru-RU"/>
              </w:rPr>
              <w:t>І</w:t>
            </w:r>
            <w:r w:rsidR="00726F4B" w:rsidRPr="0043669E">
              <w:rPr>
                <w:rFonts w:ascii="Times New Roman" w:eastAsia="Times New Roman" w:hAnsi="Times New Roman"/>
                <w:sz w:val="24"/>
                <w:szCs w:val="24"/>
                <w:lang w:eastAsia="ru-RU"/>
              </w:rPr>
              <w:t>)</w:t>
            </w:r>
            <w:r w:rsidR="002E746F" w:rsidRPr="0043669E">
              <w:rPr>
                <w:rFonts w:ascii="Times New Roman" w:eastAsia="Times New Roman" w:hAnsi="Times New Roman"/>
                <w:sz w:val="24"/>
                <w:szCs w:val="24"/>
                <w:lang w:eastAsia="ru-RU"/>
              </w:rPr>
              <w:t xml:space="preserve"> і</w:t>
            </w:r>
            <w:r w:rsidR="00726F4B" w:rsidRPr="0043669E">
              <w:rPr>
                <w:rFonts w:ascii="Times New Roman" w:eastAsia="Times New Roman" w:hAnsi="Times New Roman"/>
                <w:sz w:val="24"/>
                <w:szCs w:val="24"/>
                <w:lang w:eastAsia="ru-RU"/>
              </w:rPr>
              <w:t>з</w:t>
            </w:r>
            <w:r w:rsidR="002E746F" w:rsidRPr="0043669E">
              <w:rPr>
                <w:rFonts w:ascii="Times New Roman" w:eastAsia="Times New Roman" w:hAnsi="Times New Roman"/>
                <w:sz w:val="24"/>
                <w:szCs w:val="24"/>
                <w:lang w:eastAsia="ru-RU"/>
              </w:rPr>
              <w:t xml:space="preserve"> змінами</w:t>
            </w:r>
          </w:p>
        </w:tc>
        <w:tc>
          <w:tcPr>
            <w:tcW w:w="0" w:type="auto"/>
            <w:tcBorders>
              <w:top w:val="single" w:sz="8" w:space="0" w:color="8064A2"/>
              <w:bottom w:val="single" w:sz="8" w:space="0" w:color="8064A2"/>
            </w:tcBorders>
          </w:tcPr>
          <w:p w:rsidR="003971C5" w:rsidRPr="0043669E" w:rsidRDefault="003971C5" w:rsidP="00007CE7">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2021-2025</w:t>
            </w:r>
          </w:p>
        </w:tc>
        <w:tc>
          <w:tcPr>
            <w:tcW w:w="0" w:type="auto"/>
            <w:tcBorders>
              <w:top w:val="single" w:sz="8" w:space="0" w:color="8064A2"/>
              <w:left w:val="single" w:sz="8" w:space="0" w:color="8064A2"/>
              <w:bottom w:val="single" w:sz="8" w:space="0" w:color="8064A2"/>
              <w:right w:val="single" w:sz="8" w:space="0" w:color="8064A2"/>
            </w:tcBorders>
          </w:tcPr>
          <w:p w:rsidR="003971C5" w:rsidRPr="0043669E" w:rsidRDefault="008767E8" w:rsidP="0043150E">
            <w:pPr>
              <w:suppressAutoHyphens/>
              <w:spacing w:after="0" w:line="240" w:lineRule="auto"/>
              <w:jc w:val="center"/>
              <w:rPr>
                <w:rFonts w:ascii="Times New Roman" w:eastAsia="Times New Roman" w:hAnsi="Times New Roman"/>
                <w:color w:val="000000"/>
                <w:sz w:val="24"/>
                <w:szCs w:val="24"/>
                <w:lang w:eastAsia="ar-SA"/>
              </w:rPr>
            </w:pPr>
            <w:r w:rsidRPr="0043669E">
              <w:rPr>
                <w:rFonts w:ascii="Times New Roman" w:eastAsia="Times New Roman" w:hAnsi="Times New Roman"/>
                <w:color w:val="000000"/>
                <w:sz w:val="24"/>
                <w:szCs w:val="24"/>
                <w:lang w:eastAsia="ar-SA"/>
              </w:rPr>
              <w:t>413,80</w:t>
            </w:r>
          </w:p>
        </w:tc>
        <w:tc>
          <w:tcPr>
            <w:tcW w:w="0" w:type="auto"/>
            <w:tcBorders>
              <w:top w:val="single" w:sz="8" w:space="0" w:color="8064A2"/>
              <w:bottom w:val="single" w:sz="8" w:space="0" w:color="8064A2"/>
              <w:right w:val="single" w:sz="8" w:space="0" w:color="8064A2"/>
            </w:tcBorders>
          </w:tcPr>
          <w:p w:rsidR="003971C5" w:rsidRPr="0043669E" w:rsidRDefault="000C1D3E" w:rsidP="0043150E">
            <w:pPr>
              <w:suppressAutoHyphens/>
              <w:spacing w:after="0" w:line="240" w:lineRule="auto"/>
              <w:jc w:val="center"/>
              <w:rPr>
                <w:rFonts w:ascii="Times New Roman" w:eastAsia="Times New Roman" w:hAnsi="Times New Roman"/>
                <w:color w:val="000000"/>
                <w:sz w:val="24"/>
                <w:szCs w:val="24"/>
                <w:lang w:eastAsia="ar-SA"/>
              </w:rPr>
            </w:pPr>
            <w:r w:rsidRPr="0043669E">
              <w:rPr>
                <w:rFonts w:ascii="Times New Roman" w:hAnsi="Times New Roman"/>
                <w:sz w:val="24"/>
                <w:szCs w:val="24"/>
              </w:rPr>
              <w:t>275,71</w:t>
            </w:r>
          </w:p>
        </w:tc>
      </w:tr>
      <w:tr w:rsidR="00AE5322" w:rsidRPr="0043669E">
        <w:tc>
          <w:tcPr>
            <w:tcW w:w="0" w:type="auto"/>
          </w:tcPr>
          <w:p w:rsidR="00AE5322" w:rsidRPr="0043669E" w:rsidRDefault="00414337" w:rsidP="00F41B50">
            <w:pPr>
              <w:widowControl w:val="0"/>
              <w:suppressAutoHyphens/>
              <w:autoSpaceDE w:val="0"/>
              <w:autoSpaceDN w:val="0"/>
              <w:snapToGrid w:val="0"/>
              <w:spacing w:after="0" w:line="240" w:lineRule="auto"/>
              <w:jc w:val="center"/>
              <w:rPr>
                <w:rFonts w:ascii="Times New Roman" w:eastAsia="Times New Roman" w:hAnsi="Times New Roman"/>
                <w:b/>
                <w:bCs/>
                <w:color w:val="000000"/>
                <w:sz w:val="24"/>
                <w:szCs w:val="24"/>
                <w:lang w:eastAsia="ru-RU"/>
              </w:rPr>
            </w:pPr>
            <w:r w:rsidRPr="0043669E">
              <w:rPr>
                <w:rFonts w:ascii="Times New Roman" w:eastAsia="Times New Roman" w:hAnsi="Times New Roman"/>
                <w:bCs/>
                <w:color w:val="000000"/>
                <w:sz w:val="24"/>
                <w:szCs w:val="24"/>
                <w:lang w:eastAsia="ru-RU"/>
              </w:rPr>
              <w:t>3</w:t>
            </w:r>
            <w:r w:rsidR="00F41B50" w:rsidRPr="0043669E">
              <w:rPr>
                <w:rFonts w:ascii="Times New Roman" w:eastAsia="Times New Roman" w:hAnsi="Times New Roman"/>
                <w:bCs/>
                <w:color w:val="000000"/>
                <w:sz w:val="24"/>
                <w:szCs w:val="24"/>
                <w:lang w:eastAsia="ru-RU"/>
              </w:rPr>
              <w:t>6</w:t>
            </w:r>
          </w:p>
        </w:tc>
        <w:tc>
          <w:tcPr>
            <w:tcW w:w="0" w:type="auto"/>
            <w:tcBorders>
              <w:left w:val="single" w:sz="8" w:space="0" w:color="8064A2"/>
              <w:right w:val="single" w:sz="8" w:space="0" w:color="8064A2"/>
            </w:tcBorders>
          </w:tcPr>
          <w:p w:rsidR="00AE5322" w:rsidRPr="0043669E" w:rsidRDefault="00AE5322" w:rsidP="0043150E">
            <w:pPr>
              <w:widowControl w:val="0"/>
              <w:autoSpaceDE w:val="0"/>
              <w:autoSpaceDN w:val="0"/>
              <w:snapToGrid w:val="0"/>
              <w:spacing w:after="0" w:line="240" w:lineRule="auto"/>
              <w:rPr>
                <w:rFonts w:ascii="Times New Roman" w:eastAsia="Times New Roman" w:hAnsi="Times New Roman"/>
                <w:color w:val="000000"/>
                <w:sz w:val="24"/>
                <w:szCs w:val="24"/>
                <w:lang w:eastAsia="ru-RU"/>
              </w:rPr>
            </w:pPr>
            <w:r w:rsidRPr="0043669E">
              <w:rPr>
                <w:rFonts w:ascii="Times New Roman" w:eastAsia="Times New Roman" w:hAnsi="Times New Roman"/>
                <w:color w:val="000000"/>
                <w:sz w:val="24"/>
                <w:szCs w:val="24"/>
                <w:lang w:eastAsia="ru-RU"/>
              </w:rPr>
              <w:t>Цільова соціальна Програма розвитку футболу в м. Сміла на 2021 – 2025 роки (</w:t>
            </w:r>
            <w:r w:rsidR="00BE4CDC" w:rsidRPr="0043669E">
              <w:rPr>
                <w:rFonts w:ascii="Times New Roman" w:eastAsia="Times New Roman" w:hAnsi="Times New Roman"/>
                <w:sz w:val="24"/>
                <w:szCs w:val="24"/>
                <w:lang w:eastAsia="ru-RU"/>
              </w:rPr>
              <w:t>рішення міської</w:t>
            </w:r>
            <w:r w:rsidRPr="0043669E">
              <w:rPr>
                <w:rFonts w:ascii="Times New Roman" w:eastAsia="Times New Roman" w:hAnsi="Times New Roman"/>
                <w:sz w:val="24"/>
                <w:szCs w:val="24"/>
                <w:lang w:eastAsia="ru-RU"/>
              </w:rPr>
              <w:t xml:space="preserve"> ради від </w:t>
            </w:r>
            <w:r w:rsidRPr="0043669E">
              <w:rPr>
                <w:rFonts w:ascii="Times New Roman" w:eastAsia="Times New Roman" w:hAnsi="Times New Roman"/>
                <w:color w:val="000000"/>
                <w:sz w:val="24"/>
                <w:szCs w:val="24"/>
                <w:lang w:eastAsia="ru-RU"/>
              </w:rPr>
              <w:t>28.04.2021 № 1</w:t>
            </w:r>
            <w:r w:rsidRPr="0043669E">
              <w:rPr>
                <w:rFonts w:ascii="Times New Roman" w:eastAsia="Times New Roman" w:hAnsi="Times New Roman"/>
                <w:sz w:val="24"/>
                <w:szCs w:val="24"/>
                <w:lang w:eastAsia="ru-RU"/>
              </w:rPr>
              <w:t>3-4/VIIІ</w:t>
            </w:r>
            <w:r w:rsidRPr="0043669E">
              <w:rPr>
                <w:rFonts w:ascii="Times New Roman" w:eastAsia="Times New Roman" w:hAnsi="Times New Roman"/>
                <w:color w:val="000000"/>
                <w:sz w:val="24"/>
                <w:szCs w:val="24"/>
                <w:lang w:eastAsia="ru-RU"/>
              </w:rPr>
              <w:t>)</w:t>
            </w:r>
          </w:p>
        </w:tc>
        <w:tc>
          <w:tcPr>
            <w:tcW w:w="0" w:type="auto"/>
          </w:tcPr>
          <w:p w:rsidR="00AE5322" w:rsidRPr="0043669E" w:rsidRDefault="00AE5322" w:rsidP="00007CE7">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2021-2025</w:t>
            </w:r>
          </w:p>
        </w:tc>
        <w:tc>
          <w:tcPr>
            <w:tcW w:w="0" w:type="auto"/>
            <w:tcBorders>
              <w:left w:val="single" w:sz="8" w:space="0" w:color="8064A2"/>
              <w:right w:val="single" w:sz="8" w:space="0" w:color="8064A2"/>
            </w:tcBorders>
          </w:tcPr>
          <w:p w:rsidR="00AE5322" w:rsidRPr="0043669E" w:rsidRDefault="00B262B2" w:rsidP="0043150E">
            <w:pPr>
              <w:pStyle w:val="af0"/>
              <w:spacing w:before="0" w:after="0"/>
              <w:jc w:val="center"/>
              <w:rPr>
                <w:rFonts w:ascii="Times New Roman" w:hAnsi="Times New Roman"/>
                <w:sz w:val="24"/>
                <w:szCs w:val="24"/>
                <w:lang w:val="uk-UA" w:eastAsia="ru-RU"/>
              </w:rPr>
            </w:pPr>
            <w:r w:rsidRPr="0043669E">
              <w:rPr>
                <w:rFonts w:ascii="Times New Roman" w:hAnsi="Times New Roman"/>
                <w:sz w:val="24"/>
                <w:szCs w:val="24"/>
                <w:lang w:val="uk-UA" w:eastAsia="ru-RU"/>
              </w:rPr>
              <w:t>320,42</w:t>
            </w:r>
          </w:p>
        </w:tc>
        <w:tc>
          <w:tcPr>
            <w:tcW w:w="0" w:type="auto"/>
          </w:tcPr>
          <w:p w:rsidR="00AE5322" w:rsidRPr="0043669E" w:rsidRDefault="00B262B2" w:rsidP="0043150E">
            <w:pPr>
              <w:pStyle w:val="af0"/>
              <w:spacing w:before="0" w:after="0"/>
              <w:jc w:val="center"/>
              <w:rPr>
                <w:rFonts w:ascii="Times New Roman" w:hAnsi="Times New Roman"/>
                <w:sz w:val="24"/>
                <w:szCs w:val="24"/>
                <w:lang w:val="uk-UA" w:eastAsia="ru-RU"/>
              </w:rPr>
            </w:pPr>
            <w:r w:rsidRPr="0043669E">
              <w:rPr>
                <w:rFonts w:ascii="Times New Roman" w:hAnsi="Times New Roman"/>
                <w:sz w:val="24"/>
                <w:szCs w:val="24"/>
                <w:lang w:val="uk-UA"/>
              </w:rPr>
              <w:t>265,67</w:t>
            </w:r>
          </w:p>
        </w:tc>
      </w:tr>
      <w:tr w:rsidR="00B40EE1" w:rsidRPr="0043669E">
        <w:tc>
          <w:tcPr>
            <w:tcW w:w="0" w:type="auto"/>
            <w:tcBorders>
              <w:top w:val="single" w:sz="8" w:space="0" w:color="8064A2"/>
              <w:left w:val="single" w:sz="8" w:space="0" w:color="8064A2"/>
              <w:bottom w:val="single" w:sz="8" w:space="0" w:color="8064A2"/>
            </w:tcBorders>
          </w:tcPr>
          <w:p w:rsidR="00B40EE1" w:rsidRPr="0043669E" w:rsidRDefault="00414337" w:rsidP="00F41B50">
            <w:pPr>
              <w:widowControl w:val="0"/>
              <w:suppressAutoHyphens/>
              <w:autoSpaceDE w:val="0"/>
              <w:autoSpaceDN w:val="0"/>
              <w:snapToGrid w:val="0"/>
              <w:spacing w:after="0" w:line="240" w:lineRule="auto"/>
              <w:jc w:val="center"/>
              <w:rPr>
                <w:rFonts w:ascii="Times New Roman" w:eastAsia="Times New Roman" w:hAnsi="Times New Roman"/>
                <w:b/>
                <w:bCs/>
                <w:color w:val="000000"/>
                <w:sz w:val="24"/>
                <w:szCs w:val="24"/>
                <w:lang w:eastAsia="ru-RU"/>
              </w:rPr>
            </w:pPr>
            <w:r w:rsidRPr="0043669E">
              <w:rPr>
                <w:rFonts w:ascii="Times New Roman" w:eastAsia="Times New Roman" w:hAnsi="Times New Roman"/>
                <w:bCs/>
                <w:color w:val="000000"/>
                <w:sz w:val="24"/>
                <w:szCs w:val="24"/>
                <w:lang w:eastAsia="ru-RU"/>
              </w:rPr>
              <w:t>3</w:t>
            </w:r>
            <w:r w:rsidR="00F41B50" w:rsidRPr="0043669E">
              <w:rPr>
                <w:rFonts w:ascii="Times New Roman" w:eastAsia="Times New Roman" w:hAnsi="Times New Roman"/>
                <w:bCs/>
                <w:color w:val="000000"/>
                <w:sz w:val="24"/>
                <w:szCs w:val="24"/>
                <w:lang w:eastAsia="ru-RU"/>
              </w:rPr>
              <w:t>7</w:t>
            </w:r>
          </w:p>
        </w:tc>
        <w:tc>
          <w:tcPr>
            <w:tcW w:w="0" w:type="auto"/>
            <w:tcBorders>
              <w:top w:val="single" w:sz="8" w:space="0" w:color="8064A2"/>
              <w:left w:val="single" w:sz="8" w:space="0" w:color="8064A2"/>
              <w:bottom w:val="single" w:sz="8" w:space="0" w:color="8064A2"/>
              <w:right w:val="single" w:sz="8" w:space="0" w:color="8064A2"/>
            </w:tcBorders>
          </w:tcPr>
          <w:p w:rsidR="00B40EE1" w:rsidRPr="0043669E" w:rsidRDefault="00B40EE1" w:rsidP="0043150E">
            <w:pPr>
              <w:widowControl w:val="0"/>
              <w:autoSpaceDE w:val="0"/>
              <w:autoSpaceDN w:val="0"/>
              <w:spacing w:after="0" w:line="240" w:lineRule="auto"/>
              <w:rPr>
                <w:rFonts w:ascii="Times New Roman" w:eastAsia="Times New Roman" w:hAnsi="Times New Roman"/>
                <w:sz w:val="24"/>
                <w:szCs w:val="24"/>
                <w:lang w:eastAsia="ru-RU"/>
              </w:rPr>
            </w:pPr>
            <w:r w:rsidRPr="0043669E">
              <w:rPr>
                <w:rFonts w:ascii="Times New Roman" w:eastAsia="Times New Roman" w:hAnsi="Times New Roman"/>
                <w:color w:val="000000"/>
                <w:sz w:val="24"/>
                <w:szCs w:val="24"/>
                <w:lang w:eastAsia="ru-RU"/>
              </w:rPr>
              <w:t xml:space="preserve">Програма розвитку веслувального спорту в м. Сміла на 2021-2025 роки </w:t>
            </w:r>
            <w:r w:rsidRPr="0043669E">
              <w:rPr>
                <w:rFonts w:ascii="Times New Roman" w:eastAsia="Times New Roman" w:hAnsi="Times New Roman"/>
                <w:sz w:val="24"/>
                <w:szCs w:val="24"/>
                <w:lang w:eastAsia="ru-RU"/>
              </w:rPr>
              <w:t xml:space="preserve">(рішення міської </w:t>
            </w:r>
            <w:r w:rsidRPr="0043669E">
              <w:rPr>
                <w:rFonts w:ascii="Times New Roman" w:eastAsia="Times New Roman" w:hAnsi="Times New Roman"/>
                <w:sz w:val="24"/>
                <w:szCs w:val="24"/>
                <w:lang w:eastAsia="ru-RU"/>
              </w:rPr>
              <w:lastRenderedPageBreak/>
              <w:t>ради від 23.12.2020 № 6-25/VIIІ)</w:t>
            </w:r>
          </w:p>
        </w:tc>
        <w:tc>
          <w:tcPr>
            <w:tcW w:w="0" w:type="auto"/>
            <w:tcBorders>
              <w:top w:val="single" w:sz="8" w:space="0" w:color="8064A2"/>
              <w:bottom w:val="single" w:sz="8" w:space="0" w:color="8064A2"/>
            </w:tcBorders>
          </w:tcPr>
          <w:p w:rsidR="00B40EE1" w:rsidRPr="0043669E" w:rsidRDefault="00B40EE1" w:rsidP="00007CE7">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lastRenderedPageBreak/>
              <w:t>2021-2025</w:t>
            </w:r>
          </w:p>
        </w:tc>
        <w:tc>
          <w:tcPr>
            <w:tcW w:w="0" w:type="auto"/>
            <w:tcBorders>
              <w:top w:val="single" w:sz="8" w:space="0" w:color="8064A2"/>
              <w:left w:val="single" w:sz="8" w:space="0" w:color="8064A2"/>
              <w:bottom w:val="single" w:sz="8" w:space="0" w:color="8064A2"/>
              <w:right w:val="single" w:sz="8" w:space="0" w:color="8064A2"/>
            </w:tcBorders>
          </w:tcPr>
          <w:p w:rsidR="00B40EE1" w:rsidRPr="0043669E" w:rsidRDefault="00B40EE1" w:rsidP="007306C7">
            <w:pPr>
              <w:pStyle w:val="af0"/>
              <w:spacing w:before="0" w:after="0"/>
              <w:jc w:val="center"/>
              <w:rPr>
                <w:rFonts w:ascii="Times New Roman" w:hAnsi="Times New Roman"/>
                <w:sz w:val="24"/>
                <w:szCs w:val="24"/>
                <w:lang w:val="uk-UA" w:eastAsia="ru-RU"/>
              </w:rPr>
            </w:pPr>
            <w:r w:rsidRPr="0043669E">
              <w:rPr>
                <w:rFonts w:ascii="Times New Roman" w:hAnsi="Times New Roman"/>
                <w:sz w:val="24"/>
                <w:szCs w:val="24"/>
                <w:lang w:val="uk-UA" w:eastAsia="ru-RU"/>
              </w:rPr>
              <w:t>3</w:t>
            </w:r>
            <w:r w:rsidR="007306C7" w:rsidRPr="0043669E">
              <w:rPr>
                <w:rFonts w:ascii="Times New Roman" w:hAnsi="Times New Roman"/>
                <w:sz w:val="24"/>
                <w:szCs w:val="24"/>
                <w:lang w:val="uk-UA" w:eastAsia="ru-RU"/>
              </w:rPr>
              <w:t>9</w:t>
            </w:r>
            <w:r w:rsidRPr="0043669E">
              <w:rPr>
                <w:rFonts w:ascii="Times New Roman" w:hAnsi="Times New Roman"/>
                <w:sz w:val="24"/>
                <w:szCs w:val="24"/>
                <w:lang w:val="uk-UA" w:eastAsia="ru-RU"/>
              </w:rPr>
              <w:t>,7</w:t>
            </w:r>
            <w:r w:rsidR="007306C7" w:rsidRPr="0043669E">
              <w:rPr>
                <w:rFonts w:ascii="Times New Roman" w:hAnsi="Times New Roman"/>
                <w:sz w:val="24"/>
                <w:szCs w:val="24"/>
                <w:lang w:val="uk-UA" w:eastAsia="ru-RU"/>
              </w:rPr>
              <w:t>0</w:t>
            </w:r>
          </w:p>
        </w:tc>
        <w:tc>
          <w:tcPr>
            <w:tcW w:w="0" w:type="auto"/>
            <w:tcBorders>
              <w:top w:val="single" w:sz="8" w:space="0" w:color="8064A2"/>
              <w:bottom w:val="single" w:sz="8" w:space="0" w:color="8064A2"/>
              <w:right w:val="single" w:sz="8" w:space="0" w:color="8064A2"/>
            </w:tcBorders>
          </w:tcPr>
          <w:p w:rsidR="00B40EE1" w:rsidRPr="0043669E" w:rsidRDefault="007306C7" w:rsidP="0043150E">
            <w:pPr>
              <w:pStyle w:val="af0"/>
              <w:spacing w:before="0" w:after="0"/>
              <w:jc w:val="center"/>
              <w:rPr>
                <w:rFonts w:ascii="Times New Roman" w:hAnsi="Times New Roman"/>
                <w:sz w:val="24"/>
                <w:szCs w:val="24"/>
                <w:lang w:val="uk-UA" w:eastAsia="ru-RU"/>
              </w:rPr>
            </w:pPr>
            <w:r w:rsidRPr="0043669E">
              <w:rPr>
                <w:rFonts w:ascii="Times New Roman" w:hAnsi="Times New Roman"/>
                <w:sz w:val="24"/>
                <w:szCs w:val="24"/>
                <w:lang w:val="uk-UA"/>
              </w:rPr>
              <w:t>23,59</w:t>
            </w:r>
          </w:p>
        </w:tc>
      </w:tr>
      <w:tr w:rsidR="00B40EE1" w:rsidRPr="0043669E">
        <w:tc>
          <w:tcPr>
            <w:tcW w:w="0" w:type="auto"/>
          </w:tcPr>
          <w:p w:rsidR="00B40EE1" w:rsidRPr="0043669E" w:rsidRDefault="00414337" w:rsidP="00F41B50">
            <w:pPr>
              <w:widowControl w:val="0"/>
              <w:suppressAutoHyphens/>
              <w:autoSpaceDE w:val="0"/>
              <w:autoSpaceDN w:val="0"/>
              <w:snapToGrid w:val="0"/>
              <w:spacing w:after="0" w:line="240" w:lineRule="auto"/>
              <w:jc w:val="center"/>
              <w:rPr>
                <w:rFonts w:ascii="Times New Roman" w:eastAsia="Times New Roman" w:hAnsi="Times New Roman"/>
                <w:b/>
                <w:bCs/>
                <w:sz w:val="24"/>
                <w:szCs w:val="24"/>
                <w:lang w:eastAsia="ru-RU"/>
              </w:rPr>
            </w:pPr>
            <w:r w:rsidRPr="0043669E">
              <w:rPr>
                <w:rFonts w:ascii="Times New Roman" w:eastAsia="Times New Roman" w:hAnsi="Times New Roman"/>
                <w:bCs/>
                <w:sz w:val="24"/>
                <w:szCs w:val="24"/>
                <w:lang w:eastAsia="ru-RU"/>
              </w:rPr>
              <w:t>3</w:t>
            </w:r>
            <w:r w:rsidR="00F41B50" w:rsidRPr="0043669E">
              <w:rPr>
                <w:rFonts w:ascii="Times New Roman" w:eastAsia="Times New Roman" w:hAnsi="Times New Roman"/>
                <w:bCs/>
                <w:sz w:val="24"/>
                <w:szCs w:val="24"/>
                <w:lang w:eastAsia="ru-RU"/>
              </w:rPr>
              <w:t>8</w:t>
            </w:r>
          </w:p>
        </w:tc>
        <w:tc>
          <w:tcPr>
            <w:tcW w:w="0" w:type="auto"/>
            <w:tcBorders>
              <w:left w:val="single" w:sz="8" w:space="0" w:color="8064A2"/>
              <w:right w:val="single" w:sz="8" w:space="0" w:color="8064A2"/>
            </w:tcBorders>
          </w:tcPr>
          <w:p w:rsidR="00B40EE1" w:rsidRPr="0043669E" w:rsidRDefault="00B40EE1" w:rsidP="0043150E">
            <w:pPr>
              <w:widowControl w:val="0"/>
              <w:autoSpaceDE w:val="0"/>
              <w:autoSpaceDN w:val="0"/>
              <w:spacing w:after="0" w:line="240" w:lineRule="auto"/>
              <w:rPr>
                <w:rFonts w:ascii="Times New Roman" w:eastAsia="Times New Roman" w:hAnsi="Times New Roman"/>
                <w:sz w:val="24"/>
                <w:szCs w:val="24"/>
                <w:highlight w:val="yellow"/>
                <w:lang w:eastAsia="ru-RU"/>
              </w:rPr>
            </w:pPr>
            <w:r w:rsidRPr="0043669E">
              <w:rPr>
                <w:rFonts w:ascii="Times New Roman" w:eastAsia="Times New Roman" w:hAnsi="Times New Roman"/>
                <w:sz w:val="24"/>
                <w:szCs w:val="24"/>
                <w:lang w:eastAsia="ru-RU"/>
              </w:rPr>
              <w:t xml:space="preserve">Програма національно-патріотичного виховання дітей та молоді </w:t>
            </w:r>
            <w:r w:rsidR="007B7A51" w:rsidRPr="0043669E">
              <w:rPr>
                <w:rFonts w:ascii="Times New Roman" w:eastAsia="Times New Roman" w:hAnsi="Times New Roman"/>
                <w:sz w:val="24"/>
                <w:szCs w:val="24"/>
                <w:lang w:eastAsia="ru-RU"/>
              </w:rPr>
              <w:t>м. Сміли</w:t>
            </w:r>
            <w:r w:rsidRPr="0043669E">
              <w:rPr>
                <w:rFonts w:ascii="Times New Roman" w:eastAsia="Times New Roman" w:hAnsi="Times New Roman"/>
                <w:sz w:val="24"/>
                <w:szCs w:val="24"/>
                <w:lang w:eastAsia="ru-RU"/>
              </w:rPr>
              <w:t xml:space="preserve"> на 2021-2025 роки (рішення міської ради від 29.09.2021 № 27-32/VIIІ)</w:t>
            </w:r>
          </w:p>
        </w:tc>
        <w:tc>
          <w:tcPr>
            <w:tcW w:w="0" w:type="auto"/>
          </w:tcPr>
          <w:p w:rsidR="00B40EE1" w:rsidRPr="0043669E" w:rsidRDefault="00B40EE1" w:rsidP="00007CE7">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2021-2025</w:t>
            </w:r>
          </w:p>
        </w:tc>
        <w:tc>
          <w:tcPr>
            <w:tcW w:w="0" w:type="auto"/>
            <w:tcBorders>
              <w:left w:val="single" w:sz="8" w:space="0" w:color="8064A2"/>
              <w:right w:val="single" w:sz="8" w:space="0" w:color="8064A2"/>
            </w:tcBorders>
          </w:tcPr>
          <w:p w:rsidR="00B40EE1" w:rsidRPr="0043669E" w:rsidRDefault="00B40EE1" w:rsidP="0043150E">
            <w:pPr>
              <w:pStyle w:val="af0"/>
              <w:spacing w:before="0" w:after="0"/>
              <w:jc w:val="center"/>
              <w:rPr>
                <w:rFonts w:ascii="Times New Roman" w:hAnsi="Times New Roman"/>
                <w:sz w:val="24"/>
                <w:szCs w:val="24"/>
                <w:lang w:val="uk-UA" w:eastAsia="ru-RU"/>
              </w:rPr>
            </w:pPr>
            <w:r w:rsidRPr="0043669E">
              <w:rPr>
                <w:rFonts w:ascii="Times New Roman" w:hAnsi="Times New Roman"/>
                <w:sz w:val="24"/>
                <w:szCs w:val="24"/>
                <w:lang w:val="uk-UA" w:eastAsia="ru-RU"/>
              </w:rPr>
              <w:t>27,6</w:t>
            </w:r>
          </w:p>
        </w:tc>
        <w:tc>
          <w:tcPr>
            <w:tcW w:w="0" w:type="auto"/>
          </w:tcPr>
          <w:p w:rsidR="00B40EE1" w:rsidRPr="0043669E" w:rsidRDefault="00AD0687" w:rsidP="0043150E">
            <w:pPr>
              <w:pStyle w:val="af0"/>
              <w:spacing w:before="0" w:after="0"/>
              <w:jc w:val="center"/>
              <w:rPr>
                <w:rFonts w:ascii="Times New Roman" w:hAnsi="Times New Roman"/>
                <w:sz w:val="24"/>
                <w:szCs w:val="24"/>
                <w:lang w:val="uk-UA" w:eastAsia="ru-RU"/>
              </w:rPr>
            </w:pPr>
            <w:r w:rsidRPr="0043669E">
              <w:rPr>
                <w:rFonts w:ascii="Times New Roman" w:hAnsi="Times New Roman"/>
                <w:sz w:val="24"/>
                <w:szCs w:val="24"/>
                <w:lang w:val="uk-UA"/>
              </w:rPr>
              <w:t>27,45</w:t>
            </w:r>
          </w:p>
        </w:tc>
      </w:tr>
      <w:tr w:rsidR="00793A50" w:rsidRPr="0043669E" w:rsidTr="004A0957">
        <w:trPr>
          <w:trHeight w:val="860"/>
        </w:trPr>
        <w:tc>
          <w:tcPr>
            <w:tcW w:w="0" w:type="auto"/>
            <w:tcBorders>
              <w:top w:val="single" w:sz="8" w:space="0" w:color="8064A2"/>
              <w:left w:val="single" w:sz="8" w:space="0" w:color="8064A2"/>
              <w:bottom w:val="single" w:sz="8" w:space="0" w:color="8064A2"/>
            </w:tcBorders>
          </w:tcPr>
          <w:p w:rsidR="00793A50" w:rsidRPr="0043669E" w:rsidRDefault="00414337" w:rsidP="00F41B50">
            <w:pPr>
              <w:widowControl w:val="0"/>
              <w:suppressAutoHyphens/>
              <w:autoSpaceDE w:val="0"/>
              <w:autoSpaceDN w:val="0"/>
              <w:snapToGrid w:val="0"/>
              <w:spacing w:after="0" w:line="240" w:lineRule="auto"/>
              <w:jc w:val="center"/>
              <w:rPr>
                <w:rFonts w:ascii="Times New Roman" w:eastAsia="Times New Roman" w:hAnsi="Times New Roman"/>
                <w:b/>
                <w:bCs/>
                <w:sz w:val="24"/>
                <w:szCs w:val="24"/>
                <w:lang w:eastAsia="ru-RU"/>
              </w:rPr>
            </w:pPr>
            <w:r w:rsidRPr="0043669E">
              <w:rPr>
                <w:rFonts w:ascii="Times New Roman" w:eastAsia="Times New Roman" w:hAnsi="Times New Roman"/>
                <w:bCs/>
                <w:sz w:val="24"/>
                <w:szCs w:val="24"/>
                <w:lang w:eastAsia="ru-RU"/>
              </w:rPr>
              <w:t>3</w:t>
            </w:r>
            <w:r w:rsidR="00F41B50" w:rsidRPr="0043669E">
              <w:rPr>
                <w:rFonts w:ascii="Times New Roman" w:eastAsia="Times New Roman" w:hAnsi="Times New Roman"/>
                <w:bCs/>
                <w:sz w:val="24"/>
                <w:szCs w:val="24"/>
                <w:lang w:eastAsia="ru-RU"/>
              </w:rPr>
              <w:t>9</w:t>
            </w:r>
          </w:p>
        </w:tc>
        <w:tc>
          <w:tcPr>
            <w:tcW w:w="0" w:type="auto"/>
            <w:tcBorders>
              <w:top w:val="single" w:sz="8" w:space="0" w:color="8064A2"/>
              <w:left w:val="single" w:sz="8" w:space="0" w:color="8064A2"/>
              <w:bottom w:val="single" w:sz="8" w:space="0" w:color="8064A2"/>
              <w:right w:val="single" w:sz="8" w:space="0" w:color="8064A2"/>
            </w:tcBorders>
          </w:tcPr>
          <w:p w:rsidR="00793A50" w:rsidRPr="0043669E" w:rsidRDefault="00793A50" w:rsidP="0043150E">
            <w:pPr>
              <w:widowControl w:val="0"/>
              <w:autoSpaceDE w:val="0"/>
              <w:autoSpaceDN w:val="0"/>
              <w:spacing w:after="0" w:line="240" w:lineRule="auto"/>
              <w:rPr>
                <w:rFonts w:ascii="Times New Roman" w:eastAsia="Times New Roman" w:hAnsi="Times New Roman"/>
                <w:sz w:val="24"/>
                <w:szCs w:val="24"/>
                <w:highlight w:val="yellow"/>
                <w:lang w:eastAsia="ru-RU"/>
              </w:rPr>
            </w:pPr>
            <w:r w:rsidRPr="0043669E">
              <w:rPr>
                <w:rFonts w:ascii="Times New Roman" w:eastAsia="Times New Roman" w:hAnsi="Times New Roman"/>
                <w:sz w:val="24"/>
                <w:szCs w:val="24"/>
                <w:lang w:eastAsia="ru-RU"/>
              </w:rPr>
              <w:t>Цільова соціальна Програма підтримки сім`ї в м. Сміла на 2021-2025 роки (рішення міської ради від 28.05.2021 № 15-2/VІІІ)</w:t>
            </w:r>
          </w:p>
        </w:tc>
        <w:tc>
          <w:tcPr>
            <w:tcW w:w="0" w:type="auto"/>
            <w:tcBorders>
              <w:top w:val="single" w:sz="8" w:space="0" w:color="8064A2"/>
              <w:bottom w:val="single" w:sz="8" w:space="0" w:color="8064A2"/>
            </w:tcBorders>
          </w:tcPr>
          <w:p w:rsidR="00793A50" w:rsidRPr="0043669E" w:rsidRDefault="00793A50" w:rsidP="00007CE7">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2021-2025</w:t>
            </w:r>
          </w:p>
        </w:tc>
        <w:tc>
          <w:tcPr>
            <w:tcW w:w="0" w:type="auto"/>
            <w:tcBorders>
              <w:top w:val="single" w:sz="8" w:space="0" w:color="8064A2"/>
              <w:left w:val="single" w:sz="8" w:space="0" w:color="8064A2"/>
              <w:bottom w:val="single" w:sz="8" w:space="0" w:color="8064A2"/>
              <w:right w:val="single" w:sz="8" w:space="0" w:color="8064A2"/>
            </w:tcBorders>
          </w:tcPr>
          <w:p w:rsidR="00793A50" w:rsidRPr="0043669E" w:rsidRDefault="00793A50" w:rsidP="0043150E">
            <w:pPr>
              <w:pStyle w:val="af0"/>
              <w:spacing w:before="0" w:after="0"/>
              <w:jc w:val="center"/>
              <w:rPr>
                <w:rFonts w:ascii="Times New Roman" w:hAnsi="Times New Roman"/>
                <w:sz w:val="24"/>
                <w:szCs w:val="24"/>
                <w:lang w:val="uk-UA" w:eastAsia="ru-RU"/>
              </w:rPr>
            </w:pPr>
            <w:r w:rsidRPr="0043669E">
              <w:rPr>
                <w:rFonts w:ascii="Times New Roman" w:hAnsi="Times New Roman"/>
                <w:sz w:val="24"/>
                <w:szCs w:val="24"/>
                <w:lang w:val="uk-UA" w:eastAsia="ru-RU"/>
              </w:rPr>
              <w:t>13,1</w:t>
            </w:r>
          </w:p>
        </w:tc>
        <w:tc>
          <w:tcPr>
            <w:tcW w:w="0" w:type="auto"/>
            <w:tcBorders>
              <w:top w:val="single" w:sz="8" w:space="0" w:color="8064A2"/>
              <w:bottom w:val="single" w:sz="8" w:space="0" w:color="8064A2"/>
              <w:right w:val="single" w:sz="8" w:space="0" w:color="8064A2"/>
            </w:tcBorders>
          </w:tcPr>
          <w:p w:rsidR="00793A50" w:rsidRPr="0043669E" w:rsidRDefault="008F0C33" w:rsidP="0043150E">
            <w:pPr>
              <w:pStyle w:val="af0"/>
              <w:spacing w:before="0" w:after="0"/>
              <w:jc w:val="center"/>
              <w:rPr>
                <w:rFonts w:ascii="Times New Roman" w:hAnsi="Times New Roman"/>
                <w:sz w:val="24"/>
                <w:szCs w:val="24"/>
                <w:lang w:val="uk-UA" w:eastAsia="ru-RU"/>
              </w:rPr>
            </w:pPr>
            <w:r w:rsidRPr="0043669E">
              <w:rPr>
                <w:rFonts w:ascii="Times New Roman" w:hAnsi="Times New Roman"/>
                <w:sz w:val="24"/>
                <w:szCs w:val="24"/>
                <w:lang w:val="uk-UA"/>
              </w:rPr>
              <w:t>12,91</w:t>
            </w:r>
          </w:p>
        </w:tc>
      </w:tr>
      <w:tr w:rsidR="0048036B" w:rsidRPr="0043669E">
        <w:trPr>
          <w:trHeight w:val="898"/>
        </w:trPr>
        <w:tc>
          <w:tcPr>
            <w:tcW w:w="0" w:type="auto"/>
            <w:tcBorders>
              <w:top w:val="single" w:sz="8" w:space="0" w:color="8064A2"/>
              <w:left w:val="single" w:sz="8" w:space="0" w:color="8064A2"/>
              <w:bottom w:val="single" w:sz="8" w:space="0" w:color="8064A2"/>
            </w:tcBorders>
          </w:tcPr>
          <w:p w:rsidR="0048036B" w:rsidRPr="0043669E" w:rsidRDefault="00F41B50" w:rsidP="002E228D">
            <w:pPr>
              <w:widowControl w:val="0"/>
              <w:suppressAutoHyphens/>
              <w:autoSpaceDE w:val="0"/>
              <w:autoSpaceDN w:val="0"/>
              <w:snapToGrid w:val="0"/>
              <w:spacing w:after="0" w:line="240" w:lineRule="auto"/>
              <w:jc w:val="center"/>
              <w:rPr>
                <w:rFonts w:ascii="Times New Roman" w:eastAsia="Times New Roman" w:hAnsi="Times New Roman"/>
                <w:bCs/>
                <w:sz w:val="24"/>
                <w:szCs w:val="24"/>
                <w:lang w:eastAsia="ru-RU"/>
              </w:rPr>
            </w:pPr>
            <w:r w:rsidRPr="0043669E">
              <w:rPr>
                <w:rFonts w:ascii="Times New Roman" w:eastAsia="Times New Roman" w:hAnsi="Times New Roman"/>
                <w:bCs/>
                <w:sz w:val="24"/>
                <w:szCs w:val="24"/>
                <w:lang w:eastAsia="ru-RU"/>
              </w:rPr>
              <w:t>40</w:t>
            </w:r>
          </w:p>
        </w:tc>
        <w:tc>
          <w:tcPr>
            <w:tcW w:w="0" w:type="auto"/>
            <w:tcBorders>
              <w:top w:val="single" w:sz="8" w:space="0" w:color="8064A2"/>
              <w:left w:val="single" w:sz="8" w:space="0" w:color="8064A2"/>
              <w:bottom w:val="single" w:sz="8" w:space="0" w:color="8064A2"/>
              <w:right w:val="single" w:sz="8" w:space="0" w:color="8064A2"/>
            </w:tcBorders>
          </w:tcPr>
          <w:p w:rsidR="0048036B" w:rsidRPr="0043669E" w:rsidRDefault="0048036B" w:rsidP="002E228D">
            <w:pPr>
              <w:widowControl w:val="0"/>
              <w:autoSpaceDE w:val="0"/>
              <w:autoSpaceDN w:val="0"/>
              <w:spacing w:after="0" w:line="240" w:lineRule="auto"/>
              <w:rPr>
                <w:rFonts w:ascii="Times New Roman" w:eastAsia="Times New Roman" w:hAnsi="Times New Roman"/>
                <w:sz w:val="24"/>
                <w:szCs w:val="24"/>
                <w:lang w:eastAsia="ru-RU"/>
              </w:rPr>
            </w:pPr>
            <w:r w:rsidRPr="0043669E">
              <w:rPr>
                <w:rFonts w:ascii="Times New Roman" w:hAnsi="Times New Roman"/>
                <w:color w:val="000000"/>
                <w:sz w:val="24"/>
                <w:szCs w:val="24"/>
              </w:rPr>
              <w:t>Програма «Творча обдарованість на 2021-2025 роки» (рішення міської ради від 24.06.2021 № </w:t>
            </w:r>
            <w:r w:rsidRPr="0043669E">
              <w:rPr>
                <w:rFonts w:ascii="Times New Roman" w:hAnsi="Times New Roman"/>
                <w:color w:val="000000"/>
                <w:sz w:val="24"/>
                <w:szCs w:val="24"/>
                <w:shd w:val="clear" w:color="auto" w:fill="FFFFFF"/>
              </w:rPr>
              <w:t>17-67/VІІІ</w:t>
            </w:r>
            <w:r w:rsidRPr="0043669E">
              <w:rPr>
                <w:rFonts w:ascii="Times New Roman" w:hAnsi="Times New Roman"/>
                <w:color w:val="000000"/>
                <w:sz w:val="24"/>
                <w:szCs w:val="24"/>
              </w:rPr>
              <w:t>) </w:t>
            </w:r>
          </w:p>
        </w:tc>
        <w:tc>
          <w:tcPr>
            <w:tcW w:w="0" w:type="auto"/>
            <w:tcBorders>
              <w:top w:val="single" w:sz="8" w:space="0" w:color="8064A2"/>
              <w:bottom w:val="single" w:sz="8" w:space="0" w:color="8064A2"/>
            </w:tcBorders>
          </w:tcPr>
          <w:p w:rsidR="0048036B" w:rsidRPr="0043669E" w:rsidRDefault="0048036B" w:rsidP="00007CE7">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2021-2025</w:t>
            </w:r>
          </w:p>
        </w:tc>
        <w:tc>
          <w:tcPr>
            <w:tcW w:w="0" w:type="auto"/>
            <w:tcBorders>
              <w:top w:val="single" w:sz="8" w:space="0" w:color="8064A2"/>
              <w:left w:val="single" w:sz="8" w:space="0" w:color="8064A2"/>
              <w:bottom w:val="single" w:sz="8" w:space="0" w:color="8064A2"/>
              <w:right w:val="single" w:sz="8" w:space="0" w:color="8064A2"/>
            </w:tcBorders>
          </w:tcPr>
          <w:p w:rsidR="0048036B" w:rsidRPr="0043669E" w:rsidRDefault="0048036B" w:rsidP="002E228D">
            <w:pPr>
              <w:pStyle w:val="af0"/>
              <w:spacing w:before="0" w:after="0"/>
              <w:jc w:val="center"/>
              <w:rPr>
                <w:rFonts w:ascii="Times New Roman" w:hAnsi="Times New Roman"/>
                <w:sz w:val="24"/>
                <w:szCs w:val="24"/>
                <w:lang w:val="uk-UA" w:eastAsia="ru-RU"/>
              </w:rPr>
            </w:pPr>
            <w:r w:rsidRPr="0043669E">
              <w:rPr>
                <w:rFonts w:ascii="Times New Roman" w:hAnsi="Times New Roman"/>
                <w:sz w:val="24"/>
                <w:szCs w:val="24"/>
                <w:lang w:val="uk-UA" w:eastAsia="ru-RU"/>
              </w:rPr>
              <w:t>135,75</w:t>
            </w:r>
          </w:p>
        </w:tc>
        <w:tc>
          <w:tcPr>
            <w:tcW w:w="0" w:type="auto"/>
            <w:tcBorders>
              <w:top w:val="single" w:sz="8" w:space="0" w:color="8064A2"/>
              <w:bottom w:val="single" w:sz="8" w:space="0" w:color="8064A2"/>
              <w:right w:val="single" w:sz="8" w:space="0" w:color="8064A2"/>
            </w:tcBorders>
          </w:tcPr>
          <w:p w:rsidR="0048036B" w:rsidRPr="0043669E" w:rsidRDefault="0048036B" w:rsidP="002E228D">
            <w:pPr>
              <w:pStyle w:val="af0"/>
              <w:spacing w:before="0" w:after="0"/>
              <w:jc w:val="center"/>
              <w:rPr>
                <w:rFonts w:ascii="Times New Roman" w:hAnsi="Times New Roman"/>
                <w:sz w:val="24"/>
                <w:szCs w:val="24"/>
                <w:lang w:val="uk-UA"/>
              </w:rPr>
            </w:pPr>
            <w:r w:rsidRPr="0043669E">
              <w:rPr>
                <w:rFonts w:ascii="Times New Roman" w:hAnsi="Times New Roman"/>
                <w:sz w:val="24"/>
                <w:szCs w:val="24"/>
                <w:lang w:val="uk-UA" w:eastAsia="ru-RU"/>
              </w:rPr>
              <w:t>135,75</w:t>
            </w:r>
          </w:p>
        </w:tc>
      </w:tr>
      <w:tr w:rsidR="00793A50" w:rsidRPr="0043669E">
        <w:trPr>
          <w:trHeight w:val="425"/>
        </w:trPr>
        <w:tc>
          <w:tcPr>
            <w:tcW w:w="0" w:type="auto"/>
            <w:gridSpan w:val="5"/>
            <w:vAlign w:val="center"/>
          </w:tcPr>
          <w:p w:rsidR="00793A50" w:rsidRPr="0043669E" w:rsidRDefault="00793A50" w:rsidP="0043150E">
            <w:pPr>
              <w:suppressAutoHyphens/>
              <w:spacing w:after="0" w:line="240" w:lineRule="auto"/>
              <w:jc w:val="center"/>
              <w:rPr>
                <w:rFonts w:ascii="Times New Roman" w:eastAsia="Times New Roman" w:hAnsi="Times New Roman"/>
                <w:b/>
                <w:bCs/>
                <w:sz w:val="24"/>
                <w:szCs w:val="24"/>
                <w:lang w:eastAsia="ar-SA"/>
              </w:rPr>
            </w:pPr>
            <w:r w:rsidRPr="0043669E">
              <w:rPr>
                <w:rFonts w:ascii="Times New Roman" w:eastAsia="Times New Roman" w:hAnsi="Times New Roman"/>
                <w:b/>
                <w:bCs/>
                <w:sz w:val="24"/>
                <w:szCs w:val="24"/>
                <w:lang w:eastAsia="ar-SA"/>
              </w:rPr>
              <w:t>Сімейна та молодіжна політика</w:t>
            </w:r>
          </w:p>
        </w:tc>
      </w:tr>
      <w:tr w:rsidR="00793A50" w:rsidRPr="0043669E">
        <w:trPr>
          <w:trHeight w:val="828"/>
        </w:trPr>
        <w:tc>
          <w:tcPr>
            <w:tcW w:w="0" w:type="auto"/>
            <w:tcBorders>
              <w:top w:val="single" w:sz="8" w:space="0" w:color="8064A2"/>
              <w:left w:val="single" w:sz="8" w:space="0" w:color="8064A2"/>
              <w:bottom w:val="single" w:sz="8" w:space="0" w:color="8064A2"/>
            </w:tcBorders>
          </w:tcPr>
          <w:p w:rsidR="00793A50" w:rsidRPr="0043669E" w:rsidRDefault="00F41B50" w:rsidP="0043150E">
            <w:pPr>
              <w:widowControl w:val="0"/>
              <w:autoSpaceDE w:val="0"/>
              <w:autoSpaceDN w:val="0"/>
              <w:spacing w:after="0" w:line="240" w:lineRule="auto"/>
              <w:jc w:val="center"/>
              <w:rPr>
                <w:rFonts w:ascii="Times New Roman" w:eastAsia="Times New Roman" w:hAnsi="Times New Roman"/>
                <w:b/>
                <w:bCs/>
                <w:sz w:val="24"/>
                <w:szCs w:val="24"/>
                <w:lang w:eastAsia="ru-RU"/>
              </w:rPr>
            </w:pPr>
            <w:r w:rsidRPr="0043669E">
              <w:rPr>
                <w:rFonts w:ascii="Times New Roman" w:eastAsia="Times New Roman" w:hAnsi="Times New Roman"/>
                <w:bCs/>
                <w:sz w:val="24"/>
                <w:szCs w:val="24"/>
                <w:lang w:eastAsia="ru-RU"/>
              </w:rPr>
              <w:t>41</w:t>
            </w:r>
          </w:p>
        </w:tc>
        <w:tc>
          <w:tcPr>
            <w:tcW w:w="0" w:type="auto"/>
            <w:tcBorders>
              <w:top w:val="single" w:sz="8" w:space="0" w:color="8064A2"/>
              <w:left w:val="single" w:sz="8" w:space="0" w:color="8064A2"/>
              <w:bottom w:val="single" w:sz="8" w:space="0" w:color="8064A2"/>
              <w:right w:val="single" w:sz="8" w:space="0" w:color="8064A2"/>
            </w:tcBorders>
          </w:tcPr>
          <w:p w:rsidR="00793A50" w:rsidRPr="0043669E" w:rsidRDefault="00793A50" w:rsidP="00325102">
            <w:pPr>
              <w:widowControl w:val="0"/>
              <w:autoSpaceDE w:val="0"/>
              <w:autoSpaceDN w:val="0"/>
              <w:spacing w:after="0" w:line="240" w:lineRule="auto"/>
              <w:rPr>
                <w:rFonts w:ascii="Times New Roman" w:eastAsia="Times New Roman" w:hAnsi="Times New Roman"/>
                <w:sz w:val="24"/>
                <w:szCs w:val="24"/>
                <w:lang w:eastAsia="ru-RU"/>
              </w:rPr>
            </w:pPr>
            <w:r w:rsidRPr="0043669E">
              <w:rPr>
                <w:rFonts w:ascii="Times New Roman" w:eastAsia="Times New Roman" w:hAnsi="Times New Roman"/>
                <w:sz w:val="24"/>
                <w:szCs w:val="24"/>
                <w:shd w:val="clear" w:color="auto" w:fill="FFFFFF"/>
                <w:lang w:eastAsia="ru-RU"/>
              </w:rPr>
              <w:t xml:space="preserve">Міська Програма з виконання державної соціальної програми “Національний план дій щодо реалізації Конвенції ООН про права дитини” на період </w:t>
            </w:r>
            <w:r w:rsidR="00325102" w:rsidRPr="0043669E">
              <w:rPr>
                <w:rFonts w:ascii="Times New Roman" w:eastAsia="Times New Roman" w:hAnsi="Times New Roman"/>
                <w:sz w:val="24"/>
                <w:szCs w:val="24"/>
                <w:shd w:val="clear" w:color="auto" w:fill="FFFFFF"/>
                <w:lang w:eastAsia="ru-RU"/>
              </w:rPr>
              <w:t>на 2022-2024 роки</w:t>
            </w:r>
            <w:r w:rsidRPr="0043669E">
              <w:rPr>
                <w:rFonts w:ascii="Times New Roman" w:eastAsia="Times New Roman" w:hAnsi="Times New Roman"/>
                <w:sz w:val="24"/>
                <w:szCs w:val="24"/>
                <w:shd w:val="clear" w:color="auto" w:fill="FFFFFF"/>
                <w:lang w:eastAsia="ru-RU"/>
              </w:rPr>
              <w:t xml:space="preserve"> </w:t>
            </w:r>
            <w:r w:rsidRPr="0043669E">
              <w:rPr>
                <w:rFonts w:ascii="Times New Roman" w:eastAsia="Times New Roman" w:hAnsi="Times New Roman"/>
                <w:sz w:val="24"/>
                <w:szCs w:val="24"/>
                <w:lang w:eastAsia="ru-RU"/>
              </w:rPr>
              <w:t>(рішення міської ради від 2</w:t>
            </w:r>
            <w:r w:rsidR="00325102" w:rsidRPr="0043669E">
              <w:rPr>
                <w:rFonts w:ascii="Times New Roman" w:eastAsia="Times New Roman" w:hAnsi="Times New Roman"/>
                <w:sz w:val="24"/>
                <w:szCs w:val="24"/>
                <w:lang w:eastAsia="ru-RU"/>
              </w:rPr>
              <w:t>4</w:t>
            </w:r>
            <w:r w:rsidRPr="0043669E">
              <w:rPr>
                <w:rFonts w:ascii="Times New Roman" w:eastAsia="Times New Roman" w:hAnsi="Times New Roman"/>
                <w:sz w:val="24"/>
                <w:szCs w:val="24"/>
                <w:lang w:eastAsia="ru-RU"/>
              </w:rPr>
              <w:t>.</w:t>
            </w:r>
            <w:r w:rsidR="00325102" w:rsidRPr="0043669E">
              <w:rPr>
                <w:rFonts w:ascii="Times New Roman" w:eastAsia="Times New Roman" w:hAnsi="Times New Roman"/>
                <w:sz w:val="24"/>
                <w:szCs w:val="24"/>
                <w:lang w:eastAsia="ru-RU"/>
              </w:rPr>
              <w:t>06</w:t>
            </w:r>
            <w:r w:rsidRPr="0043669E">
              <w:rPr>
                <w:rFonts w:ascii="Times New Roman" w:eastAsia="Times New Roman" w:hAnsi="Times New Roman"/>
                <w:sz w:val="24"/>
                <w:szCs w:val="24"/>
                <w:lang w:eastAsia="ru-RU"/>
              </w:rPr>
              <w:t>.20</w:t>
            </w:r>
            <w:r w:rsidR="00325102" w:rsidRPr="0043669E">
              <w:rPr>
                <w:rFonts w:ascii="Times New Roman" w:eastAsia="Times New Roman" w:hAnsi="Times New Roman"/>
                <w:sz w:val="24"/>
                <w:szCs w:val="24"/>
                <w:lang w:eastAsia="ru-RU"/>
              </w:rPr>
              <w:t>21</w:t>
            </w:r>
            <w:r w:rsidRPr="0043669E">
              <w:rPr>
                <w:rFonts w:ascii="Times New Roman" w:eastAsia="Times New Roman" w:hAnsi="Times New Roman"/>
                <w:sz w:val="24"/>
                <w:szCs w:val="24"/>
                <w:lang w:eastAsia="ru-RU"/>
              </w:rPr>
              <w:t xml:space="preserve"> № </w:t>
            </w:r>
            <w:r w:rsidR="00325102" w:rsidRPr="0043669E">
              <w:rPr>
                <w:rFonts w:ascii="Times New Roman" w:eastAsia="Times New Roman" w:hAnsi="Times New Roman"/>
                <w:sz w:val="24"/>
                <w:szCs w:val="24"/>
                <w:lang w:eastAsia="ru-RU"/>
              </w:rPr>
              <w:t>17-37</w:t>
            </w:r>
            <w:r w:rsidRPr="0043669E">
              <w:rPr>
                <w:rFonts w:ascii="Times New Roman" w:eastAsia="Times New Roman" w:hAnsi="Times New Roman"/>
                <w:sz w:val="24"/>
                <w:szCs w:val="24"/>
                <w:lang w:eastAsia="ru-RU"/>
              </w:rPr>
              <w:t>/VII)</w:t>
            </w:r>
          </w:p>
        </w:tc>
        <w:tc>
          <w:tcPr>
            <w:tcW w:w="0" w:type="auto"/>
            <w:tcBorders>
              <w:top w:val="single" w:sz="8" w:space="0" w:color="8064A2"/>
              <w:bottom w:val="single" w:sz="8" w:space="0" w:color="8064A2"/>
            </w:tcBorders>
          </w:tcPr>
          <w:p w:rsidR="00793A50" w:rsidRPr="0043669E" w:rsidRDefault="00325102" w:rsidP="0043150E">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2022-2024</w:t>
            </w:r>
          </w:p>
        </w:tc>
        <w:tc>
          <w:tcPr>
            <w:tcW w:w="0" w:type="auto"/>
            <w:tcBorders>
              <w:top w:val="single" w:sz="8" w:space="0" w:color="8064A2"/>
              <w:left w:val="single" w:sz="8" w:space="0" w:color="8064A2"/>
              <w:bottom w:val="single" w:sz="8" w:space="0" w:color="8064A2"/>
              <w:right w:val="single" w:sz="8" w:space="0" w:color="8064A2"/>
            </w:tcBorders>
          </w:tcPr>
          <w:p w:rsidR="00793A50" w:rsidRPr="0043669E" w:rsidRDefault="00325102" w:rsidP="0043150E">
            <w:pPr>
              <w:widowControl w:val="0"/>
              <w:suppressAutoHyphens/>
              <w:autoSpaceDE w:val="0"/>
              <w:autoSpaceDN w:val="0"/>
              <w:spacing w:after="0" w:line="240" w:lineRule="auto"/>
              <w:jc w:val="center"/>
              <w:rPr>
                <w:rFonts w:ascii="Times New Roman" w:eastAsia="Times New Roman" w:hAnsi="Times New Roman"/>
                <w:sz w:val="24"/>
                <w:szCs w:val="24"/>
                <w:lang w:eastAsia="uk-UA"/>
              </w:rPr>
            </w:pPr>
            <w:r w:rsidRPr="0043669E">
              <w:rPr>
                <w:rFonts w:ascii="Times New Roman" w:eastAsia="Times New Roman" w:hAnsi="Times New Roman"/>
                <w:sz w:val="24"/>
                <w:szCs w:val="24"/>
                <w:lang w:eastAsia="uk-UA"/>
              </w:rPr>
              <w:t>21 ,8</w:t>
            </w:r>
            <w:r w:rsidR="00793A50" w:rsidRPr="0043669E">
              <w:rPr>
                <w:rFonts w:ascii="Times New Roman" w:eastAsia="Times New Roman" w:hAnsi="Times New Roman"/>
                <w:sz w:val="24"/>
                <w:szCs w:val="24"/>
                <w:lang w:eastAsia="uk-UA"/>
              </w:rPr>
              <w:t xml:space="preserve"> </w:t>
            </w:r>
          </w:p>
        </w:tc>
        <w:tc>
          <w:tcPr>
            <w:tcW w:w="0" w:type="auto"/>
            <w:tcBorders>
              <w:top w:val="single" w:sz="8" w:space="0" w:color="8064A2"/>
              <w:bottom w:val="single" w:sz="8" w:space="0" w:color="8064A2"/>
              <w:right w:val="single" w:sz="8" w:space="0" w:color="8064A2"/>
            </w:tcBorders>
          </w:tcPr>
          <w:p w:rsidR="00793A50" w:rsidRPr="0043669E" w:rsidRDefault="00325102" w:rsidP="0043150E">
            <w:pPr>
              <w:widowControl w:val="0"/>
              <w:suppressAutoHyphens/>
              <w:autoSpaceDE w:val="0"/>
              <w:autoSpaceDN w:val="0"/>
              <w:spacing w:after="0" w:line="240" w:lineRule="auto"/>
              <w:jc w:val="center"/>
              <w:rPr>
                <w:rFonts w:ascii="Times New Roman" w:eastAsia="Times New Roman" w:hAnsi="Times New Roman"/>
                <w:sz w:val="24"/>
                <w:szCs w:val="24"/>
                <w:lang w:eastAsia="uk-UA"/>
              </w:rPr>
            </w:pPr>
            <w:r w:rsidRPr="0043669E">
              <w:rPr>
                <w:rFonts w:ascii="Times New Roman" w:eastAsia="Times New Roman" w:hAnsi="Times New Roman"/>
                <w:sz w:val="24"/>
                <w:szCs w:val="24"/>
                <w:lang w:eastAsia="uk-UA"/>
              </w:rPr>
              <w:t>4,66</w:t>
            </w:r>
          </w:p>
        </w:tc>
      </w:tr>
      <w:tr w:rsidR="003A030E" w:rsidRPr="0043669E">
        <w:trPr>
          <w:trHeight w:val="401"/>
        </w:trPr>
        <w:tc>
          <w:tcPr>
            <w:tcW w:w="0" w:type="auto"/>
            <w:tcBorders>
              <w:top w:val="single" w:sz="8" w:space="0" w:color="8064A2"/>
              <w:left w:val="single" w:sz="8" w:space="0" w:color="8064A2"/>
              <w:bottom w:val="single" w:sz="8" w:space="0" w:color="8064A2"/>
            </w:tcBorders>
          </w:tcPr>
          <w:p w:rsidR="003A030E" w:rsidRPr="0043669E" w:rsidRDefault="00F41B50" w:rsidP="0043150E">
            <w:pPr>
              <w:widowControl w:val="0"/>
              <w:autoSpaceDE w:val="0"/>
              <w:autoSpaceDN w:val="0"/>
              <w:spacing w:after="0" w:line="240" w:lineRule="auto"/>
              <w:jc w:val="center"/>
              <w:rPr>
                <w:rFonts w:ascii="Times New Roman" w:eastAsia="Times New Roman" w:hAnsi="Times New Roman"/>
                <w:bCs/>
                <w:sz w:val="24"/>
                <w:szCs w:val="24"/>
                <w:lang w:eastAsia="ru-RU"/>
              </w:rPr>
            </w:pPr>
            <w:r w:rsidRPr="0043669E">
              <w:rPr>
                <w:rFonts w:ascii="Times New Roman" w:eastAsia="Times New Roman" w:hAnsi="Times New Roman"/>
                <w:bCs/>
                <w:sz w:val="24"/>
                <w:szCs w:val="24"/>
                <w:lang w:eastAsia="ru-RU"/>
              </w:rPr>
              <w:t>42</w:t>
            </w:r>
          </w:p>
        </w:tc>
        <w:tc>
          <w:tcPr>
            <w:tcW w:w="0" w:type="auto"/>
            <w:tcBorders>
              <w:top w:val="single" w:sz="8" w:space="0" w:color="8064A2"/>
              <w:left w:val="single" w:sz="8" w:space="0" w:color="8064A2"/>
              <w:bottom w:val="single" w:sz="8" w:space="0" w:color="8064A2"/>
              <w:right w:val="single" w:sz="8" w:space="0" w:color="8064A2"/>
            </w:tcBorders>
          </w:tcPr>
          <w:p w:rsidR="003A030E" w:rsidRPr="0043669E" w:rsidRDefault="003A030E" w:rsidP="00892148">
            <w:pPr>
              <w:widowControl w:val="0"/>
              <w:autoSpaceDE w:val="0"/>
              <w:autoSpaceDN w:val="0"/>
              <w:spacing w:after="0" w:line="240" w:lineRule="auto"/>
              <w:rPr>
                <w:rFonts w:ascii="Times New Roman" w:eastAsia="Times New Roman" w:hAnsi="Times New Roman"/>
                <w:sz w:val="24"/>
                <w:szCs w:val="24"/>
                <w:shd w:val="clear" w:color="auto" w:fill="FFFFFF"/>
                <w:lang w:eastAsia="ru-RU"/>
              </w:rPr>
            </w:pPr>
            <w:r w:rsidRPr="0043669E">
              <w:rPr>
                <w:rFonts w:ascii="Times New Roman" w:eastAsia="Times New Roman" w:hAnsi="Times New Roman"/>
                <w:sz w:val="24"/>
                <w:szCs w:val="24"/>
                <w:lang w:eastAsia="ar-SA"/>
              </w:rPr>
              <w:t>Міська програма із забезпечення житлом дітей-сиріт та дітей, позбавлених батьківського піклування, та осіб з їх числа, на 2022-2024 роки(рішення сесії міської ради від 24.06.2021 № 17-36/VIIІ)</w:t>
            </w:r>
          </w:p>
        </w:tc>
        <w:tc>
          <w:tcPr>
            <w:tcW w:w="0" w:type="auto"/>
            <w:tcBorders>
              <w:top w:val="single" w:sz="8" w:space="0" w:color="8064A2"/>
              <w:bottom w:val="single" w:sz="8" w:space="0" w:color="8064A2"/>
            </w:tcBorders>
          </w:tcPr>
          <w:p w:rsidR="003A030E" w:rsidRPr="0043669E" w:rsidRDefault="003A030E" w:rsidP="0043150E">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2022-2024</w:t>
            </w:r>
          </w:p>
        </w:tc>
        <w:tc>
          <w:tcPr>
            <w:tcW w:w="0" w:type="auto"/>
            <w:tcBorders>
              <w:top w:val="single" w:sz="8" w:space="0" w:color="8064A2"/>
              <w:left w:val="single" w:sz="8" w:space="0" w:color="8064A2"/>
              <w:bottom w:val="single" w:sz="8" w:space="0" w:color="8064A2"/>
              <w:right w:val="single" w:sz="8" w:space="0" w:color="8064A2"/>
            </w:tcBorders>
          </w:tcPr>
          <w:p w:rsidR="003A030E" w:rsidRPr="0043669E" w:rsidRDefault="003A030E" w:rsidP="0043150E">
            <w:pPr>
              <w:widowControl w:val="0"/>
              <w:suppressAutoHyphens/>
              <w:autoSpaceDE w:val="0"/>
              <w:autoSpaceDN w:val="0"/>
              <w:spacing w:after="0" w:line="240" w:lineRule="auto"/>
              <w:jc w:val="center"/>
              <w:rPr>
                <w:rFonts w:ascii="Times New Roman" w:eastAsia="Times New Roman" w:hAnsi="Times New Roman"/>
                <w:sz w:val="24"/>
                <w:szCs w:val="24"/>
                <w:lang w:eastAsia="uk-UA"/>
              </w:rPr>
            </w:pPr>
            <w:r w:rsidRPr="0043669E">
              <w:rPr>
                <w:rFonts w:ascii="Times New Roman" w:eastAsia="Times New Roman" w:hAnsi="Times New Roman"/>
                <w:sz w:val="24"/>
                <w:szCs w:val="24"/>
                <w:lang w:eastAsia="uk-UA"/>
              </w:rPr>
              <w:t>300,00</w:t>
            </w:r>
          </w:p>
        </w:tc>
        <w:tc>
          <w:tcPr>
            <w:tcW w:w="0" w:type="auto"/>
            <w:tcBorders>
              <w:top w:val="single" w:sz="8" w:space="0" w:color="8064A2"/>
              <w:bottom w:val="single" w:sz="8" w:space="0" w:color="8064A2"/>
              <w:right w:val="single" w:sz="8" w:space="0" w:color="8064A2"/>
            </w:tcBorders>
          </w:tcPr>
          <w:p w:rsidR="003A030E" w:rsidRPr="0043669E" w:rsidRDefault="003A030E" w:rsidP="0043150E">
            <w:pPr>
              <w:widowControl w:val="0"/>
              <w:suppressAutoHyphens/>
              <w:autoSpaceDE w:val="0"/>
              <w:autoSpaceDN w:val="0"/>
              <w:spacing w:after="0" w:line="240" w:lineRule="auto"/>
              <w:jc w:val="center"/>
              <w:rPr>
                <w:rFonts w:ascii="Times New Roman" w:eastAsia="Times New Roman" w:hAnsi="Times New Roman"/>
                <w:sz w:val="24"/>
                <w:szCs w:val="24"/>
                <w:lang w:eastAsia="uk-UA"/>
              </w:rPr>
            </w:pPr>
            <w:r w:rsidRPr="0043669E">
              <w:rPr>
                <w:rFonts w:ascii="Times New Roman" w:eastAsia="Times New Roman" w:hAnsi="Times New Roman"/>
                <w:sz w:val="24"/>
                <w:szCs w:val="24"/>
                <w:lang w:eastAsia="uk-UA"/>
              </w:rPr>
              <w:t>0</w:t>
            </w:r>
          </w:p>
        </w:tc>
      </w:tr>
      <w:tr w:rsidR="00793A50" w:rsidRPr="0043669E">
        <w:trPr>
          <w:trHeight w:val="491"/>
        </w:trPr>
        <w:tc>
          <w:tcPr>
            <w:tcW w:w="0" w:type="auto"/>
            <w:gridSpan w:val="5"/>
            <w:vAlign w:val="center"/>
          </w:tcPr>
          <w:p w:rsidR="00793A50" w:rsidRPr="0043669E" w:rsidRDefault="00793A50" w:rsidP="00377356">
            <w:pPr>
              <w:widowControl w:val="0"/>
              <w:suppressAutoHyphens/>
              <w:autoSpaceDE w:val="0"/>
              <w:autoSpaceDN w:val="0"/>
              <w:spacing w:after="0" w:line="240" w:lineRule="auto"/>
              <w:jc w:val="center"/>
              <w:rPr>
                <w:rFonts w:ascii="Times New Roman" w:eastAsia="Times New Roman" w:hAnsi="Times New Roman"/>
                <w:b/>
                <w:bCs/>
                <w:sz w:val="24"/>
                <w:szCs w:val="24"/>
                <w:lang w:eastAsia="uk-UA"/>
              </w:rPr>
            </w:pPr>
            <w:r w:rsidRPr="0043669E">
              <w:rPr>
                <w:rFonts w:ascii="Times New Roman" w:eastAsia="Times New Roman" w:hAnsi="Times New Roman"/>
                <w:b/>
                <w:bCs/>
                <w:sz w:val="24"/>
                <w:szCs w:val="24"/>
                <w:lang w:eastAsia="uk-UA"/>
              </w:rPr>
              <w:t>Культура</w:t>
            </w:r>
          </w:p>
        </w:tc>
      </w:tr>
      <w:tr w:rsidR="00793A50" w:rsidRPr="0043669E">
        <w:trPr>
          <w:trHeight w:val="828"/>
        </w:trPr>
        <w:tc>
          <w:tcPr>
            <w:tcW w:w="0" w:type="auto"/>
            <w:tcBorders>
              <w:top w:val="single" w:sz="8" w:space="0" w:color="8064A2"/>
              <w:left w:val="single" w:sz="8" w:space="0" w:color="8064A2"/>
              <w:bottom w:val="single" w:sz="8" w:space="0" w:color="8064A2"/>
            </w:tcBorders>
          </w:tcPr>
          <w:p w:rsidR="00793A50" w:rsidRPr="0043669E" w:rsidRDefault="00F41B50" w:rsidP="0043150E">
            <w:pPr>
              <w:widowControl w:val="0"/>
              <w:autoSpaceDE w:val="0"/>
              <w:autoSpaceDN w:val="0"/>
              <w:spacing w:after="0" w:line="240" w:lineRule="auto"/>
              <w:jc w:val="center"/>
              <w:rPr>
                <w:rFonts w:ascii="Times New Roman" w:eastAsia="Times New Roman" w:hAnsi="Times New Roman"/>
                <w:b/>
                <w:bCs/>
                <w:sz w:val="24"/>
                <w:szCs w:val="24"/>
                <w:lang w:eastAsia="ru-RU"/>
              </w:rPr>
            </w:pPr>
            <w:r w:rsidRPr="0043669E">
              <w:rPr>
                <w:rFonts w:ascii="Times New Roman" w:eastAsia="Times New Roman" w:hAnsi="Times New Roman"/>
                <w:bCs/>
                <w:sz w:val="24"/>
                <w:szCs w:val="24"/>
                <w:lang w:eastAsia="ru-RU"/>
              </w:rPr>
              <w:t>43</w:t>
            </w:r>
          </w:p>
        </w:tc>
        <w:tc>
          <w:tcPr>
            <w:tcW w:w="0" w:type="auto"/>
            <w:tcBorders>
              <w:top w:val="single" w:sz="8" w:space="0" w:color="8064A2"/>
              <w:left w:val="single" w:sz="8" w:space="0" w:color="8064A2"/>
              <w:bottom w:val="single" w:sz="8" w:space="0" w:color="8064A2"/>
              <w:right w:val="single" w:sz="8" w:space="0" w:color="8064A2"/>
            </w:tcBorders>
          </w:tcPr>
          <w:p w:rsidR="00793A50" w:rsidRPr="0043669E" w:rsidRDefault="00793A50" w:rsidP="0043150E">
            <w:pPr>
              <w:widowControl w:val="0"/>
              <w:autoSpaceDE w:val="0"/>
              <w:autoSpaceDN w:val="0"/>
              <w:spacing w:after="0" w:line="240" w:lineRule="auto"/>
              <w:rPr>
                <w:rFonts w:ascii="Times New Roman" w:eastAsia="Times New Roman" w:hAnsi="Times New Roman"/>
                <w:sz w:val="24"/>
                <w:szCs w:val="24"/>
                <w:shd w:val="clear" w:color="auto" w:fill="FFFFFF"/>
                <w:lang w:eastAsia="ru-RU"/>
              </w:rPr>
            </w:pPr>
            <w:r w:rsidRPr="0043669E">
              <w:rPr>
                <w:rFonts w:ascii="Times New Roman" w:eastAsia="Times New Roman" w:hAnsi="Times New Roman"/>
                <w:sz w:val="24"/>
                <w:szCs w:val="24"/>
                <w:shd w:val="clear" w:color="auto" w:fill="FFFFFF"/>
                <w:lang w:eastAsia="ru-RU"/>
              </w:rPr>
              <w:t xml:space="preserve">Програма організації та проведення заходів по галузі культура на 2021-2023 роки </w:t>
            </w:r>
            <w:r w:rsidRPr="0043669E">
              <w:rPr>
                <w:rFonts w:ascii="Times New Roman" w:eastAsia="Times New Roman" w:hAnsi="Times New Roman"/>
                <w:sz w:val="24"/>
                <w:szCs w:val="24"/>
                <w:lang w:eastAsia="ru-RU"/>
              </w:rPr>
              <w:t>(рішення міської ради від 28.05.2021 № 15-3/VIIІ)</w:t>
            </w:r>
          </w:p>
        </w:tc>
        <w:tc>
          <w:tcPr>
            <w:tcW w:w="0" w:type="auto"/>
            <w:tcBorders>
              <w:top w:val="single" w:sz="8" w:space="0" w:color="8064A2"/>
              <w:bottom w:val="single" w:sz="8" w:space="0" w:color="8064A2"/>
            </w:tcBorders>
          </w:tcPr>
          <w:p w:rsidR="00793A50" w:rsidRPr="0043669E" w:rsidRDefault="00793A50" w:rsidP="0043150E">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2021-2023</w:t>
            </w:r>
          </w:p>
        </w:tc>
        <w:tc>
          <w:tcPr>
            <w:tcW w:w="0" w:type="auto"/>
            <w:tcBorders>
              <w:top w:val="single" w:sz="8" w:space="0" w:color="8064A2"/>
              <w:left w:val="single" w:sz="8" w:space="0" w:color="8064A2"/>
              <w:bottom w:val="single" w:sz="8" w:space="0" w:color="8064A2"/>
              <w:right w:val="single" w:sz="8" w:space="0" w:color="8064A2"/>
            </w:tcBorders>
          </w:tcPr>
          <w:p w:rsidR="00793A50" w:rsidRPr="0043669E" w:rsidRDefault="00744BAE" w:rsidP="0043150E">
            <w:pPr>
              <w:widowControl w:val="0"/>
              <w:suppressAutoHyphens/>
              <w:autoSpaceDE w:val="0"/>
              <w:autoSpaceDN w:val="0"/>
              <w:spacing w:after="0" w:line="240" w:lineRule="auto"/>
              <w:jc w:val="center"/>
              <w:rPr>
                <w:rFonts w:ascii="Times New Roman" w:eastAsia="Times New Roman" w:hAnsi="Times New Roman"/>
                <w:sz w:val="24"/>
                <w:szCs w:val="24"/>
                <w:lang w:eastAsia="uk-UA"/>
              </w:rPr>
            </w:pPr>
            <w:r w:rsidRPr="0043669E">
              <w:rPr>
                <w:rFonts w:ascii="Times New Roman" w:hAnsi="Times New Roman"/>
                <w:sz w:val="24"/>
                <w:szCs w:val="24"/>
              </w:rPr>
              <w:t>143,60</w:t>
            </w:r>
          </w:p>
        </w:tc>
        <w:tc>
          <w:tcPr>
            <w:tcW w:w="0" w:type="auto"/>
            <w:tcBorders>
              <w:top w:val="single" w:sz="8" w:space="0" w:color="8064A2"/>
              <w:bottom w:val="single" w:sz="8" w:space="0" w:color="8064A2"/>
              <w:right w:val="single" w:sz="8" w:space="0" w:color="8064A2"/>
            </w:tcBorders>
          </w:tcPr>
          <w:p w:rsidR="00793A50" w:rsidRPr="0043669E" w:rsidRDefault="00744BAE" w:rsidP="0043150E">
            <w:pPr>
              <w:widowControl w:val="0"/>
              <w:suppressAutoHyphens/>
              <w:autoSpaceDE w:val="0"/>
              <w:autoSpaceDN w:val="0"/>
              <w:spacing w:after="0" w:line="240" w:lineRule="auto"/>
              <w:jc w:val="center"/>
              <w:rPr>
                <w:rFonts w:ascii="Times New Roman" w:eastAsia="Times New Roman" w:hAnsi="Times New Roman"/>
                <w:sz w:val="24"/>
                <w:szCs w:val="24"/>
                <w:lang w:eastAsia="uk-UA"/>
              </w:rPr>
            </w:pPr>
            <w:r w:rsidRPr="0043669E">
              <w:rPr>
                <w:rFonts w:ascii="Times New Roman" w:eastAsia="Times New Roman" w:hAnsi="Times New Roman"/>
                <w:sz w:val="24"/>
                <w:szCs w:val="24"/>
                <w:lang w:eastAsia="uk-UA"/>
              </w:rPr>
              <w:t>18,70</w:t>
            </w:r>
          </w:p>
        </w:tc>
      </w:tr>
      <w:tr w:rsidR="00793A50" w:rsidRPr="0043669E">
        <w:tc>
          <w:tcPr>
            <w:tcW w:w="0" w:type="auto"/>
            <w:gridSpan w:val="5"/>
            <w:vAlign w:val="center"/>
          </w:tcPr>
          <w:p w:rsidR="00793A50" w:rsidRPr="0043669E" w:rsidRDefault="00793A50" w:rsidP="00377356">
            <w:pPr>
              <w:widowControl w:val="0"/>
              <w:autoSpaceDE w:val="0"/>
              <w:autoSpaceDN w:val="0"/>
              <w:snapToGrid w:val="0"/>
              <w:spacing w:before="120" w:after="120" w:line="240" w:lineRule="auto"/>
              <w:jc w:val="center"/>
              <w:rPr>
                <w:rFonts w:ascii="Times New Roman" w:eastAsia="Times New Roman" w:hAnsi="Times New Roman"/>
                <w:b/>
                <w:bCs/>
                <w:sz w:val="24"/>
                <w:szCs w:val="24"/>
                <w:lang w:eastAsia="ru-RU"/>
              </w:rPr>
            </w:pPr>
            <w:r w:rsidRPr="0043669E">
              <w:rPr>
                <w:rFonts w:ascii="Times New Roman" w:eastAsia="Times New Roman" w:hAnsi="Times New Roman"/>
                <w:b/>
                <w:bCs/>
                <w:sz w:val="24"/>
                <w:szCs w:val="24"/>
                <w:lang w:eastAsia="ru-RU"/>
              </w:rPr>
              <w:t>Соціальний захист населення</w:t>
            </w:r>
          </w:p>
        </w:tc>
      </w:tr>
      <w:tr w:rsidR="00882D04" w:rsidRPr="0043669E">
        <w:tc>
          <w:tcPr>
            <w:tcW w:w="0" w:type="auto"/>
            <w:tcBorders>
              <w:top w:val="single" w:sz="8" w:space="0" w:color="8064A2"/>
              <w:left w:val="single" w:sz="8" w:space="0" w:color="8064A2"/>
              <w:bottom w:val="single" w:sz="8" w:space="0" w:color="8064A2"/>
            </w:tcBorders>
          </w:tcPr>
          <w:p w:rsidR="00882D04" w:rsidRPr="0043669E" w:rsidRDefault="00F41B50" w:rsidP="0043150E">
            <w:pPr>
              <w:widowControl w:val="0"/>
              <w:autoSpaceDE w:val="0"/>
              <w:autoSpaceDN w:val="0"/>
              <w:snapToGrid w:val="0"/>
              <w:spacing w:after="0" w:line="240" w:lineRule="auto"/>
              <w:jc w:val="center"/>
              <w:rPr>
                <w:rFonts w:ascii="Times New Roman" w:eastAsia="Times New Roman" w:hAnsi="Times New Roman"/>
                <w:bCs/>
                <w:sz w:val="24"/>
                <w:szCs w:val="24"/>
                <w:lang w:eastAsia="ru-RU"/>
              </w:rPr>
            </w:pPr>
            <w:r w:rsidRPr="0043669E">
              <w:rPr>
                <w:rFonts w:ascii="Times New Roman" w:eastAsia="Times New Roman" w:hAnsi="Times New Roman"/>
                <w:bCs/>
                <w:sz w:val="24"/>
                <w:szCs w:val="24"/>
                <w:lang w:eastAsia="ru-RU"/>
              </w:rPr>
              <w:t>44</w:t>
            </w:r>
          </w:p>
        </w:tc>
        <w:tc>
          <w:tcPr>
            <w:tcW w:w="0" w:type="auto"/>
            <w:tcBorders>
              <w:top w:val="single" w:sz="8" w:space="0" w:color="8064A2"/>
              <w:left w:val="single" w:sz="8" w:space="0" w:color="8064A2"/>
              <w:bottom w:val="single" w:sz="8" w:space="0" w:color="8064A2"/>
              <w:right w:val="single" w:sz="8" w:space="0" w:color="8064A2"/>
            </w:tcBorders>
          </w:tcPr>
          <w:p w:rsidR="00882D04" w:rsidRPr="0043669E" w:rsidRDefault="00882D04" w:rsidP="0043150E">
            <w:pPr>
              <w:widowControl w:val="0"/>
              <w:autoSpaceDE w:val="0"/>
              <w:autoSpaceDN w:val="0"/>
              <w:spacing w:after="0" w:line="240" w:lineRule="auto"/>
              <w:rPr>
                <w:rFonts w:ascii="Times New Roman" w:eastAsia="Times New Roman" w:hAnsi="Times New Roman"/>
                <w:sz w:val="24"/>
                <w:szCs w:val="24"/>
                <w:lang w:eastAsia="ru-RU"/>
              </w:rPr>
            </w:pPr>
            <w:r w:rsidRPr="0043669E">
              <w:rPr>
                <w:rFonts w:ascii="Times New Roman" w:hAnsi="Times New Roman"/>
                <w:sz w:val="24"/>
                <w:szCs w:val="24"/>
                <w:lang w:bidi="en-US"/>
              </w:rPr>
              <w:t>Програма соціальної політики та розвитку соціального захисту на 2022-2024 роки (рішення міської ради від 24.06.2021</w:t>
            </w:r>
            <w:r w:rsidR="00582296" w:rsidRPr="0043669E">
              <w:rPr>
                <w:rFonts w:ascii="Times New Roman" w:hAnsi="Times New Roman"/>
                <w:sz w:val="24"/>
                <w:szCs w:val="24"/>
                <w:lang w:bidi="en-US"/>
              </w:rPr>
              <w:t xml:space="preserve"> року №</w:t>
            </w:r>
            <w:r w:rsidRPr="0043669E">
              <w:rPr>
                <w:rFonts w:ascii="Times New Roman" w:hAnsi="Times New Roman"/>
                <w:sz w:val="24"/>
                <w:szCs w:val="24"/>
                <w:lang w:bidi="en-US"/>
              </w:rPr>
              <w:t>17-27/VIІІ зі змінами від 23.12.2021   №35-29/ VIІІ</w:t>
            </w:r>
            <w:r w:rsidR="00582296" w:rsidRPr="0043669E">
              <w:rPr>
                <w:rFonts w:ascii="Times New Roman" w:hAnsi="Times New Roman"/>
                <w:sz w:val="24"/>
                <w:szCs w:val="24"/>
                <w:lang w:bidi="en-US"/>
              </w:rPr>
              <w:t>,</w:t>
            </w:r>
            <w:r w:rsidRPr="0043669E">
              <w:rPr>
                <w:rFonts w:ascii="Times New Roman" w:hAnsi="Times New Roman"/>
                <w:sz w:val="24"/>
                <w:szCs w:val="24"/>
                <w:lang w:bidi="en-US"/>
              </w:rPr>
              <w:t xml:space="preserve"> від 20.04.2022 №41-6/VIІІ)</w:t>
            </w:r>
          </w:p>
        </w:tc>
        <w:tc>
          <w:tcPr>
            <w:tcW w:w="0" w:type="auto"/>
            <w:tcBorders>
              <w:top w:val="single" w:sz="8" w:space="0" w:color="8064A2"/>
              <w:bottom w:val="single" w:sz="8" w:space="0" w:color="8064A2"/>
            </w:tcBorders>
          </w:tcPr>
          <w:p w:rsidR="00882D04" w:rsidRPr="0043669E" w:rsidRDefault="00882D04" w:rsidP="0043150E">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2022-2024</w:t>
            </w:r>
          </w:p>
        </w:tc>
        <w:tc>
          <w:tcPr>
            <w:tcW w:w="0" w:type="auto"/>
            <w:tcBorders>
              <w:top w:val="single" w:sz="8" w:space="0" w:color="8064A2"/>
              <w:left w:val="single" w:sz="8" w:space="0" w:color="8064A2"/>
              <w:bottom w:val="single" w:sz="8" w:space="0" w:color="8064A2"/>
              <w:right w:val="single" w:sz="8" w:space="0" w:color="8064A2"/>
            </w:tcBorders>
          </w:tcPr>
          <w:p w:rsidR="00882D04" w:rsidRPr="0043669E" w:rsidRDefault="00882D04" w:rsidP="00077C0A">
            <w:pPr>
              <w:pStyle w:val="af0"/>
              <w:spacing w:before="0" w:after="0"/>
              <w:jc w:val="center"/>
              <w:rPr>
                <w:rFonts w:ascii="Times New Roman" w:hAnsi="Times New Roman"/>
                <w:sz w:val="24"/>
                <w:szCs w:val="24"/>
                <w:lang w:val="uk-UA"/>
              </w:rPr>
            </w:pPr>
            <w:r w:rsidRPr="0043669E">
              <w:rPr>
                <w:rFonts w:ascii="Times New Roman" w:hAnsi="Times New Roman"/>
                <w:sz w:val="24"/>
                <w:szCs w:val="24"/>
                <w:lang w:val="uk-UA"/>
              </w:rPr>
              <w:t>4</w:t>
            </w:r>
            <w:r w:rsidR="00D55633" w:rsidRPr="0043669E">
              <w:rPr>
                <w:rFonts w:ascii="Times New Roman" w:hAnsi="Times New Roman"/>
                <w:sz w:val="24"/>
                <w:szCs w:val="24"/>
                <w:lang w:val="uk-UA"/>
              </w:rPr>
              <w:t xml:space="preserve"> </w:t>
            </w:r>
            <w:r w:rsidRPr="0043669E">
              <w:rPr>
                <w:rFonts w:ascii="Times New Roman" w:hAnsi="Times New Roman"/>
                <w:sz w:val="24"/>
                <w:szCs w:val="24"/>
                <w:lang w:val="uk-UA"/>
              </w:rPr>
              <w:t>406,3</w:t>
            </w:r>
          </w:p>
        </w:tc>
        <w:tc>
          <w:tcPr>
            <w:tcW w:w="0" w:type="auto"/>
            <w:tcBorders>
              <w:top w:val="single" w:sz="8" w:space="0" w:color="8064A2"/>
              <w:bottom w:val="single" w:sz="8" w:space="0" w:color="8064A2"/>
              <w:right w:val="single" w:sz="8" w:space="0" w:color="8064A2"/>
            </w:tcBorders>
          </w:tcPr>
          <w:p w:rsidR="00882D04" w:rsidRPr="0043669E" w:rsidRDefault="00882D04" w:rsidP="00FB75B0">
            <w:pPr>
              <w:pStyle w:val="af0"/>
              <w:spacing w:before="0" w:after="0"/>
              <w:ind w:firstLine="0"/>
              <w:jc w:val="center"/>
              <w:rPr>
                <w:rFonts w:ascii="Times New Roman" w:hAnsi="Times New Roman"/>
                <w:sz w:val="24"/>
                <w:szCs w:val="24"/>
                <w:lang w:val="uk-UA"/>
              </w:rPr>
            </w:pPr>
            <w:r w:rsidRPr="0043669E">
              <w:rPr>
                <w:rFonts w:ascii="Times New Roman" w:hAnsi="Times New Roman"/>
                <w:sz w:val="24"/>
                <w:szCs w:val="24"/>
                <w:lang w:val="uk-UA"/>
              </w:rPr>
              <w:t>4</w:t>
            </w:r>
            <w:r w:rsidR="00D55633" w:rsidRPr="0043669E">
              <w:rPr>
                <w:rFonts w:ascii="Times New Roman" w:hAnsi="Times New Roman"/>
                <w:sz w:val="24"/>
                <w:szCs w:val="24"/>
                <w:lang w:val="uk-UA"/>
              </w:rPr>
              <w:t xml:space="preserve"> </w:t>
            </w:r>
            <w:r w:rsidRPr="0043669E">
              <w:rPr>
                <w:rFonts w:ascii="Times New Roman" w:hAnsi="Times New Roman"/>
                <w:sz w:val="24"/>
                <w:szCs w:val="24"/>
                <w:lang w:val="uk-UA"/>
              </w:rPr>
              <w:t>041,7</w:t>
            </w:r>
            <w:r w:rsidR="00FB75B0" w:rsidRPr="0043669E">
              <w:rPr>
                <w:rFonts w:ascii="Times New Roman" w:hAnsi="Times New Roman"/>
                <w:sz w:val="24"/>
                <w:szCs w:val="24"/>
                <w:lang w:val="uk-UA"/>
              </w:rPr>
              <w:t>0</w:t>
            </w:r>
          </w:p>
        </w:tc>
      </w:tr>
      <w:tr w:rsidR="00FC111D" w:rsidRPr="0043669E">
        <w:tc>
          <w:tcPr>
            <w:tcW w:w="0" w:type="auto"/>
            <w:tcBorders>
              <w:top w:val="single" w:sz="8" w:space="0" w:color="8064A2"/>
              <w:left w:val="single" w:sz="8" w:space="0" w:color="8064A2"/>
              <w:bottom w:val="single" w:sz="8" w:space="0" w:color="8064A2"/>
            </w:tcBorders>
          </w:tcPr>
          <w:p w:rsidR="00FC111D" w:rsidRPr="0043669E" w:rsidRDefault="00F41B50" w:rsidP="0043150E">
            <w:pPr>
              <w:widowControl w:val="0"/>
              <w:autoSpaceDE w:val="0"/>
              <w:autoSpaceDN w:val="0"/>
              <w:snapToGrid w:val="0"/>
              <w:spacing w:after="0" w:line="240" w:lineRule="auto"/>
              <w:jc w:val="center"/>
              <w:rPr>
                <w:rFonts w:ascii="Times New Roman" w:eastAsia="Times New Roman" w:hAnsi="Times New Roman"/>
                <w:bCs/>
                <w:sz w:val="24"/>
                <w:szCs w:val="24"/>
                <w:highlight w:val="green"/>
                <w:lang w:eastAsia="ru-RU"/>
              </w:rPr>
            </w:pPr>
            <w:r w:rsidRPr="0043669E">
              <w:rPr>
                <w:rFonts w:ascii="Times New Roman" w:eastAsia="Times New Roman" w:hAnsi="Times New Roman"/>
                <w:bCs/>
                <w:sz w:val="24"/>
                <w:szCs w:val="24"/>
                <w:lang w:eastAsia="ru-RU"/>
              </w:rPr>
              <w:t>45</w:t>
            </w:r>
          </w:p>
        </w:tc>
        <w:tc>
          <w:tcPr>
            <w:tcW w:w="0" w:type="auto"/>
            <w:tcBorders>
              <w:top w:val="single" w:sz="8" w:space="0" w:color="8064A2"/>
              <w:left w:val="single" w:sz="8" w:space="0" w:color="8064A2"/>
              <w:bottom w:val="single" w:sz="8" w:space="0" w:color="8064A2"/>
              <w:right w:val="single" w:sz="8" w:space="0" w:color="8064A2"/>
            </w:tcBorders>
          </w:tcPr>
          <w:p w:rsidR="00FC111D" w:rsidRPr="0043669E" w:rsidRDefault="00FC111D" w:rsidP="0043150E">
            <w:pPr>
              <w:widowControl w:val="0"/>
              <w:autoSpaceDE w:val="0"/>
              <w:autoSpaceDN w:val="0"/>
              <w:spacing w:after="0" w:line="240" w:lineRule="auto"/>
              <w:rPr>
                <w:rFonts w:ascii="Times New Roman" w:eastAsia="Times New Roman" w:hAnsi="Times New Roman"/>
                <w:sz w:val="24"/>
                <w:szCs w:val="24"/>
                <w:lang w:eastAsia="ru-RU"/>
              </w:rPr>
            </w:pPr>
            <w:r w:rsidRPr="0043669E">
              <w:rPr>
                <w:rFonts w:ascii="Times New Roman" w:hAnsi="Times New Roman"/>
                <w:sz w:val="24"/>
                <w:szCs w:val="24"/>
                <w:lang w:bidi="en-US"/>
              </w:rPr>
              <w:t>Програма фінансової підтримки міських громадських організацій осіб з інвалідністю та ветеранів на 2022 – 2024 роки (рішення міської ради від 24.06.2021 року № 17-23/VIІІ)</w:t>
            </w:r>
          </w:p>
        </w:tc>
        <w:tc>
          <w:tcPr>
            <w:tcW w:w="0" w:type="auto"/>
            <w:tcBorders>
              <w:top w:val="single" w:sz="8" w:space="0" w:color="8064A2"/>
              <w:bottom w:val="single" w:sz="8" w:space="0" w:color="8064A2"/>
            </w:tcBorders>
          </w:tcPr>
          <w:p w:rsidR="00FC111D" w:rsidRPr="0043669E" w:rsidRDefault="00FC111D" w:rsidP="0043150E">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2022-2024</w:t>
            </w:r>
          </w:p>
        </w:tc>
        <w:tc>
          <w:tcPr>
            <w:tcW w:w="0" w:type="auto"/>
            <w:tcBorders>
              <w:top w:val="single" w:sz="8" w:space="0" w:color="8064A2"/>
              <w:left w:val="single" w:sz="8" w:space="0" w:color="8064A2"/>
              <w:bottom w:val="single" w:sz="8" w:space="0" w:color="8064A2"/>
              <w:right w:val="single" w:sz="8" w:space="0" w:color="8064A2"/>
            </w:tcBorders>
          </w:tcPr>
          <w:p w:rsidR="00FC111D" w:rsidRPr="0043669E" w:rsidRDefault="00FC111D" w:rsidP="00077C0A">
            <w:pPr>
              <w:pStyle w:val="af0"/>
              <w:spacing w:before="0" w:after="0"/>
              <w:jc w:val="center"/>
              <w:rPr>
                <w:rFonts w:ascii="Times New Roman" w:hAnsi="Times New Roman"/>
                <w:sz w:val="24"/>
                <w:szCs w:val="24"/>
                <w:lang w:val="uk-UA"/>
              </w:rPr>
            </w:pPr>
            <w:r w:rsidRPr="0043669E">
              <w:rPr>
                <w:rFonts w:ascii="Times New Roman" w:hAnsi="Times New Roman"/>
                <w:sz w:val="24"/>
                <w:szCs w:val="24"/>
                <w:lang w:val="uk-UA"/>
              </w:rPr>
              <w:t>280,00</w:t>
            </w:r>
          </w:p>
        </w:tc>
        <w:tc>
          <w:tcPr>
            <w:tcW w:w="0" w:type="auto"/>
            <w:tcBorders>
              <w:top w:val="single" w:sz="8" w:space="0" w:color="8064A2"/>
              <w:bottom w:val="single" w:sz="8" w:space="0" w:color="8064A2"/>
              <w:right w:val="single" w:sz="8" w:space="0" w:color="8064A2"/>
            </w:tcBorders>
          </w:tcPr>
          <w:p w:rsidR="00FC111D" w:rsidRPr="0043669E" w:rsidRDefault="00FC111D" w:rsidP="00FB75B0">
            <w:pPr>
              <w:pStyle w:val="af0"/>
              <w:spacing w:before="0" w:after="0"/>
              <w:ind w:firstLine="0"/>
              <w:jc w:val="center"/>
              <w:rPr>
                <w:rFonts w:ascii="Times New Roman" w:hAnsi="Times New Roman"/>
                <w:sz w:val="24"/>
                <w:szCs w:val="24"/>
                <w:lang w:val="uk-UA"/>
              </w:rPr>
            </w:pPr>
            <w:r w:rsidRPr="0043669E">
              <w:rPr>
                <w:rFonts w:ascii="Times New Roman" w:hAnsi="Times New Roman"/>
                <w:sz w:val="24"/>
                <w:szCs w:val="24"/>
                <w:lang w:val="uk-UA"/>
              </w:rPr>
              <w:t>280,00</w:t>
            </w:r>
          </w:p>
        </w:tc>
      </w:tr>
      <w:tr w:rsidR="00793A50" w:rsidRPr="0043669E">
        <w:tc>
          <w:tcPr>
            <w:tcW w:w="0" w:type="auto"/>
            <w:tcBorders>
              <w:top w:val="single" w:sz="8" w:space="0" w:color="8064A2"/>
              <w:left w:val="single" w:sz="8" w:space="0" w:color="8064A2"/>
              <w:bottom w:val="single" w:sz="8" w:space="0" w:color="8064A2"/>
            </w:tcBorders>
          </w:tcPr>
          <w:p w:rsidR="00793A50" w:rsidRPr="0043669E" w:rsidRDefault="00F41B50" w:rsidP="0043150E">
            <w:pPr>
              <w:widowControl w:val="0"/>
              <w:autoSpaceDE w:val="0"/>
              <w:autoSpaceDN w:val="0"/>
              <w:snapToGrid w:val="0"/>
              <w:spacing w:after="0" w:line="240" w:lineRule="auto"/>
              <w:jc w:val="center"/>
              <w:rPr>
                <w:rFonts w:ascii="Times New Roman" w:eastAsia="Times New Roman" w:hAnsi="Times New Roman"/>
                <w:b/>
                <w:bCs/>
                <w:sz w:val="24"/>
                <w:szCs w:val="24"/>
                <w:highlight w:val="green"/>
                <w:lang w:eastAsia="ru-RU"/>
              </w:rPr>
            </w:pPr>
            <w:r w:rsidRPr="0043669E">
              <w:rPr>
                <w:rFonts w:ascii="Times New Roman" w:eastAsia="Times New Roman" w:hAnsi="Times New Roman"/>
                <w:bCs/>
                <w:sz w:val="24"/>
                <w:szCs w:val="24"/>
                <w:lang w:eastAsia="ru-RU"/>
              </w:rPr>
              <w:t>46</w:t>
            </w:r>
          </w:p>
        </w:tc>
        <w:tc>
          <w:tcPr>
            <w:tcW w:w="0" w:type="auto"/>
            <w:tcBorders>
              <w:top w:val="single" w:sz="8" w:space="0" w:color="8064A2"/>
              <w:left w:val="single" w:sz="8" w:space="0" w:color="8064A2"/>
              <w:bottom w:val="single" w:sz="8" w:space="0" w:color="8064A2"/>
              <w:right w:val="single" w:sz="8" w:space="0" w:color="8064A2"/>
            </w:tcBorders>
          </w:tcPr>
          <w:p w:rsidR="00793A50" w:rsidRPr="0043669E" w:rsidRDefault="00793A50" w:rsidP="000F0B80">
            <w:pPr>
              <w:widowControl w:val="0"/>
              <w:autoSpaceDE w:val="0"/>
              <w:autoSpaceDN w:val="0"/>
              <w:spacing w:after="0" w:line="240" w:lineRule="auto"/>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 xml:space="preserve">Програма компенсації пільгових перевезень окремих категорій громадян залізничним транспортом приміського сполучення у місті </w:t>
            </w:r>
            <w:r w:rsidRPr="0043669E">
              <w:rPr>
                <w:rFonts w:ascii="Times New Roman" w:eastAsia="Times New Roman" w:hAnsi="Times New Roman"/>
                <w:sz w:val="24"/>
                <w:szCs w:val="24"/>
                <w:lang w:eastAsia="ru-RU"/>
              </w:rPr>
              <w:lastRenderedPageBreak/>
              <w:t>Сміла</w:t>
            </w:r>
            <w:r w:rsidR="000F0B80" w:rsidRPr="0043669E">
              <w:rPr>
                <w:rFonts w:ascii="Times New Roman" w:eastAsia="Times New Roman" w:hAnsi="Times New Roman"/>
                <w:sz w:val="24"/>
                <w:szCs w:val="24"/>
                <w:lang w:eastAsia="ru-RU"/>
              </w:rPr>
              <w:t xml:space="preserve"> на 2022-2024 роки</w:t>
            </w:r>
            <w:r w:rsidRPr="0043669E">
              <w:rPr>
                <w:rFonts w:ascii="Times New Roman" w:eastAsia="Times New Roman" w:hAnsi="Times New Roman"/>
                <w:sz w:val="24"/>
                <w:szCs w:val="24"/>
                <w:lang w:eastAsia="ru-RU"/>
              </w:rPr>
              <w:t xml:space="preserve"> (рішення міської ради від 2</w:t>
            </w:r>
            <w:r w:rsidR="000F0B80" w:rsidRPr="0043669E">
              <w:rPr>
                <w:rFonts w:ascii="Times New Roman" w:eastAsia="Times New Roman" w:hAnsi="Times New Roman"/>
                <w:sz w:val="24"/>
                <w:szCs w:val="24"/>
                <w:lang w:eastAsia="ru-RU"/>
              </w:rPr>
              <w:t>4</w:t>
            </w:r>
            <w:r w:rsidRPr="0043669E">
              <w:rPr>
                <w:rFonts w:ascii="Times New Roman" w:eastAsia="Times New Roman" w:hAnsi="Times New Roman"/>
                <w:sz w:val="24"/>
                <w:szCs w:val="24"/>
                <w:lang w:eastAsia="ru-RU"/>
              </w:rPr>
              <w:t>.</w:t>
            </w:r>
            <w:r w:rsidR="000F0B80" w:rsidRPr="0043669E">
              <w:rPr>
                <w:rFonts w:ascii="Times New Roman" w:eastAsia="Times New Roman" w:hAnsi="Times New Roman"/>
                <w:sz w:val="24"/>
                <w:szCs w:val="24"/>
                <w:lang w:eastAsia="ru-RU"/>
              </w:rPr>
              <w:t>06</w:t>
            </w:r>
            <w:r w:rsidRPr="0043669E">
              <w:rPr>
                <w:rFonts w:ascii="Times New Roman" w:eastAsia="Times New Roman" w:hAnsi="Times New Roman"/>
                <w:sz w:val="24"/>
                <w:szCs w:val="24"/>
                <w:lang w:eastAsia="ru-RU"/>
              </w:rPr>
              <w:t>.20</w:t>
            </w:r>
            <w:r w:rsidR="00636F72" w:rsidRPr="0043669E">
              <w:rPr>
                <w:rFonts w:ascii="Times New Roman" w:eastAsia="Times New Roman" w:hAnsi="Times New Roman"/>
                <w:sz w:val="24"/>
                <w:szCs w:val="24"/>
                <w:lang w:eastAsia="ru-RU"/>
              </w:rPr>
              <w:t>2</w:t>
            </w:r>
            <w:r w:rsidR="000F0B80" w:rsidRPr="0043669E">
              <w:rPr>
                <w:rFonts w:ascii="Times New Roman" w:eastAsia="Times New Roman" w:hAnsi="Times New Roman"/>
                <w:sz w:val="24"/>
                <w:szCs w:val="24"/>
                <w:lang w:eastAsia="ru-RU"/>
              </w:rPr>
              <w:t>1</w:t>
            </w:r>
            <w:r w:rsidRPr="0043669E">
              <w:rPr>
                <w:rFonts w:ascii="Times New Roman" w:eastAsia="Times New Roman" w:hAnsi="Times New Roman"/>
                <w:sz w:val="24"/>
                <w:szCs w:val="24"/>
                <w:lang w:eastAsia="ru-RU"/>
              </w:rPr>
              <w:t xml:space="preserve"> року № </w:t>
            </w:r>
            <w:r w:rsidR="000F0B80" w:rsidRPr="0043669E">
              <w:rPr>
                <w:rFonts w:ascii="Times New Roman" w:eastAsia="Times New Roman" w:hAnsi="Times New Roman"/>
                <w:sz w:val="24"/>
                <w:szCs w:val="24"/>
                <w:lang w:eastAsia="ru-RU"/>
              </w:rPr>
              <w:t>17-26</w:t>
            </w:r>
            <w:r w:rsidRPr="0043669E">
              <w:rPr>
                <w:rFonts w:ascii="Times New Roman" w:eastAsia="Times New Roman" w:hAnsi="Times New Roman"/>
                <w:sz w:val="24"/>
                <w:szCs w:val="24"/>
                <w:lang w:eastAsia="ru-RU"/>
              </w:rPr>
              <w:t>/VIІ</w:t>
            </w:r>
            <w:r w:rsidR="00636F72" w:rsidRPr="0043669E">
              <w:rPr>
                <w:rFonts w:ascii="Times New Roman" w:eastAsia="Times New Roman" w:hAnsi="Times New Roman"/>
                <w:sz w:val="24"/>
                <w:szCs w:val="24"/>
                <w:lang w:eastAsia="ru-RU"/>
              </w:rPr>
              <w:t>І</w:t>
            </w:r>
            <w:r w:rsidRPr="0043669E">
              <w:rPr>
                <w:rFonts w:ascii="Times New Roman" w:eastAsia="Times New Roman" w:hAnsi="Times New Roman"/>
                <w:sz w:val="24"/>
                <w:szCs w:val="24"/>
                <w:lang w:eastAsia="ru-RU"/>
              </w:rPr>
              <w:t>)</w:t>
            </w:r>
          </w:p>
        </w:tc>
        <w:tc>
          <w:tcPr>
            <w:tcW w:w="0" w:type="auto"/>
            <w:tcBorders>
              <w:top w:val="single" w:sz="8" w:space="0" w:color="8064A2"/>
              <w:bottom w:val="single" w:sz="8" w:space="0" w:color="8064A2"/>
            </w:tcBorders>
          </w:tcPr>
          <w:p w:rsidR="00793A50" w:rsidRPr="0043669E" w:rsidRDefault="000F0B80" w:rsidP="0043150E">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lastRenderedPageBreak/>
              <w:t>2022-2024</w:t>
            </w:r>
          </w:p>
        </w:tc>
        <w:tc>
          <w:tcPr>
            <w:tcW w:w="0" w:type="auto"/>
            <w:tcBorders>
              <w:top w:val="single" w:sz="8" w:space="0" w:color="8064A2"/>
              <w:left w:val="single" w:sz="8" w:space="0" w:color="8064A2"/>
              <w:bottom w:val="single" w:sz="8" w:space="0" w:color="8064A2"/>
              <w:right w:val="single" w:sz="8" w:space="0" w:color="8064A2"/>
            </w:tcBorders>
          </w:tcPr>
          <w:p w:rsidR="00793A50" w:rsidRPr="0043669E" w:rsidRDefault="00793A50" w:rsidP="0043150E">
            <w:pPr>
              <w:widowControl w:val="0"/>
              <w:autoSpaceDE w:val="0"/>
              <w:autoSpaceDN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w:t>
            </w:r>
            <w:r w:rsidR="000F0B80" w:rsidRPr="0043669E">
              <w:rPr>
                <w:rFonts w:ascii="Times New Roman" w:eastAsia="Times New Roman" w:hAnsi="Times New Roman"/>
                <w:sz w:val="24"/>
                <w:szCs w:val="24"/>
                <w:lang w:eastAsia="ru-RU"/>
              </w:rPr>
              <w:t xml:space="preserve"> </w:t>
            </w:r>
            <w:r w:rsidRPr="0043669E">
              <w:rPr>
                <w:rFonts w:ascii="Times New Roman" w:eastAsia="Times New Roman" w:hAnsi="Times New Roman"/>
                <w:sz w:val="24"/>
                <w:szCs w:val="24"/>
                <w:lang w:eastAsia="ru-RU"/>
              </w:rPr>
              <w:t>005,9</w:t>
            </w:r>
            <w:r w:rsidR="000F0B80" w:rsidRPr="0043669E">
              <w:rPr>
                <w:rFonts w:ascii="Times New Roman" w:eastAsia="Times New Roman" w:hAnsi="Times New Roman"/>
                <w:sz w:val="24"/>
                <w:szCs w:val="24"/>
                <w:lang w:eastAsia="ru-RU"/>
              </w:rPr>
              <w:t>0</w:t>
            </w:r>
          </w:p>
        </w:tc>
        <w:tc>
          <w:tcPr>
            <w:tcW w:w="0" w:type="auto"/>
            <w:tcBorders>
              <w:top w:val="single" w:sz="8" w:space="0" w:color="8064A2"/>
              <w:bottom w:val="single" w:sz="8" w:space="0" w:color="8064A2"/>
              <w:right w:val="single" w:sz="8" w:space="0" w:color="8064A2"/>
            </w:tcBorders>
          </w:tcPr>
          <w:p w:rsidR="00793A50" w:rsidRPr="0043669E" w:rsidRDefault="000F0B80" w:rsidP="0043150E">
            <w:pPr>
              <w:widowControl w:val="0"/>
              <w:autoSpaceDE w:val="0"/>
              <w:autoSpaceDN w:val="0"/>
              <w:spacing w:after="0" w:line="240" w:lineRule="auto"/>
              <w:jc w:val="center"/>
              <w:rPr>
                <w:rFonts w:ascii="Times New Roman" w:eastAsia="Times New Roman" w:hAnsi="Times New Roman"/>
                <w:sz w:val="24"/>
                <w:szCs w:val="24"/>
                <w:lang w:eastAsia="ru-RU"/>
              </w:rPr>
            </w:pPr>
            <w:r w:rsidRPr="0043669E">
              <w:rPr>
                <w:rFonts w:ascii="Times New Roman" w:hAnsi="Times New Roman"/>
                <w:sz w:val="24"/>
                <w:szCs w:val="24"/>
              </w:rPr>
              <w:t>1 722,00</w:t>
            </w:r>
          </w:p>
        </w:tc>
      </w:tr>
      <w:tr w:rsidR="00793A50" w:rsidRPr="0043669E">
        <w:tc>
          <w:tcPr>
            <w:tcW w:w="0" w:type="auto"/>
          </w:tcPr>
          <w:p w:rsidR="00793A50" w:rsidRPr="0043669E" w:rsidRDefault="00F41B50" w:rsidP="0043150E">
            <w:pPr>
              <w:widowControl w:val="0"/>
              <w:autoSpaceDE w:val="0"/>
              <w:autoSpaceDN w:val="0"/>
              <w:snapToGrid w:val="0"/>
              <w:spacing w:after="0" w:line="240" w:lineRule="auto"/>
              <w:jc w:val="center"/>
              <w:rPr>
                <w:rFonts w:ascii="Times New Roman" w:eastAsia="Times New Roman" w:hAnsi="Times New Roman"/>
                <w:b/>
                <w:bCs/>
                <w:sz w:val="24"/>
                <w:szCs w:val="24"/>
                <w:lang w:eastAsia="ru-RU"/>
              </w:rPr>
            </w:pPr>
            <w:r w:rsidRPr="0043669E">
              <w:rPr>
                <w:rFonts w:ascii="Times New Roman" w:eastAsia="Times New Roman" w:hAnsi="Times New Roman"/>
                <w:bCs/>
                <w:sz w:val="24"/>
                <w:szCs w:val="24"/>
                <w:lang w:eastAsia="ru-RU"/>
              </w:rPr>
              <w:t>47</w:t>
            </w:r>
          </w:p>
        </w:tc>
        <w:tc>
          <w:tcPr>
            <w:tcW w:w="0" w:type="auto"/>
            <w:tcBorders>
              <w:left w:val="single" w:sz="8" w:space="0" w:color="8064A2"/>
              <w:right w:val="single" w:sz="8" w:space="0" w:color="8064A2"/>
            </w:tcBorders>
          </w:tcPr>
          <w:p w:rsidR="00793A50" w:rsidRPr="0043669E" w:rsidRDefault="00793A50" w:rsidP="008216B9">
            <w:pPr>
              <w:widowControl w:val="0"/>
              <w:autoSpaceDE w:val="0"/>
              <w:autoSpaceDN w:val="0"/>
              <w:spacing w:after="0" w:line="240" w:lineRule="auto"/>
              <w:rPr>
                <w:rFonts w:ascii="Times New Roman" w:eastAsia="Times New Roman" w:hAnsi="Times New Roman"/>
                <w:sz w:val="24"/>
                <w:szCs w:val="24"/>
                <w:lang w:eastAsia="ru-RU"/>
              </w:rPr>
            </w:pPr>
            <w:r w:rsidRPr="0043669E">
              <w:rPr>
                <w:rFonts w:ascii="Times New Roman" w:eastAsia="Times New Roman" w:hAnsi="Times New Roman"/>
                <w:sz w:val="24"/>
                <w:szCs w:val="24"/>
                <w:lang w:eastAsia="ar-SA"/>
              </w:rPr>
              <w:t>Програма організації перевезень пільгових категорій населення на автобусних маршрутах загального користування у м. Сміла на 202</w:t>
            </w:r>
            <w:r w:rsidR="008216B9" w:rsidRPr="0043669E">
              <w:rPr>
                <w:rFonts w:ascii="Times New Roman" w:eastAsia="Times New Roman" w:hAnsi="Times New Roman"/>
                <w:sz w:val="24"/>
                <w:szCs w:val="24"/>
                <w:lang w:eastAsia="ar-SA"/>
              </w:rPr>
              <w:t>2</w:t>
            </w:r>
            <w:r w:rsidRPr="0043669E">
              <w:rPr>
                <w:rFonts w:ascii="Times New Roman" w:eastAsia="Times New Roman" w:hAnsi="Times New Roman"/>
                <w:sz w:val="24"/>
                <w:szCs w:val="24"/>
                <w:lang w:eastAsia="ar-SA"/>
              </w:rPr>
              <w:t>-202</w:t>
            </w:r>
            <w:r w:rsidR="008216B9" w:rsidRPr="0043669E">
              <w:rPr>
                <w:rFonts w:ascii="Times New Roman" w:eastAsia="Times New Roman" w:hAnsi="Times New Roman"/>
                <w:sz w:val="24"/>
                <w:szCs w:val="24"/>
                <w:lang w:eastAsia="ar-SA"/>
              </w:rPr>
              <w:t xml:space="preserve">4 </w:t>
            </w:r>
            <w:r w:rsidRPr="0043669E">
              <w:rPr>
                <w:rFonts w:ascii="Times New Roman" w:eastAsia="Times New Roman" w:hAnsi="Times New Roman"/>
                <w:sz w:val="24"/>
                <w:szCs w:val="24"/>
                <w:lang w:eastAsia="ar-SA"/>
              </w:rPr>
              <w:t xml:space="preserve">роки  </w:t>
            </w:r>
            <w:r w:rsidRPr="0043669E">
              <w:rPr>
                <w:rFonts w:ascii="Times New Roman" w:eastAsia="Times New Roman" w:hAnsi="Times New Roman"/>
                <w:sz w:val="24"/>
                <w:szCs w:val="24"/>
                <w:lang w:eastAsia="ru-RU"/>
              </w:rPr>
              <w:t>(</w:t>
            </w:r>
            <w:r w:rsidR="00BE4CDC" w:rsidRPr="0043669E">
              <w:rPr>
                <w:rFonts w:ascii="Times New Roman" w:eastAsia="Times New Roman" w:hAnsi="Times New Roman"/>
                <w:sz w:val="24"/>
                <w:szCs w:val="24"/>
                <w:lang w:eastAsia="ru-RU"/>
              </w:rPr>
              <w:t>рішення міської</w:t>
            </w:r>
            <w:r w:rsidRPr="0043669E">
              <w:rPr>
                <w:rFonts w:ascii="Times New Roman" w:eastAsia="Times New Roman" w:hAnsi="Times New Roman"/>
                <w:sz w:val="24"/>
                <w:szCs w:val="24"/>
                <w:lang w:eastAsia="ru-RU"/>
              </w:rPr>
              <w:t xml:space="preserve"> ради від </w:t>
            </w:r>
            <w:r w:rsidR="008216B9" w:rsidRPr="0043669E">
              <w:rPr>
                <w:rFonts w:ascii="Times New Roman" w:eastAsia="Times New Roman" w:hAnsi="Times New Roman"/>
                <w:sz w:val="24"/>
                <w:szCs w:val="24"/>
                <w:lang w:eastAsia="ru-RU"/>
              </w:rPr>
              <w:t>24</w:t>
            </w:r>
            <w:r w:rsidRPr="0043669E">
              <w:rPr>
                <w:rFonts w:ascii="Times New Roman" w:eastAsia="Times New Roman" w:hAnsi="Times New Roman"/>
                <w:sz w:val="24"/>
                <w:szCs w:val="24"/>
                <w:lang w:eastAsia="ru-RU"/>
              </w:rPr>
              <w:t>.</w:t>
            </w:r>
            <w:r w:rsidR="008216B9" w:rsidRPr="0043669E">
              <w:rPr>
                <w:rFonts w:ascii="Times New Roman" w:eastAsia="Times New Roman" w:hAnsi="Times New Roman"/>
                <w:sz w:val="24"/>
                <w:szCs w:val="24"/>
                <w:lang w:eastAsia="ru-RU"/>
              </w:rPr>
              <w:t>06</w:t>
            </w:r>
            <w:r w:rsidRPr="0043669E">
              <w:rPr>
                <w:rFonts w:ascii="Times New Roman" w:eastAsia="Times New Roman" w:hAnsi="Times New Roman"/>
                <w:sz w:val="24"/>
                <w:szCs w:val="24"/>
                <w:lang w:eastAsia="ru-RU"/>
              </w:rPr>
              <w:t>.20</w:t>
            </w:r>
            <w:r w:rsidR="008216B9" w:rsidRPr="0043669E">
              <w:rPr>
                <w:rFonts w:ascii="Times New Roman" w:eastAsia="Times New Roman" w:hAnsi="Times New Roman"/>
                <w:sz w:val="24"/>
                <w:szCs w:val="24"/>
                <w:lang w:eastAsia="ru-RU"/>
              </w:rPr>
              <w:t>21</w:t>
            </w:r>
            <w:r w:rsidRPr="0043669E">
              <w:rPr>
                <w:rFonts w:ascii="Times New Roman" w:eastAsia="Times New Roman" w:hAnsi="Times New Roman"/>
                <w:sz w:val="24"/>
                <w:szCs w:val="24"/>
                <w:lang w:eastAsia="ru-RU"/>
              </w:rPr>
              <w:t xml:space="preserve"> року № </w:t>
            </w:r>
            <w:r w:rsidR="008216B9" w:rsidRPr="0043669E">
              <w:rPr>
                <w:rFonts w:ascii="Times New Roman" w:eastAsia="Times New Roman" w:hAnsi="Times New Roman"/>
                <w:sz w:val="24"/>
                <w:szCs w:val="24"/>
                <w:lang w:eastAsia="ru-RU"/>
              </w:rPr>
              <w:t>17-25</w:t>
            </w:r>
            <w:r w:rsidRPr="0043669E">
              <w:rPr>
                <w:rFonts w:ascii="Times New Roman" w:eastAsia="Times New Roman" w:hAnsi="Times New Roman"/>
                <w:sz w:val="24"/>
                <w:szCs w:val="24"/>
                <w:lang w:eastAsia="ru-RU"/>
              </w:rPr>
              <w:t>/VIІ</w:t>
            </w:r>
            <w:r w:rsidR="00636F72" w:rsidRPr="0043669E">
              <w:rPr>
                <w:rFonts w:ascii="Times New Roman" w:eastAsia="Times New Roman" w:hAnsi="Times New Roman"/>
                <w:sz w:val="24"/>
                <w:szCs w:val="24"/>
                <w:lang w:eastAsia="ru-RU"/>
              </w:rPr>
              <w:t>І</w:t>
            </w:r>
            <w:r w:rsidRPr="0043669E">
              <w:rPr>
                <w:rFonts w:ascii="Times New Roman" w:eastAsia="Times New Roman" w:hAnsi="Times New Roman"/>
                <w:sz w:val="24"/>
                <w:szCs w:val="24"/>
                <w:lang w:eastAsia="ru-RU"/>
              </w:rPr>
              <w:t>)</w:t>
            </w:r>
          </w:p>
        </w:tc>
        <w:tc>
          <w:tcPr>
            <w:tcW w:w="0" w:type="auto"/>
          </w:tcPr>
          <w:p w:rsidR="00793A50" w:rsidRPr="0043669E" w:rsidRDefault="00793A50" w:rsidP="0043150E">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2021-2022</w:t>
            </w:r>
          </w:p>
        </w:tc>
        <w:tc>
          <w:tcPr>
            <w:tcW w:w="0" w:type="auto"/>
            <w:tcBorders>
              <w:left w:val="single" w:sz="8" w:space="0" w:color="8064A2"/>
              <w:right w:val="single" w:sz="8" w:space="0" w:color="8064A2"/>
            </w:tcBorders>
          </w:tcPr>
          <w:p w:rsidR="00793A50" w:rsidRPr="0043669E" w:rsidRDefault="008216B9" w:rsidP="0043150E">
            <w:pPr>
              <w:widowControl w:val="0"/>
              <w:autoSpaceDE w:val="0"/>
              <w:autoSpaceDN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2 988,09</w:t>
            </w:r>
          </w:p>
        </w:tc>
        <w:tc>
          <w:tcPr>
            <w:tcW w:w="0" w:type="auto"/>
          </w:tcPr>
          <w:p w:rsidR="00793A50" w:rsidRPr="0043669E" w:rsidRDefault="008216B9" w:rsidP="0043150E">
            <w:pPr>
              <w:widowControl w:val="0"/>
              <w:autoSpaceDE w:val="0"/>
              <w:autoSpaceDN w:val="0"/>
              <w:spacing w:after="0" w:line="240" w:lineRule="auto"/>
              <w:jc w:val="center"/>
              <w:rPr>
                <w:rFonts w:ascii="Times New Roman" w:eastAsia="Times New Roman" w:hAnsi="Times New Roman"/>
                <w:sz w:val="24"/>
                <w:szCs w:val="24"/>
                <w:lang w:eastAsia="ru-RU"/>
              </w:rPr>
            </w:pPr>
            <w:r w:rsidRPr="0043669E">
              <w:rPr>
                <w:rFonts w:ascii="Times New Roman" w:hAnsi="Times New Roman"/>
                <w:sz w:val="24"/>
                <w:szCs w:val="24"/>
              </w:rPr>
              <w:t>2 346,1</w:t>
            </w:r>
            <w:r w:rsidR="00FB75B0" w:rsidRPr="0043669E">
              <w:rPr>
                <w:rFonts w:ascii="Times New Roman" w:hAnsi="Times New Roman"/>
                <w:sz w:val="24"/>
                <w:szCs w:val="24"/>
              </w:rPr>
              <w:t>0</w:t>
            </w:r>
          </w:p>
        </w:tc>
      </w:tr>
      <w:tr w:rsidR="00793A50" w:rsidRPr="0043669E">
        <w:tc>
          <w:tcPr>
            <w:tcW w:w="0" w:type="auto"/>
            <w:tcBorders>
              <w:top w:val="single" w:sz="8" w:space="0" w:color="8064A2"/>
              <w:left w:val="single" w:sz="8" w:space="0" w:color="8064A2"/>
              <w:bottom w:val="single" w:sz="8" w:space="0" w:color="8064A2"/>
            </w:tcBorders>
          </w:tcPr>
          <w:p w:rsidR="00793A50" w:rsidRPr="0043669E" w:rsidRDefault="00F41B50" w:rsidP="0043150E">
            <w:pPr>
              <w:widowControl w:val="0"/>
              <w:autoSpaceDE w:val="0"/>
              <w:autoSpaceDN w:val="0"/>
              <w:snapToGrid w:val="0"/>
              <w:spacing w:after="0" w:line="240" w:lineRule="auto"/>
              <w:jc w:val="center"/>
              <w:rPr>
                <w:rFonts w:ascii="Times New Roman" w:eastAsia="Times New Roman" w:hAnsi="Times New Roman"/>
                <w:b/>
                <w:bCs/>
                <w:sz w:val="24"/>
                <w:szCs w:val="24"/>
                <w:lang w:eastAsia="ru-RU"/>
              </w:rPr>
            </w:pPr>
            <w:r w:rsidRPr="0043669E">
              <w:rPr>
                <w:rFonts w:ascii="Times New Roman" w:eastAsia="Times New Roman" w:hAnsi="Times New Roman"/>
                <w:bCs/>
                <w:sz w:val="24"/>
                <w:szCs w:val="24"/>
                <w:lang w:eastAsia="ru-RU"/>
              </w:rPr>
              <w:t>48</w:t>
            </w:r>
          </w:p>
        </w:tc>
        <w:tc>
          <w:tcPr>
            <w:tcW w:w="0" w:type="auto"/>
            <w:tcBorders>
              <w:top w:val="single" w:sz="8" w:space="0" w:color="8064A2"/>
              <w:left w:val="single" w:sz="8" w:space="0" w:color="8064A2"/>
              <w:bottom w:val="single" w:sz="8" w:space="0" w:color="8064A2"/>
              <w:right w:val="single" w:sz="8" w:space="0" w:color="8064A2"/>
            </w:tcBorders>
          </w:tcPr>
          <w:p w:rsidR="00793A50" w:rsidRPr="0043669E" w:rsidRDefault="00830DFC" w:rsidP="0043150E">
            <w:pPr>
              <w:widowControl w:val="0"/>
              <w:autoSpaceDE w:val="0"/>
              <w:autoSpaceDN w:val="0"/>
              <w:snapToGrid w:val="0"/>
              <w:spacing w:after="0" w:line="240" w:lineRule="auto"/>
              <w:rPr>
                <w:rFonts w:ascii="Times New Roman" w:eastAsia="Times New Roman" w:hAnsi="Times New Roman"/>
                <w:sz w:val="24"/>
                <w:szCs w:val="24"/>
                <w:shd w:val="clear" w:color="auto" w:fill="FFFFFF"/>
                <w:lang w:eastAsia="ru-RU"/>
              </w:rPr>
            </w:pPr>
            <w:r w:rsidRPr="0043669E">
              <w:rPr>
                <w:rFonts w:ascii="Times New Roman" w:hAnsi="Times New Roman"/>
                <w:sz w:val="24"/>
                <w:szCs w:val="24"/>
                <w:lang w:bidi="en-US"/>
              </w:rPr>
              <w:t>Програма здійснення компенсаційних виплат за надання соціальних послуг з догляду на непрофесійній основі на 2022-2024 роки (рішення міської ради від 24.06.2021 року № 17-28/VIІІ)</w:t>
            </w:r>
          </w:p>
        </w:tc>
        <w:tc>
          <w:tcPr>
            <w:tcW w:w="0" w:type="auto"/>
            <w:tcBorders>
              <w:top w:val="single" w:sz="8" w:space="0" w:color="8064A2"/>
              <w:bottom w:val="single" w:sz="8" w:space="0" w:color="8064A2"/>
            </w:tcBorders>
          </w:tcPr>
          <w:p w:rsidR="00793A50" w:rsidRPr="0043669E" w:rsidRDefault="00830DFC" w:rsidP="0043150E">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2022-2024</w:t>
            </w:r>
          </w:p>
        </w:tc>
        <w:tc>
          <w:tcPr>
            <w:tcW w:w="0" w:type="auto"/>
            <w:tcBorders>
              <w:top w:val="single" w:sz="8" w:space="0" w:color="8064A2"/>
              <w:left w:val="single" w:sz="8" w:space="0" w:color="8064A2"/>
              <w:bottom w:val="single" w:sz="8" w:space="0" w:color="8064A2"/>
              <w:right w:val="single" w:sz="8" w:space="0" w:color="8064A2"/>
            </w:tcBorders>
          </w:tcPr>
          <w:p w:rsidR="00793A50" w:rsidRPr="0043669E" w:rsidRDefault="00830DFC" w:rsidP="0043150E">
            <w:pPr>
              <w:suppressAutoHyphens/>
              <w:spacing w:after="0" w:line="240" w:lineRule="auto"/>
              <w:jc w:val="center"/>
              <w:rPr>
                <w:rFonts w:ascii="Times New Roman" w:eastAsia="Times New Roman" w:hAnsi="Times New Roman"/>
                <w:sz w:val="24"/>
                <w:szCs w:val="24"/>
                <w:lang w:eastAsia="ar-SA"/>
              </w:rPr>
            </w:pPr>
            <w:r w:rsidRPr="0043669E">
              <w:rPr>
                <w:rFonts w:ascii="Times New Roman" w:eastAsia="Times New Roman" w:hAnsi="Times New Roman"/>
                <w:sz w:val="24"/>
                <w:szCs w:val="24"/>
                <w:lang w:eastAsia="ar-SA"/>
              </w:rPr>
              <w:t>1 140,00</w:t>
            </w:r>
          </w:p>
        </w:tc>
        <w:tc>
          <w:tcPr>
            <w:tcW w:w="0" w:type="auto"/>
            <w:tcBorders>
              <w:top w:val="single" w:sz="8" w:space="0" w:color="8064A2"/>
              <w:bottom w:val="single" w:sz="8" w:space="0" w:color="8064A2"/>
              <w:right w:val="single" w:sz="8" w:space="0" w:color="8064A2"/>
            </w:tcBorders>
          </w:tcPr>
          <w:p w:rsidR="00793A50" w:rsidRPr="0043669E" w:rsidRDefault="00830DFC" w:rsidP="0043150E">
            <w:pPr>
              <w:suppressAutoHyphens/>
              <w:spacing w:after="0" w:line="240" w:lineRule="auto"/>
              <w:jc w:val="center"/>
              <w:rPr>
                <w:rFonts w:ascii="Times New Roman" w:eastAsia="Times New Roman" w:hAnsi="Times New Roman"/>
                <w:sz w:val="24"/>
                <w:szCs w:val="24"/>
                <w:lang w:eastAsia="ar-SA"/>
              </w:rPr>
            </w:pPr>
            <w:r w:rsidRPr="0043669E">
              <w:rPr>
                <w:rFonts w:ascii="Times New Roman" w:hAnsi="Times New Roman"/>
                <w:sz w:val="24"/>
                <w:szCs w:val="24"/>
              </w:rPr>
              <w:t>972,9</w:t>
            </w:r>
            <w:r w:rsidR="00FB75B0" w:rsidRPr="0043669E">
              <w:rPr>
                <w:rFonts w:ascii="Times New Roman" w:hAnsi="Times New Roman"/>
                <w:sz w:val="24"/>
                <w:szCs w:val="24"/>
              </w:rPr>
              <w:t>0</w:t>
            </w:r>
          </w:p>
        </w:tc>
      </w:tr>
      <w:tr w:rsidR="00677318" w:rsidRPr="0043669E">
        <w:tc>
          <w:tcPr>
            <w:tcW w:w="0" w:type="auto"/>
            <w:tcBorders>
              <w:bottom w:val="single" w:sz="4" w:space="0" w:color="auto"/>
            </w:tcBorders>
          </w:tcPr>
          <w:p w:rsidR="00677318" w:rsidRPr="0043669E" w:rsidRDefault="00677318" w:rsidP="0043150E">
            <w:pPr>
              <w:widowControl w:val="0"/>
              <w:autoSpaceDE w:val="0"/>
              <w:autoSpaceDN w:val="0"/>
              <w:snapToGrid w:val="0"/>
              <w:spacing w:after="0" w:line="240" w:lineRule="auto"/>
              <w:jc w:val="center"/>
              <w:rPr>
                <w:rFonts w:ascii="Times New Roman" w:eastAsia="Times New Roman" w:hAnsi="Times New Roman"/>
                <w:b/>
                <w:bCs/>
                <w:sz w:val="24"/>
                <w:szCs w:val="24"/>
                <w:lang w:eastAsia="ru-RU"/>
              </w:rPr>
            </w:pPr>
            <w:r w:rsidRPr="0043669E">
              <w:rPr>
                <w:rFonts w:ascii="Times New Roman" w:eastAsia="Times New Roman" w:hAnsi="Times New Roman"/>
                <w:bCs/>
                <w:sz w:val="24"/>
                <w:szCs w:val="24"/>
                <w:lang w:eastAsia="ru-RU"/>
              </w:rPr>
              <w:t>49</w:t>
            </w:r>
          </w:p>
        </w:tc>
        <w:tc>
          <w:tcPr>
            <w:tcW w:w="0" w:type="auto"/>
            <w:tcBorders>
              <w:left w:val="single" w:sz="8" w:space="0" w:color="8064A2"/>
              <w:bottom w:val="single" w:sz="4" w:space="0" w:color="auto"/>
              <w:right w:val="single" w:sz="8" w:space="0" w:color="8064A2"/>
            </w:tcBorders>
          </w:tcPr>
          <w:p w:rsidR="00677318" w:rsidRPr="0043669E" w:rsidRDefault="00677318" w:rsidP="00677318">
            <w:pPr>
              <w:widowControl w:val="0"/>
              <w:autoSpaceDE w:val="0"/>
              <w:autoSpaceDN w:val="0"/>
              <w:snapToGrid w:val="0"/>
              <w:spacing w:after="0" w:line="240" w:lineRule="auto"/>
              <w:rPr>
                <w:rFonts w:ascii="Times New Roman" w:eastAsia="Times New Roman" w:hAnsi="Times New Roman"/>
                <w:sz w:val="24"/>
                <w:szCs w:val="24"/>
                <w:highlight w:val="yellow"/>
                <w:lang w:eastAsia="ru-RU"/>
              </w:rPr>
            </w:pPr>
            <w:r w:rsidRPr="0043669E">
              <w:rPr>
                <w:rFonts w:ascii="Times New Roman" w:hAnsi="Times New Roman"/>
                <w:sz w:val="24"/>
                <w:szCs w:val="24"/>
              </w:rPr>
              <w:t xml:space="preserve">Програма із забезпечення житлом дітей- сиріт, дітей, позбавлених батьківського піклування, та осіб з їх числа на 2022-2024 роки </w:t>
            </w:r>
            <w:r w:rsidRPr="0043669E">
              <w:rPr>
                <w:rFonts w:ascii="Times New Roman" w:hAnsi="Times New Roman"/>
                <w:sz w:val="24"/>
                <w:szCs w:val="24"/>
                <w:lang w:bidi="en-US"/>
              </w:rPr>
              <w:t>(рішення міської ради</w:t>
            </w:r>
            <w:r w:rsidR="004A0957">
              <w:rPr>
                <w:rFonts w:ascii="Times New Roman" w:hAnsi="Times New Roman"/>
                <w:sz w:val="24"/>
                <w:szCs w:val="24"/>
                <w:lang w:bidi="en-US"/>
              </w:rPr>
              <w:t xml:space="preserve"> від 24.06.2021 року </w:t>
            </w:r>
            <w:r w:rsidRPr="0043669E">
              <w:rPr>
                <w:rFonts w:ascii="Times New Roman" w:hAnsi="Times New Roman"/>
                <w:sz w:val="24"/>
                <w:szCs w:val="24"/>
                <w:lang w:bidi="en-US"/>
              </w:rPr>
              <w:t xml:space="preserve"> № 17-36/VIІІ)</w:t>
            </w:r>
          </w:p>
        </w:tc>
        <w:tc>
          <w:tcPr>
            <w:tcW w:w="0" w:type="auto"/>
            <w:tcBorders>
              <w:bottom w:val="single" w:sz="4" w:space="0" w:color="auto"/>
            </w:tcBorders>
          </w:tcPr>
          <w:p w:rsidR="00677318" w:rsidRPr="0043669E" w:rsidRDefault="00677318" w:rsidP="00677318">
            <w:pPr>
              <w:pStyle w:val="af0"/>
              <w:spacing w:before="0" w:after="0"/>
              <w:ind w:firstLine="0"/>
              <w:jc w:val="center"/>
              <w:rPr>
                <w:rFonts w:ascii="Times New Roman" w:hAnsi="Times New Roman"/>
                <w:color w:val="000000"/>
                <w:sz w:val="24"/>
                <w:szCs w:val="24"/>
                <w:lang w:val="uk-UA"/>
              </w:rPr>
            </w:pPr>
            <w:r w:rsidRPr="0043669E">
              <w:rPr>
                <w:rFonts w:ascii="Times New Roman" w:hAnsi="Times New Roman"/>
                <w:color w:val="000000"/>
                <w:sz w:val="24"/>
                <w:szCs w:val="24"/>
                <w:lang w:val="uk-UA"/>
              </w:rPr>
              <w:t>2022-2024</w:t>
            </w:r>
          </w:p>
        </w:tc>
        <w:tc>
          <w:tcPr>
            <w:tcW w:w="0" w:type="auto"/>
            <w:tcBorders>
              <w:left w:val="single" w:sz="8" w:space="0" w:color="8064A2"/>
              <w:bottom w:val="single" w:sz="4" w:space="0" w:color="auto"/>
              <w:right w:val="single" w:sz="8" w:space="0" w:color="8064A2"/>
            </w:tcBorders>
          </w:tcPr>
          <w:p w:rsidR="00677318" w:rsidRPr="0043669E" w:rsidRDefault="00677318" w:rsidP="00677318">
            <w:pPr>
              <w:pStyle w:val="af0"/>
              <w:spacing w:before="0" w:after="0"/>
              <w:ind w:firstLine="0"/>
              <w:jc w:val="center"/>
              <w:rPr>
                <w:rFonts w:ascii="Times New Roman" w:hAnsi="Times New Roman"/>
                <w:sz w:val="24"/>
                <w:szCs w:val="24"/>
                <w:lang w:val="uk-UA"/>
              </w:rPr>
            </w:pPr>
            <w:r w:rsidRPr="0043669E">
              <w:rPr>
                <w:rFonts w:ascii="Times New Roman" w:hAnsi="Times New Roman"/>
                <w:sz w:val="24"/>
                <w:szCs w:val="24"/>
                <w:lang w:val="uk-UA"/>
              </w:rPr>
              <w:t>300,0</w:t>
            </w:r>
          </w:p>
        </w:tc>
        <w:tc>
          <w:tcPr>
            <w:tcW w:w="0" w:type="auto"/>
            <w:tcBorders>
              <w:bottom w:val="single" w:sz="4" w:space="0" w:color="auto"/>
            </w:tcBorders>
          </w:tcPr>
          <w:p w:rsidR="00677318" w:rsidRPr="0043669E" w:rsidRDefault="00677318" w:rsidP="00677318">
            <w:pPr>
              <w:pStyle w:val="af0"/>
              <w:spacing w:before="0" w:after="0"/>
              <w:ind w:firstLine="0"/>
              <w:jc w:val="center"/>
              <w:rPr>
                <w:rFonts w:ascii="Times New Roman" w:hAnsi="Times New Roman"/>
                <w:sz w:val="24"/>
                <w:szCs w:val="24"/>
                <w:lang w:val="uk-UA"/>
              </w:rPr>
            </w:pPr>
            <w:r w:rsidRPr="0043669E">
              <w:rPr>
                <w:rFonts w:ascii="Times New Roman" w:hAnsi="Times New Roman"/>
                <w:sz w:val="24"/>
                <w:szCs w:val="24"/>
                <w:lang w:val="uk-UA"/>
              </w:rPr>
              <w:t>0</w:t>
            </w:r>
          </w:p>
        </w:tc>
      </w:tr>
      <w:tr w:rsidR="00677318" w:rsidRPr="0043669E">
        <w:tc>
          <w:tcPr>
            <w:tcW w:w="0" w:type="auto"/>
            <w:tcBorders>
              <w:top w:val="single" w:sz="4" w:space="0" w:color="auto"/>
              <w:left w:val="single" w:sz="4" w:space="0" w:color="auto"/>
              <w:bottom w:val="single" w:sz="4" w:space="0" w:color="auto"/>
              <w:right w:val="single" w:sz="4" w:space="0" w:color="auto"/>
            </w:tcBorders>
          </w:tcPr>
          <w:p w:rsidR="00677318" w:rsidRPr="0043669E" w:rsidRDefault="006C792E" w:rsidP="0043150E">
            <w:pPr>
              <w:widowControl w:val="0"/>
              <w:autoSpaceDE w:val="0"/>
              <w:autoSpaceDN w:val="0"/>
              <w:snapToGrid w:val="0"/>
              <w:spacing w:after="0" w:line="240" w:lineRule="auto"/>
              <w:jc w:val="center"/>
              <w:rPr>
                <w:rFonts w:ascii="Times New Roman" w:eastAsia="Times New Roman" w:hAnsi="Times New Roman"/>
                <w:bCs/>
                <w:sz w:val="24"/>
                <w:szCs w:val="24"/>
                <w:lang w:eastAsia="ru-RU"/>
              </w:rPr>
            </w:pPr>
            <w:r w:rsidRPr="0043669E">
              <w:rPr>
                <w:rFonts w:ascii="Times New Roman" w:eastAsia="Times New Roman" w:hAnsi="Times New Roman"/>
                <w:bCs/>
                <w:sz w:val="24"/>
                <w:szCs w:val="24"/>
                <w:lang w:eastAsia="ru-RU"/>
              </w:rPr>
              <w:t>50</w:t>
            </w:r>
          </w:p>
        </w:tc>
        <w:tc>
          <w:tcPr>
            <w:tcW w:w="0" w:type="auto"/>
            <w:tcBorders>
              <w:top w:val="single" w:sz="4" w:space="0" w:color="auto"/>
              <w:left w:val="single" w:sz="4" w:space="0" w:color="auto"/>
              <w:bottom w:val="single" w:sz="4" w:space="0" w:color="auto"/>
              <w:right w:val="single" w:sz="4" w:space="0" w:color="auto"/>
            </w:tcBorders>
          </w:tcPr>
          <w:p w:rsidR="00677318" w:rsidRPr="0043669E" w:rsidRDefault="00677318" w:rsidP="00677318">
            <w:pPr>
              <w:pStyle w:val="af0"/>
              <w:spacing w:before="0" w:after="0"/>
              <w:ind w:firstLine="0"/>
              <w:jc w:val="left"/>
              <w:rPr>
                <w:rFonts w:ascii="Times New Roman" w:hAnsi="Times New Roman"/>
                <w:sz w:val="24"/>
                <w:szCs w:val="24"/>
                <w:lang w:val="uk-UA"/>
              </w:rPr>
            </w:pPr>
            <w:r w:rsidRPr="0043669E">
              <w:rPr>
                <w:rFonts w:ascii="Times New Roman" w:hAnsi="Times New Roman"/>
                <w:sz w:val="24"/>
                <w:szCs w:val="24"/>
                <w:lang w:val="uk-UA"/>
              </w:rPr>
              <w:t xml:space="preserve">Програма співфінансування грантового проекту щодо облаштування «Центру підтримки внутрішньо переміщених осіб»  на 2022 рік </w:t>
            </w:r>
            <w:r w:rsidRPr="0043669E">
              <w:rPr>
                <w:rFonts w:ascii="Times New Roman" w:hAnsi="Times New Roman"/>
                <w:sz w:val="24"/>
                <w:szCs w:val="24"/>
                <w:lang w:val="uk-UA" w:bidi="en-US"/>
              </w:rPr>
              <w:t>(рішення міської ради від 08.12.2022 року № 53-1/VIІІ)</w:t>
            </w:r>
          </w:p>
        </w:tc>
        <w:tc>
          <w:tcPr>
            <w:tcW w:w="0" w:type="auto"/>
            <w:tcBorders>
              <w:top w:val="single" w:sz="4" w:space="0" w:color="auto"/>
              <w:left w:val="single" w:sz="4" w:space="0" w:color="auto"/>
              <w:bottom w:val="single" w:sz="4" w:space="0" w:color="auto"/>
              <w:right w:val="single" w:sz="4" w:space="0" w:color="auto"/>
            </w:tcBorders>
          </w:tcPr>
          <w:p w:rsidR="00677318" w:rsidRPr="0043669E" w:rsidRDefault="00677318" w:rsidP="00677318">
            <w:pPr>
              <w:pStyle w:val="af0"/>
              <w:spacing w:before="0" w:after="0"/>
              <w:ind w:firstLine="0"/>
              <w:jc w:val="center"/>
              <w:rPr>
                <w:rFonts w:ascii="Times New Roman" w:hAnsi="Times New Roman"/>
                <w:color w:val="000000"/>
                <w:sz w:val="24"/>
                <w:szCs w:val="24"/>
                <w:lang w:val="uk-UA"/>
              </w:rPr>
            </w:pPr>
            <w:r w:rsidRPr="0043669E">
              <w:rPr>
                <w:rFonts w:ascii="Times New Roman" w:hAnsi="Times New Roman"/>
                <w:color w:val="000000"/>
                <w:sz w:val="24"/>
                <w:szCs w:val="24"/>
                <w:lang w:val="uk-UA"/>
              </w:rPr>
              <w:t>2022</w:t>
            </w:r>
          </w:p>
        </w:tc>
        <w:tc>
          <w:tcPr>
            <w:tcW w:w="0" w:type="auto"/>
            <w:tcBorders>
              <w:top w:val="single" w:sz="4" w:space="0" w:color="auto"/>
              <w:left w:val="single" w:sz="4" w:space="0" w:color="auto"/>
              <w:bottom w:val="single" w:sz="4" w:space="0" w:color="auto"/>
              <w:right w:val="single" w:sz="4" w:space="0" w:color="auto"/>
            </w:tcBorders>
          </w:tcPr>
          <w:p w:rsidR="00677318" w:rsidRPr="0043669E" w:rsidRDefault="00677318" w:rsidP="00677318">
            <w:pPr>
              <w:pStyle w:val="af0"/>
              <w:spacing w:before="0" w:after="0"/>
              <w:ind w:firstLine="0"/>
              <w:jc w:val="center"/>
              <w:rPr>
                <w:rFonts w:ascii="Times New Roman" w:hAnsi="Times New Roman"/>
                <w:sz w:val="24"/>
                <w:szCs w:val="24"/>
                <w:lang w:val="uk-UA"/>
              </w:rPr>
            </w:pPr>
            <w:r w:rsidRPr="0043669E">
              <w:rPr>
                <w:rFonts w:ascii="Times New Roman" w:hAnsi="Times New Roman"/>
                <w:sz w:val="24"/>
                <w:szCs w:val="24"/>
                <w:lang w:val="uk-UA"/>
              </w:rPr>
              <w:t>54,0</w:t>
            </w:r>
          </w:p>
        </w:tc>
        <w:tc>
          <w:tcPr>
            <w:tcW w:w="0" w:type="auto"/>
            <w:tcBorders>
              <w:top w:val="single" w:sz="4" w:space="0" w:color="auto"/>
              <w:left w:val="single" w:sz="4" w:space="0" w:color="auto"/>
              <w:bottom w:val="single" w:sz="4" w:space="0" w:color="auto"/>
              <w:right w:val="single" w:sz="4" w:space="0" w:color="auto"/>
            </w:tcBorders>
          </w:tcPr>
          <w:p w:rsidR="00677318" w:rsidRPr="0043669E" w:rsidRDefault="00677318" w:rsidP="00677318">
            <w:pPr>
              <w:pStyle w:val="af0"/>
              <w:spacing w:before="0" w:after="0"/>
              <w:ind w:firstLine="0"/>
              <w:jc w:val="center"/>
              <w:rPr>
                <w:rFonts w:ascii="Times New Roman" w:hAnsi="Times New Roman"/>
                <w:sz w:val="24"/>
                <w:szCs w:val="24"/>
                <w:lang w:val="uk-UA"/>
              </w:rPr>
            </w:pPr>
            <w:r w:rsidRPr="0043669E">
              <w:rPr>
                <w:rFonts w:ascii="Times New Roman" w:hAnsi="Times New Roman"/>
                <w:sz w:val="24"/>
                <w:szCs w:val="24"/>
                <w:lang w:val="uk-UA"/>
              </w:rPr>
              <w:t>48,1</w:t>
            </w:r>
            <w:r w:rsidR="008432CC" w:rsidRPr="0043669E">
              <w:rPr>
                <w:rFonts w:ascii="Times New Roman" w:hAnsi="Times New Roman"/>
                <w:sz w:val="24"/>
                <w:szCs w:val="24"/>
                <w:lang w:val="uk-UA"/>
              </w:rPr>
              <w:t>0</w:t>
            </w:r>
          </w:p>
        </w:tc>
      </w:tr>
      <w:tr w:rsidR="00793A50" w:rsidRPr="0043669E">
        <w:trPr>
          <w:trHeight w:val="353"/>
        </w:trPr>
        <w:tc>
          <w:tcPr>
            <w:tcW w:w="0" w:type="auto"/>
            <w:tcBorders>
              <w:top w:val="single" w:sz="4" w:space="0" w:color="auto"/>
              <w:left w:val="single" w:sz="8" w:space="0" w:color="8064A2"/>
              <w:bottom w:val="single" w:sz="4" w:space="0" w:color="auto"/>
            </w:tcBorders>
          </w:tcPr>
          <w:p w:rsidR="00793A50" w:rsidRPr="0043669E" w:rsidRDefault="00793A50" w:rsidP="0043150E">
            <w:pPr>
              <w:spacing w:after="0" w:line="240" w:lineRule="auto"/>
              <w:jc w:val="center"/>
              <w:rPr>
                <w:rFonts w:ascii="Times New Roman" w:eastAsia="Times New Roman" w:hAnsi="Times New Roman"/>
                <w:b/>
                <w:bCs/>
                <w:color w:val="000000"/>
                <w:sz w:val="24"/>
                <w:szCs w:val="24"/>
                <w:lang w:eastAsia="ru-RU"/>
              </w:rPr>
            </w:pPr>
          </w:p>
        </w:tc>
        <w:tc>
          <w:tcPr>
            <w:tcW w:w="0" w:type="auto"/>
            <w:gridSpan w:val="4"/>
            <w:tcBorders>
              <w:top w:val="single" w:sz="4" w:space="0" w:color="auto"/>
              <w:left w:val="single" w:sz="8" w:space="0" w:color="8064A2"/>
              <w:bottom w:val="single" w:sz="4" w:space="0" w:color="auto"/>
              <w:right w:val="single" w:sz="8" w:space="0" w:color="8064A2"/>
            </w:tcBorders>
          </w:tcPr>
          <w:p w:rsidR="00793A50" w:rsidRPr="0043669E" w:rsidRDefault="00793A50" w:rsidP="0043150E">
            <w:pPr>
              <w:spacing w:after="0" w:line="240" w:lineRule="auto"/>
              <w:jc w:val="center"/>
              <w:rPr>
                <w:rFonts w:ascii="Times New Roman" w:eastAsia="Times New Roman" w:hAnsi="Times New Roman"/>
                <w:b/>
                <w:color w:val="000000"/>
                <w:sz w:val="24"/>
                <w:szCs w:val="24"/>
                <w:lang w:eastAsia="ru-RU"/>
              </w:rPr>
            </w:pPr>
            <w:r w:rsidRPr="0043669E">
              <w:rPr>
                <w:rFonts w:ascii="Times New Roman" w:eastAsia="Times New Roman" w:hAnsi="Times New Roman"/>
                <w:b/>
                <w:color w:val="000000"/>
                <w:sz w:val="24"/>
                <w:szCs w:val="24"/>
                <w:lang w:eastAsia="ru-RU"/>
              </w:rPr>
              <w:t>Охорона здоров’я</w:t>
            </w:r>
          </w:p>
        </w:tc>
      </w:tr>
      <w:tr w:rsidR="00793A50" w:rsidRPr="0043669E">
        <w:tc>
          <w:tcPr>
            <w:tcW w:w="0" w:type="auto"/>
            <w:tcBorders>
              <w:top w:val="single" w:sz="4" w:space="0" w:color="auto"/>
              <w:left w:val="single" w:sz="4" w:space="0" w:color="auto"/>
              <w:bottom w:val="single" w:sz="4" w:space="0" w:color="auto"/>
              <w:right w:val="single" w:sz="4" w:space="0" w:color="auto"/>
            </w:tcBorders>
          </w:tcPr>
          <w:p w:rsidR="00793A50" w:rsidRPr="0043669E" w:rsidRDefault="00F41B50" w:rsidP="006C792E">
            <w:pPr>
              <w:widowControl w:val="0"/>
              <w:autoSpaceDE w:val="0"/>
              <w:autoSpaceDN w:val="0"/>
              <w:spacing w:after="0" w:line="240" w:lineRule="auto"/>
              <w:jc w:val="center"/>
              <w:rPr>
                <w:rFonts w:ascii="Times New Roman" w:eastAsia="Times New Roman" w:hAnsi="Times New Roman"/>
                <w:b/>
                <w:bCs/>
                <w:sz w:val="24"/>
                <w:szCs w:val="24"/>
                <w:lang w:eastAsia="ru-RU"/>
              </w:rPr>
            </w:pPr>
            <w:r w:rsidRPr="0043669E">
              <w:rPr>
                <w:rFonts w:ascii="Times New Roman" w:eastAsia="Times New Roman" w:hAnsi="Times New Roman"/>
                <w:bCs/>
                <w:sz w:val="24"/>
                <w:szCs w:val="24"/>
                <w:lang w:eastAsia="ru-RU"/>
              </w:rPr>
              <w:t>5</w:t>
            </w:r>
            <w:r w:rsidR="006C792E" w:rsidRPr="0043669E">
              <w:rPr>
                <w:rFonts w:ascii="Times New Roman" w:eastAsia="Times New Roman" w:hAnsi="Times New Roman"/>
                <w:bCs/>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rsidR="00793A50" w:rsidRPr="0043669E" w:rsidRDefault="00793A50" w:rsidP="005E3EE1">
            <w:pPr>
              <w:widowControl w:val="0"/>
              <w:autoSpaceDE w:val="0"/>
              <w:autoSpaceDN w:val="0"/>
              <w:snapToGrid w:val="0"/>
              <w:spacing w:after="0" w:line="240" w:lineRule="auto"/>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Міська Програма розвитку, підтримки та надання медичних послуг понад обсяг, передбачений програмою державних гарантій медичного обслуговування населення, комунального некомерційного підприємства «</w:t>
            </w:r>
            <w:r w:rsidR="005E3EE1" w:rsidRPr="0043669E">
              <w:rPr>
                <w:rFonts w:ascii="Times New Roman" w:eastAsia="Times New Roman" w:hAnsi="Times New Roman"/>
                <w:sz w:val="24"/>
                <w:szCs w:val="24"/>
                <w:lang w:eastAsia="ru-RU"/>
              </w:rPr>
              <w:t>Смілянська міська лікарня» Смілянської міської</w:t>
            </w:r>
            <w:r w:rsidRPr="0043669E">
              <w:rPr>
                <w:rFonts w:ascii="Times New Roman" w:eastAsia="Times New Roman" w:hAnsi="Times New Roman"/>
                <w:sz w:val="24"/>
                <w:szCs w:val="24"/>
                <w:lang w:eastAsia="ru-RU"/>
              </w:rPr>
              <w:t xml:space="preserve"> ради на 202</w:t>
            </w:r>
            <w:r w:rsidR="0027330D" w:rsidRPr="0043669E">
              <w:rPr>
                <w:rFonts w:ascii="Times New Roman" w:eastAsia="Times New Roman" w:hAnsi="Times New Roman"/>
                <w:sz w:val="24"/>
                <w:szCs w:val="24"/>
                <w:lang w:eastAsia="ru-RU"/>
              </w:rPr>
              <w:t>2-2024 ро</w:t>
            </w:r>
            <w:r w:rsidRPr="0043669E">
              <w:rPr>
                <w:rFonts w:ascii="Times New Roman" w:eastAsia="Times New Roman" w:hAnsi="Times New Roman"/>
                <w:sz w:val="24"/>
                <w:szCs w:val="24"/>
                <w:lang w:eastAsia="ru-RU"/>
              </w:rPr>
              <w:t>к</w:t>
            </w:r>
            <w:r w:rsidR="0027330D" w:rsidRPr="0043669E">
              <w:rPr>
                <w:rFonts w:ascii="Times New Roman" w:eastAsia="Times New Roman" w:hAnsi="Times New Roman"/>
                <w:sz w:val="24"/>
                <w:szCs w:val="24"/>
                <w:lang w:eastAsia="ru-RU"/>
              </w:rPr>
              <w:t>и</w:t>
            </w:r>
            <w:r w:rsidRPr="0043669E">
              <w:rPr>
                <w:rFonts w:ascii="Times New Roman" w:eastAsia="Times New Roman" w:hAnsi="Times New Roman"/>
                <w:sz w:val="24"/>
                <w:szCs w:val="24"/>
                <w:lang w:eastAsia="ru-RU"/>
              </w:rPr>
              <w:t xml:space="preserve"> (рішення міської ради від 2</w:t>
            </w:r>
            <w:r w:rsidR="0027330D" w:rsidRPr="0043669E">
              <w:rPr>
                <w:rFonts w:ascii="Times New Roman" w:eastAsia="Times New Roman" w:hAnsi="Times New Roman"/>
                <w:sz w:val="24"/>
                <w:szCs w:val="24"/>
                <w:lang w:eastAsia="ru-RU"/>
              </w:rPr>
              <w:t>4.06</w:t>
            </w:r>
            <w:r w:rsidRPr="0043669E">
              <w:rPr>
                <w:rFonts w:ascii="Times New Roman" w:eastAsia="Times New Roman" w:hAnsi="Times New Roman"/>
                <w:sz w:val="24"/>
                <w:szCs w:val="24"/>
                <w:lang w:eastAsia="ru-RU"/>
              </w:rPr>
              <w:t>.20</w:t>
            </w:r>
            <w:r w:rsidR="00636F72" w:rsidRPr="0043669E">
              <w:rPr>
                <w:rFonts w:ascii="Times New Roman" w:eastAsia="Times New Roman" w:hAnsi="Times New Roman"/>
                <w:sz w:val="24"/>
                <w:szCs w:val="24"/>
                <w:lang w:eastAsia="ru-RU"/>
              </w:rPr>
              <w:t>2</w:t>
            </w:r>
            <w:r w:rsidR="0027330D" w:rsidRPr="0043669E">
              <w:rPr>
                <w:rFonts w:ascii="Times New Roman" w:eastAsia="Times New Roman" w:hAnsi="Times New Roman"/>
                <w:sz w:val="24"/>
                <w:szCs w:val="24"/>
                <w:lang w:eastAsia="ru-RU"/>
              </w:rPr>
              <w:t>1</w:t>
            </w:r>
            <w:r w:rsidRPr="0043669E">
              <w:rPr>
                <w:rFonts w:ascii="Times New Roman" w:eastAsia="Times New Roman" w:hAnsi="Times New Roman"/>
                <w:sz w:val="24"/>
                <w:szCs w:val="24"/>
                <w:lang w:eastAsia="ru-RU"/>
              </w:rPr>
              <w:t xml:space="preserve"> року №</w:t>
            </w:r>
            <w:r w:rsidR="0027330D" w:rsidRPr="0043669E">
              <w:rPr>
                <w:rFonts w:ascii="Times New Roman" w:eastAsia="Times New Roman" w:hAnsi="Times New Roman"/>
                <w:sz w:val="24"/>
                <w:szCs w:val="24"/>
                <w:lang w:eastAsia="ru-RU"/>
              </w:rPr>
              <w:t>17</w:t>
            </w:r>
            <w:r w:rsidRPr="0043669E">
              <w:rPr>
                <w:rFonts w:ascii="Times New Roman" w:eastAsia="Times New Roman" w:hAnsi="Times New Roman"/>
                <w:sz w:val="24"/>
                <w:szCs w:val="24"/>
                <w:lang w:eastAsia="ru-RU"/>
              </w:rPr>
              <w:t>-</w:t>
            </w:r>
            <w:r w:rsidR="0027330D" w:rsidRPr="0043669E">
              <w:rPr>
                <w:rFonts w:ascii="Times New Roman" w:eastAsia="Times New Roman" w:hAnsi="Times New Roman"/>
                <w:sz w:val="24"/>
                <w:szCs w:val="24"/>
                <w:lang w:eastAsia="ru-RU"/>
              </w:rPr>
              <w:t>52</w:t>
            </w:r>
            <w:r w:rsidRPr="0043669E">
              <w:rPr>
                <w:rFonts w:ascii="Times New Roman" w:eastAsia="Times New Roman" w:hAnsi="Times New Roman"/>
                <w:sz w:val="24"/>
                <w:szCs w:val="24"/>
                <w:lang w:eastAsia="ru-RU"/>
              </w:rPr>
              <w:t>/VII</w:t>
            </w:r>
            <w:r w:rsidR="00636F72" w:rsidRPr="0043669E">
              <w:rPr>
                <w:rFonts w:ascii="Times New Roman" w:eastAsia="Times New Roman" w:hAnsi="Times New Roman"/>
                <w:sz w:val="24"/>
                <w:szCs w:val="24"/>
                <w:lang w:eastAsia="ru-RU"/>
              </w:rPr>
              <w:t>І</w:t>
            </w:r>
            <w:r w:rsidRPr="0043669E">
              <w:rPr>
                <w:rFonts w:ascii="Times New Roman" w:eastAsia="Times New Roman" w:hAnsi="Times New Roman"/>
                <w:sz w:val="24"/>
                <w:szCs w:val="24"/>
                <w:lang w:eastAsia="ru-RU"/>
              </w:rPr>
              <w:t>)</w:t>
            </w:r>
            <w:r w:rsidR="00636F72" w:rsidRPr="0043669E">
              <w:rPr>
                <w:rFonts w:ascii="Times New Roman" w:eastAsia="Times New Roman" w:hAnsi="Times New Roman"/>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tcPr>
          <w:p w:rsidR="00793A50" w:rsidRPr="0043669E" w:rsidRDefault="00793A50" w:rsidP="00007CE7">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202</w:t>
            </w:r>
            <w:r w:rsidR="0027330D" w:rsidRPr="0043669E">
              <w:rPr>
                <w:rFonts w:ascii="Times New Roman" w:eastAsia="Times New Roman" w:hAnsi="Times New Roman"/>
                <w:sz w:val="24"/>
                <w:szCs w:val="24"/>
                <w:lang w:eastAsia="ru-RU"/>
              </w:rPr>
              <w:t>2-2024</w:t>
            </w:r>
          </w:p>
        </w:tc>
        <w:tc>
          <w:tcPr>
            <w:tcW w:w="0" w:type="auto"/>
            <w:tcBorders>
              <w:top w:val="single" w:sz="4" w:space="0" w:color="auto"/>
              <w:left w:val="single" w:sz="4" w:space="0" w:color="auto"/>
              <w:bottom w:val="single" w:sz="4" w:space="0" w:color="auto"/>
              <w:right w:val="single" w:sz="4" w:space="0" w:color="auto"/>
            </w:tcBorders>
          </w:tcPr>
          <w:p w:rsidR="00793A50" w:rsidRPr="0043669E" w:rsidRDefault="0027330D" w:rsidP="0043150E">
            <w:pPr>
              <w:widowControl w:val="0"/>
              <w:autoSpaceDE w:val="0"/>
              <w:autoSpaceDN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29 321,30</w:t>
            </w:r>
          </w:p>
        </w:tc>
        <w:tc>
          <w:tcPr>
            <w:tcW w:w="0" w:type="auto"/>
            <w:tcBorders>
              <w:top w:val="single" w:sz="4" w:space="0" w:color="auto"/>
              <w:left w:val="single" w:sz="4" w:space="0" w:color="auto"/>
              <w:bottom w:val="single" w:sz="4" w:space="0" w:color="auto"/>
              <w:right w:val="single" w:sz="4" w:space="0" w:color="auto"/>
            </w:tcBorders>
          </w:tcPr>
          <w:p w:rsidR="0027330D" w:rsidRPr="0043669E" w:rsidRDefault="0027330D" w:rsidP="0027330D">
            <w:pPr>
              <w:widowControl w:val="0"/>
              <w:autoSpaceDE w:val="0"/>
              <w:autoSpaceDN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27 313,47</w:t>
            </w:r>
          </w:p>
        </w:tc>
      </w:tr>
      <w:tr w:rsidR="00B15C23" w:rsidRPr="0043669E">
        <w:tc>
          <w:tcPr>
            <w:tcW w:w="0" w:type="auto"/>
            <w:tcBorders>
              <w:top w:val="single" w:sz="4" w:space="0" w:color="auto"/>
            </w:tcBorders>
          </w:tcPr>
          <w:p w:rsidR="00B15C23" w:rsidRPr="0043669E" w:rsidRDefault="00F41B50" w:rsidP="003959DF">
            <w:pPr>
              <w:widowControl w:val="0"/>
              <w:autoSpaceDE w:val="0"/>
              <w:autoSpaceDN w:val="0"/>
              <w:spacing w:after="0" w:line="240" w:lineRule="auto"/>
              <w:jc w:val="center"/>
              <w:rPr>
                <w:rFonts w:ascii="Times New Roman" w:eastAsia="Times New Roman" w:hAnsi="Times New Roman"/>
                <w:bCs/>
                <w:sz w:val="24"/>
                <w:szCs w:val="24"/>
                <w:highlight w:val="green"/>
                <w:lang w:eastAsia="ru-RU"/>
              </w:rPr>
            </w:pPr>
            <w:r w:rsidRPr="0043669E">
              <w:rPr>
                <w:rFonts w:ascii="Times New Roman" w:eastAsia="Times New Roman" w:hAnsi="Times New Roman"/>
                <w:bCs/>
                <w:sz w:val="24"/>
                <w:szCs w:val="24"/>
                <w:lang w:eastAsia="ru-RU"/>
              </w:rPr>
              <w:t>5</w:t>
            </w:r>
            <w:r w:rsidR="003959DF" w:rsidRPr="0043669E">
              <w:rPr>
                <w:rFonts w:ascii="Times New Roman" w:eastAsia="Times New Roman" w:hAnsi="Times New Roman"/>
                <w:bCs/>
                <w:sz w:val="24"/>
                <w:szCs w:val="24"/>
                <w:lang w:eastAsia="ru-RU"/>
              </w:rPr>
              <w:t>2</w:t>
            </w:r>
          </w:p>
        </w:tc>
        <w:tc>
          <w:tcPr>
            <w:tcW w:w="0" w:type="auto"/>
            <w:tcBorders>
              <w:top w:val="single" w:sz="4" w:space="0" w:color="auto"/>
              <w:left w:val="single" w:sz="8" w:space="0" w:color="8064A2"/>
              <w:right w:val="single" w:sz="8" w:space="0" w:color="8064A2"/>
            </w:tcBorders>
          </w:tcPr>
          <w:p w:rsidR="00B15C23" w:rsidRPr="0043669E" w:rsidRDefault="00FA1AC6" w:rsidP="00B15C23">
            <w:pPr>
              <w:widowControl w:val="0"/>
              <w:autoSpaceDE w:val="0"/>
              <w:autoSpaceDN w:val="0"/>
              <w:snapToGrid w:val="0"/>
              <w:spacing w:after="0" w:line="240" w:lineRule="auto"/>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Програма</w:t>
            </w:r>
            <w:r w:rsidR="00B15C23" w:rsidRPr="0043669E">
              <w:rPr>
                <w:rFonts w:ascii="Times New Roman" w:eastAsia="Times New Roman" w:hAnsi="Times New Roman"/>
                <w:sz w:val="24"/>
                <w:szCs w:val="24"/>
                <w:lang w:eastAsia="ru-RU"/>
              </w:rPr>
              <w:t xml:space="preserve"> забезпечення лікування пацієнтів, хворих на спінальну м’язову атрофію на 2022-2025 роки (рішення міської ради від 27.07.2022 року №</w:t>
            </w:r>
            <w:r w:rsidR="00233F51" w:rsidRPr="0043669E">
              <w:rPr>
                <w:rFonts w:ascii="Times New Roman" w:eastAsia="Times New Roman" w:hAnsi="Times New Roman"/>
                <w:sz w:val="24"/>
                <w:szCs w:val="24"/>
                <w:lang w:eastAsia="ru-RU"/>
              </w:rPr>
              <w:t xml:space="preserve"> </w:t>
            </w:r>
            <w:r w:rsidR="00B15C23" w:rsidRPr="0043669E">
              <w:rPr>
                <w:rFonts w:ascii="Times New Roman" w:eastAsia="Times New Roman" w:hAnsi="Times New Roman"/>
                <w:sz w:val="24"/>
                <w:szCs w:val="24"/>
                <w:lang w:eastAsia="ru-RU"/>
              </w:rPr>
              <w:t>45-15/VIIІ )</w:t>
            </w:r>
          </w:p>
        </w:tc>
        <w:tc>
          <w:tcPr>
            <w:tcW w:w="0" w:type="auto"/>
            <w:tcBorders>
              <w:top w:val="single" w:sz="4" w:space="0" w:color="auto"/>
            </w:tcBorders>
          </w:tcPr>
          <w:p w:rsidR="00B15C23" w:rsidRPr="0043669E" w:rsidRDefault="00B15C23" w:rsidP="00007CE7">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2022-2025</w:t>
            </w:r>
          </w:p>
        </w:tc>
        <w:tc>
          <w:tcPr>
            <w:tcW w:w="0" w:type="auto"/>
            <w:tcBorders>
              <w:top w:val="single" w:sz="4" w:space="0" w:color="auto"/>
              <w:left w:val="single" w:sz="8" w:space="0" w:color="8064A2"/>
              <w:right w:val="single" w:sz="8" w:space="0" w:color="8064A2"/>
            </w:tcBorders>
          </w:tcPr>
          <w:p w:rsidR="00B15C23" w:rsidRPr="0043669E" w:rsidRDefault="008432CC" w:rsidP="0043150E">
            <w:pPr>
              <w:widowControl w:val="0"/>
              <w:autoSpaceDE w:val="0"/>
              <w:autoSpaceDN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780</w:t>
            </w:r>
            <w:r w:rsidR="00B15C23" w:rsidRPr="0043669E">
              <w:rPr>
                <w:rFonts w:ascii="Times New Roman" w:eastAsia="Times New Roman" w:hAnsi="Times New Roman"/>
                <w:sz w:val="24"/>
                <w:szCs w:val="24"/>
                <w:lang w:eastAsia="ru-RU"/>
              </w:rPr>
              <w:t>,00</w:t>
            </w:r>
          </w:p>
        </w:tc>
        <w:tc>
          <w:tcPr>
            <w:tcW w:w="0" w:type="auto"/>
            <w:tcBorders>
              <w:top w:val="single" w:sz="4" w:space="0" w:color="auto"/>
            </w:tcBorders>
          </w:tcPr>
          <w:p w:rsidR="00B15C23" w:rsidRPr="0043669E" w:rsidRDefault="00B15C23" w:rsidP="0027330D">
            <w:pPr>
              <w:widowControl w:val="0"/>
              <w:autoSpaceDE w:val="0"/>
              <w:autoSpaceDN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0</w:t>
            </w:r>
          </w:p>
        </w:tc>
      </w:tr>
      <w:tr w:rsidR="00793A50" w:rsidRPr="0043669E">
        <w:tc>
          <w:tcPr>
            <w:tcW w:w="0" w:type="auto"/>
            <w:tcBorders>
              <w:top w:val="single" w:sz="8" w:space="0" w:color="8064A2"/>
              <w:left w:val="single" w:sz="8" w:space="0" w:color="8064A2"/>
              <w:bottom w:val="single" w:sz="8" w:space="0" w:color="8064A2"/>
            </w:tcBorders>
          </w:tcPr>
          <w:p w:rsidR="00793A50" w:rsidRPr="0043669E" w:rsidRDefault="00F41B50" w:rsidP="003959DF">
            <w:pPr>
              <w:widowControl w:val="0"/>
              <w:autoSpaceDE w:val="0"/>
              <w:autoSpaceDN w:val="0"/>
              <w:spacing w:after="0" w:line="240" w:lineRule="auto"/>
              <w:jc w:val="center"/>
              <w:rPr>
                <w:rFonts w:ascii="Times New Roman" w:eastAsia="Times New Roman" w:hAnsi="Times New Roman"/>
                <w:b/>
                <w:bCs/>
                <w:sz w:val="24"/>
                <w:szCs w:val="24"/>
                <w:lang w:eastAsia="ru-RU"/>
              </w:rPr>
            </w:pPr>
            <w:r w:rsidRPr="0043669E">
              <w:rPr>
                <w:rFonts w:ascii="Times New Roman" w:eastAsia="Times New Roman" w:hAnsi="Times New Roman"/>
                <w:bCs/>
                <w:sz w:val="24"/>
                <w:szCs w:val="24"/>
                <w:lang w:eastAsia="ru-RU"/>
              </w:rPr>
              <w:t>5</w:t>
            </w:r>
            <w:r w:rsidR="003959DF" w:rsidRPr="0043669E">
              <w:rPr>
                <w:rFonts w:ascii="Times New Roman" w:eastAsia="Times New Roman" w:hAnsi="Times New Roman"/>
                <w:bCs/>
                <w:sz w:val="24"/>
                <w:szCs w:val="24"/>
                <w:lang w:eastAsia="ru-RU"/>
              </w:rPr>
              <w:t>3</w:t>
            </w:r>
          </w:p>
        </w:tc>
        <w:tc>
          <w:tcPr>
            <w:tcW w:w="0" w:type="auto"/>
            <w:tcBorders>
              <w:top w:val="single" w:sz="8" w:space="0" w:color="8064A2"/>
              <w:left w:val="single" w:sz="8" w:space="0" w:color="8064A2"/>
              <w:bottom w:val="single" w:sz="8" w:space="0" w:color="8064A2"/>
              <w:right w:val="single" w:sz="8" w:space="0" w:color="8064A2"/>
            </w:tcBorders>
          </w:tcPr>
          <w:p w:rsidR="00793A50" w:rsidRPr="0043669E" w:rsidRDefault="00793A50" w:rsidP="0006492F">
            <w:pPr>
              <w:widowControl w:val="0"/>
              <w:autoSpaceDE w:val="0"/>
              <w:autoSpaceDN w:val="0"/>
              <w:spacing w:after="0" w:line="240" w:lineRule="auto"/>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 xml:space="preserve">Міська Програма розвитку, підтримки та надання медичних послуг понад обсяг, передбачений програмою державних гарантій медичного обслуговування населення, комунального некомерційного підприємства «Смілянська міська </w:t>
            </w:r>
            <w:r w:rsidR="0006492F" w:rsidRPr="0043669E">
              <w:rPr>
                <w:rFonts w:ascii="Times New Roman" w:eastAsia="Times New Roman" w:hAnsi="Times New Roman"/>
                <w:sz w:val="24"/>
                <w:szCs w:val="24"/>
                <w:lang w:eastAsia="ru-RU"/>
              </w:rPr>
              <w:t xml:space="preserve">стоматологічна </w:t>
            </w:r>
            <w:r w:rsidRPr="0043669E">
              <w:rPr>
                <w:rFonts w:ascii="Times New Roman" w:eastAsia="Times New Roman" w:hAnsi="Times New Roman"/>
                <w:sz w:val="24"/>
                <w:szCs w:val="24"/>
                <w:lang w:eastAsia="ru-RU"/>
              </w:rPr>
              <w:t>поліклініка» Смілянської міської ради на 202</w:t>
            </w:r>
            <w:r w:rsidR="0006492F" w:rsidRPr="0043669E">
              <w:rPr>
                <w:rFonts w:ascii="Times New Roman" w:eastAsia="Times New Roman" w:hAnsi="Times New Roman"/>
                <w:sz w:val="24"/>
                <w:szCs w:val="24"/>
                <w:lang w:eastAsia="ru-RU"/>
              </w:rPr>
              <w:t>2-2024 ро</w:t>
            </w:r>
            <w:r w:rsidRPr="0043669E">
              <w:rPr>
                <w:rFonts w:ascii="Times New Roman" w:eastAsia="Times New Roman" w:hAnsi="Times New Roman"/>
                <w:sz w:val="24"/>
                <w:szCs w:val="24"/>
                <w:lang w:eastAsia="ru-RU"/>
              </w:rPr>
              <w:t>к</w:t>
            </w:r>
            <w:r w:rsidR="0006492F" w:rsidRPr="0043669E">
              <w:rPr>
                <w:rFonts w:ascii="Times New Roman" w:eastAsia="Times New Roman" w:hAnsi="Times New Roman"/>
                <w:sz w:val="24"/>
                <w:szCs w:val="24"/>
                <w:lang w:eastAsia="ru-RU"/>
              </w:rPr>
              <w:t>и</w:t>
            </w:r>
            <w:r w:rsidRPr="0043669E">
              <w:rPr>
                <w:rFonts w:ascii="Times New Roman" w:eastAsia="Times New Roman" w:hAnsi="Times New Roman"/>
                <w:sz w:val="24"/>
                <w:szCs w:val="24"/>
                <w:lang w:eastAsia="ru-RU"/>
              </w:rPr>
              <w:t xml:space="preserve"> (рішення міської ради від </w:t>
            </w:r>
            <w:r w:rsidR="00636F72" w:rsidRPr="0043669E">
              <w:rPr>
                <w:rFonts w:ascii="Times New Roman" w:eastAsia="Times New Roman" w:hAnsi="Times New Roman"/>
                <w:sz w:val="24"/>
                <w:szCs w:val="24"/>
                <w:lang w:eastAsia="ru-RU"/>
              </w:rPr>
              <w:t>2</w:t>
            </w:r>
            <w:r w:rsidR="0006492F" w:rsidRPr="0043669E">
              <w:rPr>
                <w:rFonts w:ascii="Times New Roman" w:eastAsia="Times New Roman" w:hAnsi="Times New Roman"/>
                <w:sz w:val="24"/>
                <w:szCs w:val="24"/>
                <w:lang w:eastAsia="ru-RU"/>
              </w:rPr>
              <w:t>4</w:t>
            </w:r>
            <w:r w:rsidRPr="0043669E">
              <w:rPr>
                <w:rFonts w:ascii="Times New Roman" w:eastAsia="Times New Roman" w:hAnsi="Times New Roman"/>
                <w:sz w:val="24"/>
                <w:szCs w:val="24"/>
                <w:lang w:eastAsia="ru-RU"/>
              </w:rPr>
              <w:t>.</w:t>
            </w:r>
            <w:r w:rsidR="0006492F" w:rsidRPr="0043669E">
              <w:rPr>
                <w:rFonts w:ascii="Times New Roman" w:eastAsia="Times New Roman" w:hAnsi="Times New Roman"/>
                <w:sz w:val="24"/>
                <w:szCs w:val="24"/>
                <w:lang w:eastAsia="ru-RU"/>
              </w:rPr>
              <w:t>06</w:t>
            </w:r>
            <w:r w:rsidRPr="0043669E">
              <w:rPr>
                <w:rFonts w:ascii="Times New Roman" w:eastAsia="Times New Roman" w:hAnsi="Times New Roman"/>
                <w:sz w:val="24"/>
                <w:szCs w:val="24"/>
                <w:lang w:eastAsia="ru-RU"/>
              </w:rPr>
              <w:t>.20</w:t>
            </w:r>
            <w:r w:rsidR="00636F72" w:rsidRPr="0043669E">
              <w:rPr>
                <w:rFonts w:ascii="Times New Roman" w:eastAsia="Times New Roman" w:hAnsi="Times New Roman"/>
                <w:sz w:val="24"/>
                <w:szCs w:val="24"/>
                <w:lang w:eastAsia="ru-RU"/>
              </w:rPr>
              <w:t>2</w:t>
            </w:r>
            <w:r w:rsidR="0006492F" w:rsidRPr="0043669E">
              <w:rPr>
                <w:rFonts w:ascii="Times New Roman" w:eastAsia="Times New Roman" w:hAnsi="Times New Roman"/>
                <w:sz w:val="24"/>
                <w:szCs w:val="24"/>
                <w:lang w:eastAsia="ru-RU"/>
              </w:rPr>
              <w:t>1</w:t>
            </w:r>
            <w:r w:rsidRPr="0043669E">
              <w:rPr>
                <w:rFonts w:ascii="Times New Roman" w:eastAsia="Times New Roman" w:hAnsi="Times New Roman"/>
                <w:sz w:val="24"/>
                <w:szCs w:val="24"/>
                <w:lang w:eastAsia="ru-RU"/>
              </w:rPr>
              <w:t xml:space="preserve"> № </w:t>
            </w:r>
            <w:r w:rsidR="0006492F" w:rsidRPr="0043669E">
              <w:rPr>
                <w:rFonts w:ascii="Times New Roman" w:eastAsia="Times New Roman" w:hAnsi="Times New Roman"/>
                <w:sz w:val="24"/>
                <w:szCs w:val="24"/>
                <w:lang w:eastAsia="ru-RU"/>
              </w:rPr>
              <w:t>17-54</w:t>
            </w:r>
            <w:r w:rsidRPr="0043669E">
              <w:rPr>
                <w:rFonts w:ascii="Times New Roman" w:eastAsia="Times New Roman" w:hAnsi="Times New Roman"/>
                <w:sz w:val="24"/>
                <w:szCs w:val="24"/>
                <w:lang w:eastAsia="ru-RU"/>
              </w:rPr>
              <w:t>/VII</w:t>
            </w:r>
            <w:r w:rsidR="00636F72" w:rsidRPr="0043669E">
              <w:rPr>
                <w:rFonts w:ascii="Times New Roman" w:eastAsia="Times New Roman" w:hAnsi="Times New Roman"/>
                <w:sz w:val="24"/>
                <w:szCs w:val="24"/>
                <w:lang w:eastAsia="ru-RU"/>
              </w:rPr>
              <w:t>І</w:t>
            </w:r>
            <w:r w:rsidRPr="0043669E">
              <w:rPr>
                <w:rFonts w:ascii="Times New Roman" w:eastAsia="Times New Roman" w:hAnsi="Times New Roman"/>
                <w:sz w:val="24"/>
                <w:szCs w:val="24"/>
                <w:lang w:eastAsia="ru-RU"/>
              </w:rPr>
              <w:t>)</w:t>
            </w:r>
          </w:p>
        </w:tc>
        <w:tc>
          <w:tcPr>
            <w:tcW w:w="0" w:type="auto"/>
            <w:tcBorders>
              <w:top w:val="single" w:sz="8" w:space="0" w:color="8064A2"/>
              <w:bottom w:val="single" w:sz="8" w:space="0" w:color="8064A2"/>
            </w:tcBorders>
          </w:tcPr>
          <w:p w:rsidR="00793A50" w:rsidRPr="0043669E" w:rsidRDefault="00793A50" w:rsidP="0006492F">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202</w:t>
            </w:r>
            <w:r w:rsidR="0006492F" w:rsidRPr="0043669E">
              <w:rPr>
                <w:rFonts w:ascii="Times New Roman" w:eastAsia="Times New Roman" w:hAnsi="Times New Roman"/>
                <w:sz w:val="24"/>
                <w:szCs w:val="24"/>
                <w:lang w:eastAsia="ru-RU"/>
              </w:rPr>
              <w:t>2-2024</w:t>
            </w:r>
          </w:p>
        </w:tc>
        <w:tc>
          <w:tcPr>
            <w:tcW w:w="0" w:type="auto"/>
            <w:tcBorders>
              <w:top w:val="single" w:sz="8" w:space="0" w:color="8064A2"/>
              <w:left w:val="single" w:sz="8" w:space="0" w:color="8064A2"/>
              <w:bottom w:val="single" w:sz="8" w:space="0" w:color="8064A2"/>
              <w:right w:val="single" w:sz="8" w:space="0" w:color="8064A2"/>
            </w:tcBorders>
          </w:tcPr>
          <w:p w:rsidR="00793A50" w:rsidRPr="0043669E" w:rsidRDefault="00DF11AD" w:rsidP="0043150E">
            <w:pPr>
              <w:widowControl w:val="0"/>
              <w:autoSpaceDE w:val="0"/>
              <w:autoSpaceDN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3 146,07</w:t>
            </w:r>
          </w:p>
        </w:tc>
        <w:tc>
          <w:tcPr>
            <w:tcW w:w="0" w:type="auto"/>
            <w:tcBorders>
              <w:top w:val="single" w:sz="8" w:space="0" w:color="8064A2"/>
              <w:bottom w:val="single" w:sz="8" w:space="0" w:color="8064A2"/>
              <w:right w:val="single" w:sz="8" w:space="0" w:color="8064A2"/>
            </w:tcBorders>
          </w:tcPr>
          <w:p w:rsidR="00793A50" w:rsidRPr="0043669E" w:rsidRDefault="00DF11AD" w:rsidP="0043150E">
            <w:pPr>
              <w:widowControl w:val="0"/>
              <w:autoSpaceDE w:val="0"/>
              <w:autoSpaceDN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3 078,60</w:t>
            </w:r>
          </w:p>
        </w:tc>
      </w:tr>
      <w:tr w:rsidR="00793A50" w:rsidRPr="0043669E">
        <w:tc>
          <w:tcPr>
            <w:tcW w:w="0" w:type="auto"/>
          </w:tcPr>
          <w:p w:rsidR="00793A50" w:rsidRPr="0043669E" w:rsidRDefault="00F41B50" w:rsidP="003959DF">
            <w:pPr>
              <w:widowControl w:val="0"/>
              <w:autoSpaceDE w:val="0"/>
              <w:autoSpaceDN w:val="0"/>
              <w:spacing w:after="0" w:line="240" w:lineRule="auto"/>
              <w:jc w:val="center"/>
              <w:rPr>
                <w:rFonts w:ascii="Times New Roman" w:eastAsia="Times New Roman" w:hAnsi="Times New Roman"/>
                <w:b/>
                <w:bCs/>
                <w:sz w:val="24"/>
                <w:szCs w:val="24"/>
                <w:highlight w:val="green"/>
                <w:lang w:eastAsia="ru-RU"/>
              </w:rPr>
            </w:pPr>
            <w:r w:rsidRPr="0043669E">
              <w:rPr>
                <w:rFonts w:ascii="Times New Roman" w:eastAsia="Times New Roman" w:hAnsi="Times New Roman"/>
                <w:bCs/>
                <w:sz w:val="24"/>
                <w:szCs w:val="24"/>
                <w:lang w:eastAsia="ru-RU"/>
              </w:rPr>
              <w:t>5</w:t>
            </w:r>
            <w:r w:rsidR="003959DF" w:rsidRPr="0043669E">
              <w:rPr>
                <w:rFonts w:ascii="Times New Roman" w:eastAsia="Times New Roman" w:hAnsi="Times New Roman"/>
                <w:bCs/>
                <w:sz w:val="24"/>
                <w:szCs w:val="24"/>
                <w:lang w:eastAsia="ru-RU"/>
              </w:rPr>
              <w:t>4</w:t>
            </w:r>
          </w:p>
        </w:tc>
        <w:tc>
          <w:tcPr>
            <w:tcW w:w="0" w:type="auto"/>
            <w:tcBorders>
              <w:left w:val="single" w:sz="8" w:space="0" w:color="8064A2"/>
              <w:right w:val="single" w:sz="8" w:space="0" w:color="8064A2"/>
            </w:tcBorders>
          </w:tcPr>
          <w:p w:rsidR="00793A50" w:rsidRPr="0043669E" w:rsidRDefault="00793A50" w:rsidP="00D035CE">
            <w:pPr>
              <w:widowControl w:val="0"/>
              <w:autoSpaceDE w:val="0"/>
              <w:autoSpaceDN w:val="0"/>
              <w:spacing w:after="0" w:line="240" w:lineRule="auto"/>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 xml:space="preserve">Міська Програма розвитку, підтримки та </w:t>
            </w:r>
            <w:r w:rsidRPr="0043669E">
              <w:rPr>
                <w:rFonts w:ascii="Times New Roman" w:eastAsia="Times New Roman" w:hAnsi="Times New Roman"/>
                <w:sz w:val="24"/>
                <w:szCs w:val="24"/>
                <w:lang w:eastAsia="ru-RU"/>
              </w:rPr>
              <w:lastRenderedPageBreak/>
              <w:t>надання медичних послуг понад обсяг, передбачений програмою державних гарантій медичного обслуговування населення, комунального некомерційного підприємства «</w:t>
            </w:r>
            <w:r w:rsidR="00D035CE" w:rsidRPr="0043669E">
              <w:rPr>
                <w:rFonts w:ascii="Times New Roman" w:eastAsia="Times New Roman" w:hAnsi="Times New Roman"/>
                <w:sz w:val="24"/>
                <w:szCs w:val="24"/>
                <w:lang w:eastAsia="ru-RU"/>
              </w:rPr>
              <w:t>Центр первинної медико-санітарної допомоги</w:t>
            </w:r>
            <w:r w:rsidRPr="0043669E">
              <w:rPr>
                <w:rFonts w:ascii="Times New Roman" w:eastAsia="Times New Roman" w:hAnsi="Times New Roman"/>
                <w:sz w:val="24"/>
                <w:szCs w:val="24"/>
                <w:lang w:eastAsia="ru-RU"/>
              </w:rPr>
              <w:t>» Смілянської міської ради на 202</w:t>
            </w:r>
            <w:r w:rsidR="00D035CE" w:rsidRPr="0043669E">
              <w:rPr>
                <w:rFonts w:ascii="Times New Roman" w:eastAsia="Times New Roman" w:hAnsi="Times New Roman"/>
                <w:sz w:val="24"/>
                <w:szCs w:val="24"/>
                <w:lang w:eastAsia="ru-RU"/>
              </w:rPr>
              <w:t>2-2024 ро</w:t>
            </w:r>
            <w:r w:rsidRPr="0043669E">
              <w:rPr>
                <w:rFonts w:ascii="Times New Roman" w:eastAsia="Times New Roman" w:hAnsi="Times New Roman"/>
                <w:sz w:val="24"/>
                <w:szCs w:val="24"/>
                <w:lang w:eastAsia="ru-RU"/>
              </w:rPr>
              <w:t>к</w:t>
            </w:r>
            <w:r w:rsidR="00D035CE" w:rsidRPr="0043669E">
              <w:rPr>
                <w:rFonts w:ascii="Times New Roman" w:eastAsia="Times New Roman" w:hAnsi="Times New Roman"/>
                <w:sz w:val="24"/>
                <w:szCs w:val="24"/>
                <w:lang w:eastAsia="ru-RU"/>
              </w:rPr>
              <w:t>и</w:t>
            </w:r>
            <w:r w:rsidRPr="0043669E">
              <w:rPr>
                <w:rFonts w:ascii="Times New Roman" w:eastAsia="Times New Roman" w:hAnsi="Times New Roman"/>
                <w:sz w:val="24"/>
                <w:szCs w:val="24"/>
                <w:lang w:eastAsia="ru-RU"/>
              </w:rPr>
              <w:t xml:space="preserve"> (рішення міської ради від </w:t>
            </w:r>
            <w:r w:rsidR="00D035CE" w:rsidRPr="0043669E">
              <w:rPr>
                <w:rFonts w:ascii="Times New Roman" w:eastAsia="Times New Roman" w:hAnsi="Times New Roman"/>
                <w:sz w:val="24"/>
                <w:szCs w:val="24"/>
                <w:lang w:eastAsia="ru-RU"/>
              </w:rPr>
              <w:t>24</w:t>
            </w:r>
            <w:r w:rsidRPr="0043669E">
              <w:rPr>
                <w:rFonts w:ascii="Times New Roman" w:eastAsia="Times New Roman" w:hAnsi="Times New Roman"/>
                <w:sz w:val="24"/>
                <w:szCs w:val="24"/>
                <w:lang w:eastAsia="ru-RU"/>
              </w:rPr>
              <w:t>.</w:t>
            </w:r>
            <w:r w:rsidR="00D035CE" w:rsidRPr="0043669E">
              <w:rPr>
                <w:rFonts w:ascii="Times New Roman" w:eastAsia="Times New Roman" w:hAnsi="Times New Roman"/>
                <w:sz w:val="24"/>
                <w:szCs w:val="24"/>
                <w:lang w:eastAsia="ru-RU"/>
              </w:rPr>
              <w:t>06</w:t>
            </w:r>
            <w:r w:rsidRPr="0043669E">
              <w:rPr>
                <w:rFonts w:ascii="Times New Roman" w:eastAsia="Times New Roman" w:hAnsi="Times New Roman"/>
                <w:sz w:val="24"/>
                <w:szCs w:val="24"/>
                <w:lang w:eastAsia="ru-RU"/>
              </w:rPr>
              <w:t>.20</w:t>
            </w:r>
            <w:r w:rsidR="00636F72" w:rsidRPr="0043669E">
              <w:rPr>
                <w:rFonts w:ascii="Times New Roman" w:eastAsia="Times New Roman" w:hAnsi="Times New Roman"/>
                <w:sz w:val="24"/>
                <w:szCs w:val="24"/>
                <w:lang w:eastAsia="ru-RU"/>
              </w:rPr>
              <w:t>2</w:t>
            </w:r>
            <w:r w:rsidR="00D035CE" w:rsidRPr="0043669E">
              <w:rPr>
                <w:rFonts w:ascii="Times New Roman" w:eastAsia="Times New Roman" w:hAnsi="Times New Roman"/>
                <w:sz w:val="24"/>
                <w:szCs w:val="24"/>
                <w:lang w:eastAsia="ru-RU"/>
              </w:rPr>
              <w:t>1</w:t>
            </w:r>
            <w:r w:rsidRPr="0043669E">
              <w:rPr>
                <w:rFonts w:ascii="Times New Roman" w:eastAsia="Times New Roman" w:hAnsi="Times New Roman"/>
                <w:sz w:val="24"/>
                <w:szCs w:val="24"/>
                <w:lang w:eastAsia="ru-RU"/>
              </w:rPr>
              <w:t xml:space="preserve"> №</w:t>
            </w:r>
            <w:r w:rsidR="00D035CE" w:rsidRPr="0043669E">
              <w:rPr>
                <w:rFonts w:ascii="Times New Roman" w:eastAsia="Times New Roman" w:hAnsi="Times New Roman"/>
                <w:sz w:val="24"/>
                <w:szCs w:val="24"/>
                <w:lang w:eastAsia="ru-RU"/>
              </w:rPr>
              <w:t>17</w:t>
            </w:r>
            <w:r w:rsidRPr="0043669E">
              <w:rPr>
                <w:rFonts w:ascii="Times New Roman" w:eastAsia="Times New Roman" w:hAnsi="Times New Roman"/>
                <w:sz w:val="24"/>
                <w:szCs w:val="24"/>
                <w:lang w:eastAsia="ru-RU"/>
              </w:rPr>
              <w:t>-</w:t>
            </w:r>
            <w:r w:rsidR="00D035CE" w:rsidRPr="0043669E">
              <w:rPr>
                <w:rFonts w:ascii="Times New Roman" w:eastAsia="Times New Roman" w:hAnsi="Times New Roman"/>
                <w:sz w:val="24"/>
                <w:szCs w:val="24"/>
                <w:lang w:eastAsia="ru-RU"/>
              </w:rPr>
              <w:t>53</w:t>
            </w:r>
            <w:r w:rsidRPr="0043669E">
              <w:rPr>
                <w:rFonts w:ascii="Times New Roman" w:eastAsia="Times New Roman" w:hAnsi="Times New Roman"/>
                <w:sz w:val="24"/>
                <w:szCs w:val="24"/>
                <w:lang w:eastAsia="ru-RU"/>
              </w:rPr>
              <w:t>/VII</w:t>
            </w:r>
            <w:r w:rsidR="00636F72" w:rsidRPr="0043669E">
              <w:rPr>
                <w:rFonts w:ascii="Times New Roman" w:eastAsia="Times New Roman" w:hAnsi="Times New Roman"/>
                <w:sz w:val="24"/>
                <w:szCs w:val="24"/>
                <w:lang w:eastAsia="ru-RU"/>
              </w:rPr>
              <w:t>І</w:t>
            </w:r>
            <w:r w:rsidRPr="0043669E">
              <w:rPr>
                <w:rFonts w:ascii="Times New Roman" w:eastAsia="Times New Roman" w:hAnsi="Times New Roman"/>
                <w:sz w:val="24"/>
                <w:szCs w:val="24"/>
                <w:lang w:eastAsia="ru-RU"/>
              </w:rPr>
              <w:t>)</w:t>
            </w:r>
            <w:r w:rsidR="00636F72" w:rsidRPr="0043669E">
              <w:rPr>
                <w:rFonts w:ascii="Times New Roman" w:eastAsia="Times New Roman" w:hAnsi="Times New Roman"/>
                <w:sz w:val="24"/>
                <w:szCs w:val="24"/>
                <w:lang w:eastAsia="ru-RU"/>
              </w:rPr>
              <w:t xml:space="preserve"> </w:t>
            </w:r>
          </w:p>
        </w:tc>
        <w:tc>
          <w:tcPr>
            <w:tcW w:w="0" w:type="auto"/>
          </w:tcPr>
          <w:p w:rsidR="00793A50" w:rsidRPr="0043669E" w:rsidRDefault="00793A50" w:rsidP="00D035CE">
            <w:pPr>
              <w:widowControl w:val="0"/>
              <w:autoSpaceDE w:val="0"/>
              <w:autoSpaceDN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lastRenderedPageBreak/>
              <w:t>202</w:t>
            </w:r>
            <w:r w:rsidR="00D035CE" w:rsidRPr="0043669E">
              <w:rPr>
                <w:rFonts w:ascii="Times New Roman" w:eastAsia="Times New Roman" w:hAnsi="Times New Roman"/>
                <w:sz w:val="24"/>
                <w:szCs w:val="24"/>
                <w:lang w:eastAsia="ru-RU"/>
              </w:rPr>
              <w:t>2-</w:t>
            </w:r>
            <w:r w:rsidR="00D035CE" w:rsidRPr="0043669E">
              <w:rPr>
                <w:rFonts w:ascii="Times New Roman" w:eastAsia="Times New Roman" w:hAnsi="Times New Roman"/>
                <w:sz w:val="24"/>
                <w:szCs w:val="24"/>
                <w:lang w:eastAsia="ru-RU"/>
              </w:rPr>
              <w:lastRenderedPageBreak/>
              <w:t>2024</w:t>
            </w:r>
            <w:r w:rsidRPr="0043669E">
              <w:rPr>
                <w:rFonts w:ascii="Times New Roman" w:eastAsia="Times New Roman" w:hAnsi="Times New Roman"/>
                <w:sz w:val="24"/>
                <w:szCs w:val="24"/>
                <w:lang w:eastAsia="ru-RU"/>
              </w:rPr>
              <w:t xml:space="preserve"> </w:t>
            </w:r>
          </w:p>
        </w:tc>
        <w:tc>
          <w:tcPr>
            <w:tcW w:w="0" w:type="auto"/>
            <w:tcBorders>
              <w:left w:val="single" w:sz="8" w:space="0" w:color="8064A2"/>
              <w:right w:val="single" w:sz="8" w:space="0" w:color="8064A2"/>
            </w:tcBorders>
          </w:tcPr>
          <w:p w:rsidR="00793A50" w:rsidRPr="0043669E" w:rsidRDefault="00D035CE" w:rsidP="0043150E">
            <w:pPr>
              <w:widowControl w:val="0"/>
              <w:autoSpaceDE w:val="0"/>
              <w:autoSpaceDN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lastRenderedPageBreak/>
              <w:t>5 068,43</w:t>
            </w:r>
          </w:p>
        </w:tc>
        <w:tc>
          <w:tcPr>
            <w:tcW w:w="0" w:type="auto"/>
          </w:tcPr>
          <w:p w:rsidR="00793A50" w:rsidRPr="0043669E" w:rsidRDefault="00D035CE" w:rsidP="008432CC">
            <w:pPr>
              <w:widowControl w:val="0"/>
              <w:autoSpaceDE w:val="0"/>
              <w:autoSpaceDN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4 368,</w:t>
            </w:r>
            <w:r w:rsidR="008432CC" w:rsidRPr="0043669E">
              <w:rPr>
                <w:rFonts w:ascii="Times New Roman" w:eastAsia="Times New Roman" w:hAnsi="Times New Roman"/>
                <w:sz w:val="24"/>
                <w:szCs w:val="24"/>
                <w:lang w:eastAsia="ru-RU"/>
              </w:rPr>
              <w:t>60</w:t>
            </w:r>
          </w:p>
        </w:tc>
      </w:tr>
      <w:tr w:rsidR="00793A50" w:rsidRPr="0043669E">
        <w:tc>
          <w:tcPr>
            <w:tcW w:w="0" w:type="auto"/>
            <w:tcBorders>
              <w:top w:val="single" w:sz="8" w:space="0" w:color="8064A2"/>
              <w:left w:val="single" w:sz="8" w:space="0" w:color="8064A2"/>
              <w:bottom w:val="single" w:sz="8" w:space="0" w:color="8064A2"/>
            </w:tcBorders>
          </w:tcPr>
          <w:p w:rsidR="00793A50" w:rsidRPr="0043669E" w:rsidRDefault="00F41B50" w:rsidP="003959DF">
            <w:pPr>
              <w:widowControl w:val="0"/>
              <w:autoSpaceDE w:val="0"/>
              <w:autoSpaceDN w:val="0"/>
              <w:spacing w:after="0" w:line="240" w:lineRule="auto"/>
              <w:jc w:val="center"/>
              <w:rPr>
                <w:rFonts w:ascii="Times New Roman" w:eastAsia="Times New Roman" w:hAnsi="Times New Roman"/>
                <w:b/>
                <w:bCs/>
                <w:sz w:val="24"/>
                <w:szCs w:val="24"/>
                <w:lang w:eastAsia="ru-RU"/>
              </w:rPr>
            </w:pPr>
            <w:r w:rsidRPr="0043669E">
              <w:rPr>
                <w:rFonts w:ascii="Times New Roman" w:eastAsia="Times New Roman" w:hAnsi="Times New Roman"/>
                <w:bCs/>
                <w:sz w:val="24"/>
                <w:szCs w:val="24"/>
                <w:lang w:eastAsia="ru-RU"/>
              </w:rPr>
              <w:t>5</w:t>
            </w:r>
            <w:r w:rsidR="003959DF" w:rsidRPr="0043669E">
              <w:rPr>
                <w:rFonts w:ascii="Times New Roman" w:eastAsia="Times New Roman" w:hAnsi="Times New Roman"/>
                <w:bCs/>
                <w:sz w:val="24"/>
                <w:szCs w:val="24"/>
                <w:lang w:eastAsia="ru-RU"/>
              </w:rPr>
              <w:t>5</w:t>
            </w:r>
          </w:p>
        </w:tc>
        <w:tc>
          <w:tcPr>
            <w:tcW w:w="0" w:type="auto"/>
            <w:tcBorders>
              <w:top w:val="single" w:sz="8" w:space="0" w:color="8064A2"/>
              <w:left w:val="single" w:sz="8" w:space="0" w:color="8064A2"/>
              <w:bottom w:val="single" w:sz="8" w:space="0" w:color="8064A2"/>
              <w:right w:val="single" w:sz="8" w:space="0" w:color="8064A2"/>
            </w:tcBorders>
          </w:tcPr>
          <w:p w:rsidR="00793A50" w:rsidRPr="0043669E" w:rsidRDefault="000412EB" w:rsidP="00AD445F">
            <w:pPr>
              <w:widowControl w:val="0"/>
              <w:autoSpaceDE w:val="0"/>
              <w:autoSpaceDN w:val="0"/>
              <w:spacing w:after="0" w:line="240" w:lineRule="auto"/>
              <w:rPr>
                <w:rFonts w:ascii="Times New Roman" w:eastAsia="Times New Roman" w:hAnsi="Times New Roman"/>
                <w:sz w:val="24"/>
                <w:szCs w:val="24"/>
                <w:lang w:eastAsia="ru-RU"/>
              </w:rPr>
            </w:pPr>
            <w:r w:rsidRPr="0043669E">
              <w:rPr>
                <w:rFonts w:ascii="Times New Roman" w:hAnsi="Times New Roman"/>
                <w:sz w:val="24"/>
                <w:szCs w:val="24"/>
              </w:rPr>
              <w:t>Міська Програма протидії захворюванню на туберкульоз на 2021-2023 роки (рішення міської ради від 23.12.2020 № 6-15/VIІІ)</w:t>
            </w:r>
          </w:p>
        </w:tc>
        <w:tc>
          <w:tcPr>
            <w:tcW w:w="0" w:type="auto"/>
            <w:tcBorders>
              <w:top w:val="single" w:sz="8" w:space="0" w:color="8064A2"/>
              <w:bottom w:val="single" w:sz="8" w:space="0" w:color="8064A2"/>
            </w:tcBorders>
          </w:tcPr>
          <w:p w:rsidR="00793A50" w:rsidRPr="0043669E" w:rsidRDefault="00793A50" w:rsidP="0043150E">
            <w:pPr>
              <w:widowControl w:val="0"/>
              <w:autoSpaceDE w:val="0"/>
              <w:autoSpaceDN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2021</w:t>
            </w:r>
            <w:r w:rsidR="000412EB" w:rsidRPr="0043669E">
              <w:rPr>
                <w:rFonts w:ascii="Times New Roman" w:eastAsia="Times New Roman" w:hAnsi="Times New Roman"/>
                <w:sz w:val="24"/>
                <w:szCs w:val="24"/>
                <w:lang w:eastAsia="ru-RU"/>
              </w:rPr>
              <w:t>-2023</w:t>
            </w:r>
            <w:r w:rsidRPr="0043669E">
              <w:rPr>
                <w:rFonts w:ascii="Times New Roman" w:eastAsia="Times New Roman" w:hAnsi="Times New Roman"/>
                <w:sz w:val="24"/>
                <w:szCs w:val="24"/>
                <w:lang w:eastAsia="ru-RU"/>
              </w:rPr>
              <w:t xml:space="preserve"> </w:t>
            </w:r>
          </w:p>
        </w:tc>
        <w:tc>
          <w:tcPr>
            <w:tcW w:w="0" w:type="auto"/>
            <w:tcBorders>
              <w:top w:val="single" w:sz="8" w:space="0" w:color="8064A2"/>
              <w:left w:val="single" w:sz="8" w:space="0" w:color="8064A2"/>
              <w:bottom w:val="single" w:sz="8" w:space="0" w:color="8064A2"/>
              <w:right w:val="single" w:sz="8" w:space="0" w:color="8064A2"/>
            </w:tcBorders>
          </w:tcPr>
          <w:p w:rsidR="00793A50" w:rsidRPr="0043669E" w:rsidRDefault="000412EB" w:rsidP="0043150E">
            <w:pPr>
              <w:widowControl w:val="0"/>
              <w:autoSpaceDE w:val="0"/>
              <w:autoSpaceDN w:val="0"/>
              <w:spacing w:after="0" w:line="240" w:lineRule="auto"/>
              <w:jc w:val="center"/>
              <w:rPr>
                <w:rFonts w:ascii="Times New Roman" w:eastAsia="Times New Roman" w:hAnsi="Times New Roman"/>
                <w:sz w:val="24"/>
                <w:szCs w:val="24"/>
                <w:lang w:eastAsia="ru-RU"/>
              </w:rPr>
            </w:pPr>
            <w:r w:rsidRPr="0043669E">
              <w:rPr>
                <w:rFonts w:ascii="Times New Roman" w:hAnsi="Times New Roman"/>
                <w:sz w:val="24"/>
                <w:szCs w:val="24"/>
              </w:rPr>
              <w:t>389,60</w:t>
            </w:r>
          </w:p>
        </w:tc>
        <w:tc>
          <w:tcPr>
            <w:tcW w:w="0" w:type="auto"/>
            <w:tcBorders>
              <w:top w:val="single" w:sz="8" w:space="0" w:color="8064A2"/>
              <w:bottom w:val="single" w:sz="8" w:space="0" w:color="8064A2"/>
              <w:right w:val="single" w:sz="8" w:space="0" w:color="8064A2"/>
            </w:tcBorders>
          </w:tcPr>
          <w:p w:rsidR="00793A50" w:rsidRPr="0043669E" w:rsidRDefault="000412EB" w:rsidP="0043150E">
            <w:pPr>
              <w:widowControl w:val="0"/>
              <w:autoSpaceDE w:val="0"/>
              <w:autoSpaceDN w:val="0"/>
              <w:spacing w:after="0" w:line="240" w:lineRule="auto"/>
              <w:jc w:val="center"/>
              <w:rPr>
                <w:rFonts w:ascii="Times New Roman" w:eastAsia="Times New Roman" w:hAnsi="Times New Roman"/>
                <w:sz w:val="24"/>
                <w:szCs w:val="24"/>
                <w:lang w:eastAsia="ru-RU"/>
              </w:rPr>
            </w:pPr>
            <w:r w:rsidRPr="0043669E">
              <w:rPr>
                <w:rFonts w:ascii="Times New Roman" w:hAnsi="Times New Roman"/>
                <w:sz w:val="24"/>
                <w:szCs w:val="24"/>
              </w:rPr>
              <w:t>352,90</w:t>
            </w:r>
          </w:p>
        </w:tc>
      </w:tr>
      <w:tr w:rsidR="00793A50" w:rsidRPr="0043669E">
        <w:tc>
          <w:tcPr>
            <w:tcW w:w="0" w:type="auto"/>
            <w:tcBorders>
              <w:top w:val="single" w:sz="8" w:space="0" w:color="8064A2"/>
              <w:left w:val="single" w:sz="8" w:space="0" w:color="8064A2"/>
              <w:bottom w:val="single" w:sz="8" w:space="0" w:color="8064A2"/>
            </w:tcBorders>
          </w:tcPr>
          <w:p w:rsidR="00793A50" w:rsidRPr="0043669E" w:rsidRDefault="00F41B50" w:rsidP="003959DF">
            <w:pPr>
              <w:widowControl w:val="0"/>
              <w:autoSpaceDE w:val="0"/>
              <w:autoSpaceDN w:val="0"/>
              <w:spacing w:after="0" w:line="240" w:lineRule="auto"/>
              <w:jc w:val="center"/>
              <w:rPr>
                <w:rFonts w:ascii="Times New Roman" w:eastAsia="Times New Roman" w:hAnsi="Times New Roman"/>
                <w:b/>
                <w:bCs/>
                <w:sz w:val="24"/>
                <w:szCs w:val="24"/>
                <w:lang w:eastAsia="ru-RU"/>
              </w:rPr>
            </w:pPr>
            <w:r w:rsidRPr="0043669E">
              <w:rPr>
                <w:rFonts w:ascii="Times New Roman" w:eastAsia="Times New Roman" w:hAnsi="Times New Roman"/>
                <w:bCs/>
                <w:sz w:val="24"/>
                <w:szCs w:val="24"/>
                <w:lang w:eastAsia="ru-RU"/>
              </w:rPr>
              <w:t>5</w:t>
            </w:r>
            <w:r w:rsidR="003959DF" w:rsidRPr="0043669E">
              <w:rPr>
                <w:rFonts w:ascii="Times New Roman" w:eastAsia="Times New Roman" w:hAnsi="Times New Roman"/>
                <w:bCs/>
                <w:sz w:val="24"/>
                <w:szCs w:val="24"/>
                <w:lang w:eastAsia="ru-RU"/>
              </w:rPr>
              <w:t>6</w:t>
            </w:r>
          </w:p>
        </w:tc>
        <w:tc>
          <w:tcPr>
            <w:tcW w:w="0" w:type="auto"/>
            <w:tcBorders>
              <w:top w:val="single" w:sz="8" w:space="0" w:color="8064A2"/>
              <w:left w:val="single" w:sz="8" w:space="0" w:color="8064A2"/>
              <w:bottom w:val="single" w:sz="8" w:space="0" w:color="8064A2"/>
              <w:right w:val="single" w:sz="8" w:space="0" w:color="8064A2"/>
            </w:tcBorders>
          </w:tcPr>
          <w:p w:rsidR="00793A50" w:rsidRPr="0043669E" w:rsidRDefault="00793A50" w:rsidP="0043150E">
            <w:pPr>
              <w:widowControl w:val="0"/>
              <w:autoSpaceDE w:val="0"/>
              <w:autoSpaceDN w:val="0"/>
              <w:spacing w:after="0" w:line="240" w:lineRule="auto"/>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Міська цільова соціальна програма протидії ВІЛ-інфекції/СНІДу на 2019-2022 роки (рішення міської ради від 30.05.2019 № 100-19/VII)</w:t>
            </w:r>
          </w:p>
        </w:tc>
        <w:tc>
          <w:tcPr>
            <w:tcW w:w="0" w:type="auto"/>
            <w:tcBorders>
              <w:top w:val="single" w:sz="8" w:space="0" w:color="8064A2"/>
              <w:bottom w:val="single" w:sz="8" w:space="0" w:color="8064A2"/>
            </w:tcBorders>
          </w:tcPr>
          <w:p w:rsidR="00793A50" w:rsidRPr="0043669E" w:rsidRDefault="00793A50" w:rsidP="00007CE7">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2019-2022</w:t>
            </w:r>
          </w:p>
        </w:tc>
        <w:tc>
          <w:tcPr>
            <w:tcW w:w="0" w:type="auto"/>
            <w:tcBorders>
              <w:top w:val="single" w:sz="8" w:space="0" w:color="8064A2"/>
              <w:left w:val="single" w:sz="8" w:space="0" w:color="8064A2"/>
              <w:bottom w:val="single" w:sz="8" w:space="0" w:color="8064A2"/>
              <w:right w:val="single" w:sz="8" w:space="0" w:color="8064A2"/>
            </w:tcBorders>
          </w:tcPr>
          <w:p w:rsidR="00793A50" w:rsidRPr="0043669E" w:rsidRDefault="00091571" w:rsidP="0043150E">
            <w:pPr>
              <w:widowControl w:val="0"/>
              <w:autoSpaceDE w:val="0"/>
              <w:autoSpaceDN w:val="0"/>
              <w:spacing w:after="0" w:line="240" w:lineRule="auto"/>
              <w:jc w:val="center"/>
              <w:rPr>
                <w:rFonts w:ascii="Times New Roman" w:eastAsia="Times New Roman" w:hAnsi="Times New Roman"/>
                <w:sz w:val="24"/>
                <w:szCs w:val="24"/>
                <w:lang w:eastAsia="ru-RU"/>
              </w:rPr>
            </w:pPr>
            <w:r w:rsidRPr="0043669E">
              <w:rPr>
                <w:rFonts w:ascii="Times New Roman" w:hAnsi="Times New Roman"/>
                <w:sz w:val="24"/>
                <w:szCs w:val="24"/>
              </w:rPr>
              <w:t>94,30</w:t>
            </w:r>
          </w:p>
        </w:tc>
        <w:tc>
          <w:tcPr>
            <w:tcW w:w="0" w:type="auto"/>
            <w:tcBorders>
              <w:top w:val="single" w:sz="8" w:space="0" w:color="8064A2"/>
              <w:bottom w:val="single" w:sz="8" w:space="0" w:color="8064A2"/>
              <w:right w:val="single" w:sz="8" w:space="0" w:color="8064A2"/>
            </w:tcBorders>
          </w:tcPr>
          <w:p w:rsidR="00793A50" w:rsidRPr="0043669E" w:rsidRDefault="00091571" w:rsidP="0043150E">
            <w:pPr>
              <w:widowControl w:val="0"/>
              <w:autoSpaceDE w:val="0"/>
              <w:autoSpaceDN w:val="0"/>
              <w:spacing w:after="0" w:line="240" w:lineRule="auto"/>
              <w:jc w:val="center"/>
              <w:rPr>
                <w:rFonts w:ascii="Times New Roman" w:eastAsia="Times New Roman" w:hAnsi="Times New Roman"/>
                <w:sz w:val="24"/>
                <w:szCs w:val="24"/>
                <w:lang w:eastAsia="ru-RU"/>
              </w:rPr>
            </w:pPr>
            <w:r w:rsidRPr="0043669E">
              <w:rPr>
                <w:rFonts w:ascii="Times New Roman" w:hAnsi="Times New Roman"/>
                <w:sz w:val="24"/>
                <w:szCs w:val="24"/>
              </w:rPr>
              <w:t>78,10</w:t>
            </w:r>
          </w:p>
        </w:tc>
      </w:tr>
      <w:tr w:rsidR="00793A50" w:rsidRPr="0043669E">
        <w:tc>
          <w:tcPr>
            <w:tcW w:w="0" w:type="auto"/>
            <w:tcBorders>
              <w:bottom w:val="single" w:sz="4" w:space="0" w:color="auto"/>
            </w:tcBorders>
          </w:tcPr>
          <w:p w:rsidR="00793A50" w:rsidRPr="0043669E" w:rsidRDefault="00F41B50" w:rsidP="003959DF">
            <w:pPr>
              <w:widowControl w:val="0"/>
              <w:autoSpaceDE w:val="0"/>
              <w:autoSpaceDN w:val="0"/>
              <w:spacing w:after="0" w:line="240" w:lineRule="auto"/>
              <w:jc w:val="center"/>
              <w:rPr>
                <w:rFonts w:ascii="Times New Roman" w:eastAsia="Times New Roman" w:hAnsi="Times New Roman"/>
                <w:b/>
                <w:bCs/>
                <w:sz w:val="24"/>
                <w:szCs w:val="24"/>
                <w:lang w:eastAsia="ru-RU"/>
              </w:rPr>
            </w:pPr>
            <w:r w:rsidRPr="0043669E">
              <w:rPr>
                <w:rFonts w:ascii="Times New Roman" w:eastAsia="Times New Roman" w:hAnsi="Times New Roman"/>
                <w:bCs/>
                <w:sz w:val="24"/>
                <w:szCs w:val="24"/>
                <w:lang w:eastAsia="ru-RU"/>
              </w:rPr>
              <w:t>5</w:t>
            </w:r>
            <w:r w:rsidR="003959DF" w:rsidRPr="0043669E">
              <w:rPr>
                <w:rFonts w:ascii="Times New Roman" w:eastAsia="Times New Roman" w:hAnsi="Times New Roman"/>
                <w:bCs/>
                <w:sz w:val="24"/>
                <w:szCs w:val="24"/>
                <w:lang w:eastAsia="ru-RU"/>
              </w:rPr>
              <w:t>7</w:t>
            </w:r>
          </w:p>
        </w:tc>
        <w:tc>
          <w:tcPr>
            <w:tcW w:w="0" w:type="auto"/>
            <w:tcBorders>
              <w:left w:val="single" w:sz="8" w:space="0" w:color="8064A2"/>
              <w:bottom w:val="single" w:sz="4" w:space="0" w:color="auto"/>
              <w:right w:val="single" w:sz="8" w:space="0" w:color="8064A2"/>
            </w:tcBorders>
          </w:tcPr>
          <w:p w:rsidR="00793A50" w:rsidRPr="0043669E" w:rsidRDefault="00AD445F" w:rsidP="0043150E">
            <w:pPr>
              <w:widowControl w:val="0"/>
              <w:autoSpaceDE w:val="0"/>
              <w:autoSpaceDN w:val="0"/>
              <w:spacing w:after="0" w:line="240" w:lineRule="auto"/>
              <w:rPr>
                <w:rFonts w:ascii="Times New Roman" w:eastAsia="Times New Roman" w:hAnsi="Times New Roman"/>
                <w:sz w:val="24"/>
                <w:szCs w:val="24"/>
                <w:lang w:eastAsia="ru-RU"/>
              </w:rPr>
            </w:pPr>
            <w:r w:rsidRPr="0043669E">
              <w:rPr>
                <w:rFonts w:ascii="Times New Roman" w:hAnsi="Times New Roman"/>
                <w:sz w:val="24"/>
                <w:szCs w:val="24"/>
              </w:rPr>
              <w:t>Програма лікування стоматологічних захворювань у окремих пільгових категорій населення на 2022-2024 роки (рішення міської ради від 24.06.2021 № 17-55/VIІІ)</w:t>
            </w:r>
          </w:p>
        </w:tc>
        <w:tc>
          <w:tcPr>
            <w:tcW w:w="0" w:type="auto"/>
            <w:tcBorders>
              <w:bottom w:val="single" w:sz="4" w:space="0" w:color="auto"/>
            </w:tcBorders>
          </w:tcPr>
          <w:p w:rsidR="00793A50" w:rsidRPr="0043669E" w:rsidRDefault="00793A50" w:rsidP="00007CE7">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eastAsia="Times New Roman" w:hAnsi="Times New Roman"/>
                <w:sz w:val="24"/>
                <w:szCs w:val="24"/>
                <w:lang w:eastAsia="ru-RU"/>
              </w:rPr>
              <w:t>202</w:t>
            </w:r>
            <w:r w:rsidR="00AD445F" w:rsidRPr="0043669E">
              <w:rPr>
                <w:rFonts w:ascii="Times New Roman" w:eastAsia="Times New Roman" w:hAnsi="Times New Roman"/>
                <w:sz w:val="24"/>
                <w:szCs w:val="24"/>
                <w:lang w:eastAsia="ru-RU"/>
              </w:rPr>
              <w:t>2</w:t>
            </w:r>
            <w:r w:rsidRPr="0043669E">
              <w:rPr>
                <w:rFonts w:ascii="Times New Roman" w:eastAsia="Times New Roman" w:hAnsi="Times New Roman"/>
                <w:sz w:val="24"/>
                <w:szCs w:val="24"/>
                <w:lang w:eastAsia="ru-RU"/>
              </w:rPr>
              <w:t>-202</w:t>
            </w:r>
            <w:r w:rsidR="00AD445F" w:rsidRPr="0043669E">
              <w:rPr>
                <w:rFonts w:ascii="Times New Roman" w:eastAsia="Times New Roman" w:hAnsi="Times New Roman"/>
                <w:sz w:val="24"/>
                <w:szCs w:val="24"/>
                <w:lang w:eastAsia="ru-RU"/>
              </w:rPr>
              <w:t>4</w:t>
            </w:r>
          </w:p>
        </w:tc>
        <w:tc>
          <w:tcPr>
            <w:tcW w:w="0" w:type="auto"/>
            <w:tcBorders>
              <w:left w:val="single" w:sz="8" w:space="0" w:color="8064A2"/>
              <w:bottom w:val="single" w:sz="4" w:space="0" w:color="auto"/>
              <w:right w:val="single" w:sz="8" w:space="0" w:color="8064A2"/>
            </w:tcBorders>
          </w:tcPr>
          <w:p w:rsidR="00793A50" w:rsidRPr="0043669E" w:rsidRDefault="00AD445F" w:rsidP="0043150E">
            <w:pPr>
              <w:widowControl w:val="0"/>
              <w:autoSpaceDE w:val="0"/>
              <w:autoSpaceDN w:val="0"/>
              <w:spacing w:after="0" w:line="240" w:lineRule="auto"/>
              <w:jc w:val="center"/>
              <w:rPr>
                <w:rFonts w:ascii="Times New Roman" w:eastAsia="Times New Roman" w:hAnsi="Times New Roman"/>
                <w:sz w:val="24"/>
                <w:szCs w:val="24"/>
                <w:lang w:eastAsia="ru-RU"/>
              </w:rPr>
            </w:pPr>
            <w:r w:rsidRPr="0043669E">
              <w:rPr>
                <w:rFonts w:ascii="Times New Roman" w:hAnsi="Times New Roman"/>
                <w:sz w:val="24"/>
                <w:szCs w:val="24"/>
              </w:rPr>
              <w:t>1 100,10</w:t>
            </w:r>
          </w:p>
        </w:tc>
        <w:tc>
          <w:tcPr>
            <w:tcW w:w="0" w:type="auto"/>
            <w:tcBorders>
              <w:bottom w:val="single" w:sz="4" w:space="0" w:color="auto"/>
            </w:tcBorders>
          </w:tcPr>
          <w:p w:rsidR="00793A50" w:rsidRPr="0043669E" w:rsidRDefault="00AD445F" w:rsidP="0043150E">
            <w:pPr>
              <w:widowControl w:val="0"/>
              <w:autoSpaceDE w:val="0"/>
              <w:autoSpaceDN w:val="0"/>
              <w:spacing w:after="0" w:line="240" w:lineRule="auto"/>
              <w:jc w:val="center"/>
              <w:rPr>
                <w:rFonts w:ascii="Times New Roman" w:eastAsia="Times New Roman" w:hAnsi="Times New Roman"/>
                <w:sz w:val="24"/>
                <w:szCs w:val="24"/>
                <w:lang w:eastAsia="ru-RU"/>
              </w:rPr>
            </w:pPr>
            <w:r w:rsidRPr="0043669E">
              <w:rPr>
                <w:rFonts w:ascii="Times New Roman" w:hAnsi="Times New Roman"/>
                <w:sz w:val="24"/>
                <w:szCs w:val="24"/>
              </w:rPr>
              <w:t>1 100,10</w:t>
            </w:r>
          </w:p>
        </w:tc>
      </w:tr>
      <w:tr w:rsidR="00DE066B" w:rsidRPr="0043669E">
        <w:tc>
          <w:tcPr>
            <w:tcW w:w="0" w:type="auto"/>
            <w:tcBorders>
              <w:top w:val="single" w:sz="4" w:space="0" w:color="auto"/>
              <w:left w:val="single" w:sz="4" w:space="0" w:color="auto"/>
              <w:bottom w:val="single" w:sz="4" w:space="0" w:color="auto"/>
              <w:right w:val="single" w:sz="4" w:space="0" w:color="auto"/>
            </w:tcBorders>
          </w:tcPr>
          <w:p w:rsidR="00DE066B" w:rsidRPr="0043669E" w:rsidRDefault="00F41B50" w:rsidP="003959DF">
            <w:pPr>
              <w:widowControl w:val="0"/>
              <w:autoSpaceDE w:val="0"/>
              <w:autoSpaceDN w:val="0"/>
              <w:spacing w:after="0" w:line="240" w:lineRule="auto"/>
              <w:jc w:val="center"/>
              <w:rPr>
                <w:rFonts w:ascii="Times New Roman" w:eastAsia="Times New Roman" w:hAnsi="Times New Roman"/>
                <w:bCs/>
                <w:sz w:val="24"/>
                <w:szCs w:val="24"/>
                <w:highlight w:val="green"/>
                <w:lang w:eastAsia="ru-RU"/>
              </w:rPr>
            </w:pPr>
            <w:r w:rsidRPr="0043669E">
              <w:rPr>
                <w:rFonts w:ascii="Times New Roman" w:eastAsia="Times New Roman" w:hAnsi="Times New Roman"/>
                <w:bCs/>
                <w:sz w:val="24"/>
                <w:szCs w:val="24"/>
                <w:lang w:eastAsia="ru-RU"/>
              </w:rPr>
              <w:t>5</w:t>
            </w:r>
            <w:r w:rsidR="003959DF" w:rsidRPr="0043669E">
              <w:rPr>
                <w:rFonts w:ascii="Times New Roman" w:eastAsia="Times New Roman" w:hAnsi="Times New Roman"/>
                <w:bCs/>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tcPr>
          <w:p w:rsidR="00DE066B" w:rsidRPr="0043669E" w:rsidRDefault="00DE066B" w:rsidP="00DE066B">
            <w:pPr>
              <w:pStyle w:val="af0"/>
              <w:spacing w:before="0" w:after="0"/>
              <w:ind w:firstLine="0"/>
              <w:jc w:val="left"/>
              <w:rPr>
                <w:rFonts w:ascii="Times New Roman" w:hAnsi="Times New Roman"/>
                <w:sz w:val="24"/>
                <w:szCs w:val="24"/>
                <w:lang w:val="uk-UA"/>
              </w:rPr>
            </w:pPr>
            <w:r w:rsidRPr="0043669E">
              <w:rPr>
                <w:rFonts w:ascii="Times New Roman" w:hAnsi="Times New Roman"/>
                <w:sz w:val="24"/>
                <w:szCs w:val="24"/>
                <w:lang w:val="uk-UA"/>
              </w:rPr>
              <w:t xml:space="preserve">Міська цільова Програма боротьби з онкологічними захворюваннями </w:t>
            </w:r>
          </w:p>
          <w:p w:rsidR="00DE066B" w:rsidRPr="0043669E" w:rsidRDefault="00DE066B" w:rsidP="00DE066B">
            <w:pPr>
              <w:pStyle w:val="af0"/>
              <w:spacing w:before="0" w:after="0"/>
              <w:ind w:firstLine="0"/>
              <w:jc w:val="left"/>
              <w:rPr>
                <w:rFonts w:ascii="Times New Roman" w:hAnsi="Times New Roman"/>
                <w:sz w:val="24"/>
                <w:szCs w:val="24"/>
                <w:lang w:val="uk-UA"/>
              </w:rPr>
            </w:pPr>
            <w:r w:rsidRPr="0043669E">
              <w:rPr>
                <w:rFonts w:ascii="Times New Roman" w:hAnsi="Times New Roman"/>
                <w:sz w:val="24"/>
                <w:szCs w:val="24"/>
                <w:lang w:val="uk-UA"/>
              </w:rPr>
              <w:t>на 2019-2022 роки (рішення міської ради від 22.12.2018 № 87-10/VII)</w:t>
            </w:r>
          </w:p>
        </w:tc>
        <w:tc>
          <w:tcPr>
            <w:tcW w:w="0" w:type="auto"/>
            <w:tcBorders>
              <w:top w:val="single" w:sz="4" w:space="0" w:color="auto"/>
              <w:left w:val="single" w:sz="4" w:space="0" w:color="auto"/>
              <w:bottom w:val="single" w:sz="4" w:space="0" w:color="auto"/>
              <w:right w:val="single" w:sz="4" w:space="0" w:color="auto"/>
            </w:tcBorders>
          </w:tcPr>
          <w:p w:rsidR="00DE066B" w:rsidRPr="0043669E" w:rsidRDefault="00DE066B" w:rsidP="00007CE7">
            <w:pPr>
              <w:widowControl w:val="0"/>
              <w:autoSpaceDE w:val="0"/>
              <w:autoSpaceDN w:val="0"/>
              <w:snapToGrid w:val="0"/>
              <w:spacing w:after="0" w:line="240" w:lineRule="auto"/>
              <w:jc w:val="center"/>
              <w:rPr>
                <w:rFonts w:ascii="Times New Roman" w:eastAsia="Times New Roman" w:hAnsi="Times New Roman"/>
                <w:sz w:val="24"/>
                <w:szCs w:val="24"/>
                <w:lang w:eastAsia="ru-RU"/>
              </w:rPr>
            </w:pPr>
            <w:r w:rsidRPr="0043669E">
              <w:rPr>
                <w:rFonts w:ascii="Times New Roman" w:hAnsi="Times New Roman"/>
                <w:sz w:val="24"/>
                <w:szCs w:val="24"/>
              </w:rPr>
              <w:t>2019-2022</w:t>
            </w:r>
          </w:p>
        </w:tc>
        <w:tc>
          <w:tcPr>
            <w:tcW w:w="0" w:type="auto"/>
            <w:tcBorders>
              <w:top w:val="single" w:sz="4" w:space="0" w:color="auto"/>
              <w:left w:val="single" w:sz="4" w:space="0" w:color="auto"/>
              <w:bottom w:val="single" w:sz="4" w:space="0" w:color="auto"/>
              <w:right w:val="single" w:sz="4" w:space="0" w:color="auto"/>
            </w:tcBorders>
          </w:tcPr>
          <w:p w:rsidR="00DE066B" w:rsidRPr="0043669E" w:rsidRDefault="00DE066B" w:rsidP="0043150E">
            <w:pPr>
              <w:widowControl w:val="0"/>
              <w:autoSpaceDE w:val="0"/>
              <w:autoSpaceDN w:val="0"/>
              <w:spacing w:after="0" w:line="240" w:lineRule="auto"/>
              <w:jc w:val="center"/>
              <w:rPr>
                <w:rFonts w:ascii="Times New Roman" w:hAnsi="Times New Roman"/>
                <w:sz w:val="24"/>
                <w:szCs w:val="24"/>
              </w:rPr>
            </w:pPr>
            <w:r w:rsidRPr="0043669E">
              <w:rPr>
                <w:rFonts w:ascii="Times New Roman" w:hAnsi="Times New Roman"/>
                <w:sz w:val="24"/>
                <w:szCs w:val="24"/>
              </w:rPr>
              <w:t>179,70</w:t>
            </w:r>
          </w:p>
        </w:tc>
        <w:tc>
          <w:tcPr>
            <w:tcW w:w="0" w:type="auto"/>
            <w:tcBorders>
              <w:top w:val="single" w:sz="4" w:space="0" w:color="auto"/>
              <w:left w:val="single" w:sz="4" w:space="0" w:color="auto"/>
              <w:bottom w:val="single" w:sz="4" w:space="0" w:color="auto"/>
              <w:right w:val="single" w:sz="4" w:space="0" w:color="auto"/>
            </w:tcBorders>
          </w:tcPr>
          <w:p w:rsidR="00DE066B" w:rsidRPr="0043669E" w:rsidRDefault="00DE066B" w:rsidP="0043150E">
            <w:pPr>
              <w:widowControl w:val="0"/>
              <w:autoSpaceDE w:val="0"/>
              <w:autoSpaceDN w:val="0"/>
              <w:spacing w:after="0" w:line="240" w:lineRule="auto"/>
              <w:jc w:val="center"/>
              <w:rPr>
                <w:rFonts w:ascii="Times New Roman" w:hAnsi="Times New Roman"/>
                <w:sz w:val="24"/>
                <w:szCs w:val="24"/>
              </w:rPr>
            </w:pPr>
            <w:r w:rsidRPr="0043669E">
              <w:rPr>
                <w:rFonts w:ascii="Times New Roman" w:hAnsi="Times New Roman"/>
                <w:sz w:val="24"/>
                <w:szCs w:val="24"/>
              </w:rPr>
              <w:t>179,60</w:t>
            </w:r>
          </w:p>
        </w:tc>
      </w:tr>
    </w:tbl>
    <w:p w:rsidR="00743BF8" w:rsidRPr="0043669E" w:rsidRDefault="00743BF8" w:rsidP="00743BF8">
      <w:pPr>
        <w:spacing w:after="0" w:line="240" w:lineRule="auto"/>
        <w:jc w:val="center"/>
        <w:rPr>
          <w:rFonts w:ascii="Times New Roman" w:eastAsia="Times New Roman" w:hAnsi="Times New Roman"/>
          <w:sz w:val="24"/>
          <w:szCs w:val="24"/>
        </w:rPr>
      </w:pPr>
    </w:p>
    <w:p w:rsidR="00743BF8" w:rsidRPr="00262425" w:rsidRDefault="00743BF8" w:rsidP="00743BF8">
      <w:pPr>
        <w:spacing w:after="0" w:line="240" w:lineRule="auto"/>
        <w:jc w:val="both"/>
        <w:rPr>
          <w:rFonts w:ascii="Times New Roman" w:eastAsia="Times New Roman" w:hAnsi="Times New Roman"/>
          <w:sz w:val="28"/>
          <w:szCs w:val="28"/>
        </w:rPr>
      </w:pPr>
    </w:p>
    <w:tbl>
      <w:tblPr>
        <w:tblW w:w="0" w:type="auto"/>
        <w:tblLook w:val="04A0" w:firstRow="1" w:lastRow="0" w:firstColumn="1" w:lastColumn="0" w:noHBand="0" w:noVBand="1"/>
      </w:tblPr>
      <w:tblGrid>
        <w:gridCol w:w="6629"/>
        <w:gridCol w:w="3225"/>
      </w:tblGrid>
      <w:tr w:rsidR="003849B5" w:rsidRPr="003152F1" w:rsidTr="002106BC">
        <w:trPr>
          <w:trHeight w:val="357"/>
        </w:trPr>
        <w:tc>
          <w:tcPr>
            <w:tcW w:w="6629" w:type="dxa"/>
          </w:tcPr>
          <w:p w:rsidR="003849B5" w:rsidRPr="0090361C" w:rsidRDefault="003849B5" w:rsidP="002106BC">
            <w:pPr>
              <w:overflowPunct w:val="0"/>
              <w:autoSpaceDE w:val="0"/>
              <w:autoSpaceDN w:val="0"/>
              <w:adjustRightInd w:val="0"/>
              <w:spacing w:after="0" w:line="240" w:lineRule="auto"/>
              <w:textAlignment w:val="baseline"/>
              <w:rPr>
                <w:rFonts w:ascii="Times New Roman" w:eastAsia="Times New Roman" w:hAnsi="Times New Roman"/>
                <w:bCs/>
                <w:sz w:val="28"/>
                <w:szCs w:val="28"/>
                <w:lang w:eastAsia="ru-RU"/>
              </w:rPr>
            </w:pPr>
            <w:r w:rsidRPr="0090361C">
              <w:rPr>
                <w:rFonts w:ascii="Times New Roman" w:eastAsia="Times New Roman" w:hAnsi="Times New Roman"/>
                <w:bCs/>
                <w:sz w:val="28"/>
                <w:szCs w:val="28"/>
                <w:lang w:eastAsia="ru-RU"/>
              </w:rPr>
              <w:t xml:space="preserve">Секретар міської  ради   </w:t>
            </w:r>
          </w:p>
        </w:tc>
        <w:tc>
          <w:tcPr>
            <w:tcW w:w="3225" w:type="dxa"/>
          </w:tcPr>
          <w:p w:rsidR="003849B5" w:rsidRDefault="003849B5" w:rsidP="002106BC">
            <w:pPr>
              <w:overflowPunct w:val="0"/>
              <w:autoSpaceDE w:val="0"/>
              <w:autoSpaceDN w:val="0"/>
              <w:adjustRightInd w:val="0"/>
              <w:spacing w:after="0" w:line="240" w:lineRule="auto"/>
              <w:textAlignment w:val="baseline"/>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90361C">
              <w:rPr>
                <w:rFonts w:ascii="Times New Roman" w:eastAsia="Times New Roman" w:hAnsi="Times New Roman"/>
                <w:bCs/>
                <w:sz w:val="28"/>
                <w:szCs w:val="28"/>
                <w:lang w:eastAsia="ru-RU"/>
              </w:rPr>
              <w:t>Юрій СТУДАНС</w:t>
            </w:r>
          </w:p>
          <w:p w:rsidR="003849B5" w:rsidRPr="003152F1" w:rsidRDefault="003849B5" w:rsidP="002106BC">
            <w:pPr>
              <w:overflowPunct w:val="0"/>
              <w:autoSpaceDE w:val="0"/>
              <w:autoSpaceDN w:val="0"/>
              <w:adjustRightInd w:val="0"/>
              <w:spacing w:after="0" w:line="240" w:lineRule="auto"/>
              <w:textAlignment w:val="baseline"/>
              <w:rPr>
                <w:rFonts w:ascii="Times New Roman" w:eastAsia="Times New Roman" w:hAnsi="Times New Roman"/>
                <w:bCs/>
                <w:sz w:val="28"/>
                <w:szCs w:val="28"/>
                <w:lang w:eastAsia="ru-RU"/>
              </w:rPr>
            </w:pPr>
          </w:p>
        </w:tc>
      </w:tr>
    </w:tbl>
    <w:p w:rsidR="009F1618" w:rsidRPr="0043669E" w:rsidRDefault="0067535C" w:rsidP="0067535C">
      <w:pPr>
        <w:tabs>
          <w:tab w:val="left" w:pos="6840"/>
          <w:tab w:val="left" w:pos="7020"/>
        </w:tabs>
        <w:spacing w:after="0" w:line="240" w:lineRule="auto"/>
        <w:jc w:val="both"/>
        <w:rPr>
          <w:rFonts w:ascii="Times New Roman" w:eastAsia="Times New Roman" w:hAnsi="Times New Roman"/>
          <w:color w:val="000000"/>
          <w:spacing w:val="6"/>
          <w:sz w:val="24"/>
          <w:szCs w:val="24"/>
          <w:lang w:eastAsia="ru-RU"/>
        </w:rPr>
      </w:pPr>
      <w:r w:rsidRPr="0043669E">
        <w:rPr>
          <w:rFonts w:ascii="Times New Roman" w:eastAsia="Times New Roman" w:hAnsi="Times New Roman"/>
          <w:color w:val="000000"/>
          <w:spacing w:val="6"/>
          <w:sz w:val="24"/>
          <w:szCs w:val="24"/>
          <w:lang w:eastAsia="ru-RU"/>
        </w:rPr>
        <w:tab/>
      </w:r>
      <w:r w:rsidRPr="0043669E">
        <w:rPr>
          <w:rFonts w:ascii="Times New Roman" w:eastAsia="Times New Roman" w:hAnsi="Times New Roman"/>
          <w:color w:val="000000"/>
          <w:spacing w:val="6"/>
          <w:sz w:val="24"/>
          <w:szCs w:val="24"/>
          <w:lang w:eastAsia="ru-RU"/>
        </w:rPr>
        <w:tab/>
      </w:r>
      <w:r w:rsidRPr="0043669E">
        <w:rPr>
          <w:rFonts w:ascii="Times New Roman" w:eastAsia="Times New Roman" w:hAnsi="Times New Roman"/>
          <w:color w:val="000000"/>
          <w:spacing w:val="6"/>
          <w:sz w:val="24"/>
          <w:szCs w:val="24"/>
          <w:lang w:eastAsia="ru-RU"/>
        </w:rPr>
        <w:tab/>
      </w:r>
      <w:r w:rsidRPr="0043669E">
        <w:rPr>
          <w:rFonts w:ascii="Times New Roman" w:eastAsia="Times New Roman" w:hAnsi="Times New Roman"/>
          <w:color w:val="000000"/>
          <w:spacing w:val="6"/>
          <w:sz w:val="24"/>
          <w:szCs w:val="24"/>
          <w:lang w:eastAsia="ru-RU"/>
        </w:rPr>
        <w:tab/>
      </w:r>
    </w:p>
    <w:p w:rsidR="009F1618" w:rsidRPr="0043669E" w:rsidRDefault="009F1618" w:rsidP="009F1618">
      <w:pPr>
        <w:spacing w:after="0" w:line="240" w:lineRule="auto"/>
        <w:jc w:val="both"/>
        <w:rPr>
          <w:rFonts w:ascii="Times New Roman" w:eastAsia="Times New Roman" w:hAnsi="Times New Roman"/>
          <w:sz w:val="24"/>
          <w:szCs w:val="24"/>
        </w:rPr>
      </w:pPr>
    </w:p>
    <w:p w:rsidR="009F1618" w:rsidRPr="0043669E" w:rsidRDefault="009F1618" w:rsidP="009F1618">
      <w:pPr>
        <w:spacing w:after="0" w:line="240" w:lineRule="auto"/>
        <w:jc w:val="both"/>
        <w:rPr>
          <w:rFonts w:ascii="Times New Roman" w:eastAsia="Times New Roman" w:hAnsi="Times New Roman"/>
          <w:sz w:val="24"/>
          <w:szCs w:val="24"/>
        </w:rPr>
      </w:pPr>
    </w:p>
    <w:p w:rsidR="009F1618" w:rsidRPr="0043669E" w:rsidRDefault="009F1618" w:rsidP="009F1618">
      <w:pPr>
        <w:spacing w:after="0" w:line="240" w:lineRule="auto"/>
        <w:jc w:val="both"/>
        <w:rPr>
          <w:rFonts w:ascii="Times New Roman" w:eastAsia="Times New Roman" w:hAnsi="Times New Roman"/>
          <w:sz w:val="24"/>
          <w:szCs w:val="24"/>
        </w:rPr>
      </w:pPr>
    </w:p>
    <w:p w:rsidR="009F1618" w:rsidRPr="0043669E" w:rsidRDefault="009F1618" w:rsidP="009F1618">
      <w:pPr>
        <w:spacing w:after="0" w:line="240" w:lineRule="auto"/>
        <w:jc w:val="both"/>
        <w:rPr>
          <w:rFonts w:ascii="Times New Roman" w:eastAsia="Times New Roman" w:hAnsi="Times New Roman"/>
          <w:sz w:val="24"/>
          <w:szCs w:val="24"/>
        </w:rPr>
      </w:pPr>
    </w:p>
    <w:p w:rsidR="009F1618" w:rsidRPr="0043669E" w:rsidRDefault="009F1618" w:rsidP="009F1618">
      <w:pPr>
        <w:spacing w:after="0" w:line="240" w:lineRule="auto"/>
        <w:jc w:val="both"/>
        <w:rPr>
          <w:rFonts w:ascii="Times New Roman" w:eastAsia="Times New Roman" w:hAnsi="Times New Roman"/>
          <w:sz w:val="24"/>
          <w:szCs w:val="24"/>
        </w:rPr>
      </w:pPr>
    </w:p>
    <w:p w:rsidR="009F1618" w:rsidRPr="0043669E" w:rsidRDefault="009F1618" w:rsidP="009F1618">
      <w:pPr>
        <w:spacing w:after="0" w:line="240" w:lineRule="auto"/>
        <w:jc w:val="both"/>
        <w:rPr>
          <w:rFonts w:ascii="Times New Roman" w:eastAsia="Times New Roman" w:hAnsi="Times New Roman"/>
          <w:sz w:val="24"/>
          <w:szCs w:val="24"/>
        </w:rPr>
      </w:pPr>
    </w:p>
    <w:p w:rsidR="009F1618" w:rsidRPr="0043669E" w:rsidRDefault="009F1618" w:rsidP="009F1618">
      <w:pPr>
        <w:spacing w:after="0" w:line="240" w:lineRule="auto"/>
        <w:jc w:val="both"/>
        <w:rPr>
          <w:rFonts w:ascii="Times New Roman" w:eastAsia="Times New Roman" w:hAnsi="Times New Roman"/>
          <w:sz w:val="24"/>
          <w:szCs w:val="24"/>
        </w:rPr>
      </w:pPr>
    </w:p>
    <w:p w:rsidR="009F1618" w:rsidRPr="0043669E" w:rsidRDefault="009F1618" w:rsidP="009F1618">
      <w:pPr>
        <w:spacing w:after="0" w:line="240" w:lineRule="auto"/>
        <w:jc w:val="both"/>
        <w:rPr>
          <w:rFonts w:ascii="Times New Roman" w:eastAsia="Times New Roman" w:hAnsi="Times New Roman"/>
          <w:sz w:val="24"/>
          <w:szCs w:val="24"/>
        </w:rPr>
      </w:pPr>
    </w:p>
    <w:p w:rsidR="009F1618" w:rsidRDefault="009F1618" w:rsidP="009F1618">
      <w:pPr>
        <w:spacing w:after="0" w:line="240" w:lineRule="auto"/>
        <w:jc w:val="both"/>
        <w:rPr>
          <w:rFonts w:ascii="Times New Roman" w:eastAsia="Times New Roman" w:hAnsi="Times New Roman"/>
          <w:sz w:val="24"/>
          <w:szCs w:val="24"/>
        </w:rPr>
      </w:pPr>
    </w:p>
    <w:p w:rsidR="00932479" w:rsidRDefault="00932479" w:rsidP="009F1618">
      <w:pPr>
        <w:spacing w:after="0" w:line="240" w:lineRule="auto"/>
        <w:jc w:val="both"/>
        <w:rPr>
          <w:rFonts w:ascii="Times New Roman" w:eastAsia="Times New Roman" w:hAnsi="Times New Roman"/>
          <w:sz w:val="24"/>
          <w:szCs w:val="24"/>
        </w:rPr>
      </w:pPr>
    </w:p>
    <w:p w:rsidR="00932479" w:rsidRDefault="00932479" w:rsidP="009F1618">
      <w:pPr>
        <w:spacing w:after="0" w:line="240" w:lineRule="auto"/>
        <w:jc w:val="both"/>
        <w:rPr>
          <w:rFonts w:ascii="Times New Roman" w:eastAsia="Times New Roman" w:hAnsi="Times New Roman"/>
          <w:sz w:val="24"/>
          <w:szCs w:val="24"/>
        </w:rPr>
      </w:pPr>
    </w:p>
    <w:p w:rsidR="00932479" w:rsidRDefault="00932479" w:rsidP="009F1618">
      <w:pPr>
        <w:spacing w:after="0" w:line="240" w:lineRule="auto"/>
        <w:jc w:val="both"/>
        <w:rPr>
          <w:rFonts w:ascii="Times New Roman" w:eastAsia="Times New Roman" w:hAnsi="Times New Roman"/>
          <w:sz w:val="24"/>
          <w:szCs w:val="24"/>
          <w:lang w:val="en-US"/>
        </w:rPr>
      </w:pPr>
    </w:p>
    <w:p w:rsidR="00262425" w:rsidRDefault="00262425" w:rsidP="009F1618">
      <w:pPr>
        <w:spacing w:after="0" w:line="240" w:lineRule="auto"/>
        <w:jc w:val="both"/>
        <w:rPr>
          <w:rFonts w:ascii="Times New Roman" w:eastAsia="Times New Roman" w:hAnsi="Times New Roman"/>
          <w:sz w:val="24"/>
          <w:szCs w:val="24"/>
          <w:lang w:val="en-US"/>
        </w:rPr>
      </w:pPr>
    </w:p>
    <w:p w:rsidR="00262425" w:rsidRDefault="00262425" w:rsidP="009F1618">
      <w:pPr>
        <w:spacing w:after="0" w:line="240" w:lineRule="auto"/>
        <w:jc w:val="both"/>
        <w:rPr>
          <w:rFonts w:ascii="Times New Roman" w:eastAsia="Times New Roman" w:hAnsi="Times New Roman"/>
          <w:sz w:val="24"/>
          <w:szCs w:val="24"/>
          <w:lang w:val="en-US"/>
        </w:rPr>
      </w:pPr>
    </w:p>
    <w:p w:rsidR="00262425" w:rsidRPr="00262425" w:rsidRDefault="00262425" w:rsidP="009F1618">
      <w:pPr>
        <w:spacing w:after="0" w:line="240" w:lineRule="auto"/>
        <w:jc w:val="both"/>
        <w:rPr>
          <w:rFonts w:ascii="Times New Roman" w:eastAsia="Times New Roman" w:hAnsi="Times New Roman"/>
          <w:sz w:val="24"/>
          <w:szCs w:val="24"/>
          <w:lang w:val="en-US"/>
        </w:rPr>
      </w:pPr>
    </w:p>
    <w:p w:rsidR="00932479" w:rsidRPr="0043669E" w:rsidRDefault="00932479" w:rsidP="009F1618">
      <w:pPr>
        <w:spacing w:after="0" w:line="240" w:lineRule="auto"/>
        <w:jc w:val="both"/>
        <w:rPr>
          <w:rFonts w:ascii="Times New Roman" w:eastAsia="Times New Roman" w:hAnsi="Times New Roman"/>
          <w:sz w:val="24"/>
          <w:szCs w:val="24"/>
        </w:rPr>
      </w:pPr>
    </w:p>
    <w:p w:rsidR="00255507" w:rsidRPr="006B0579" w:rsidRDefault="009F1618" w:rsidP="00AD1F92">
      <w:pPr>
        <w:spacing w:after="0" w:line="240" w:lineRule="auto"/>
        <w:jc w:val="both"/>
        <w:rPr>
          <w:rFonts w:ascii="Times New Roman" w:hAnsi="Times New Roman"/>
        </w:rPr>
      </w:pPr>
      <w:r w:rsidRPr="0043669E">
        <w:rPr>
          <w:rFonts w:ascii="Times New Roman" w:eastAsia="Times New Roman" w:hAnsi="Times New Roman"/>
          <w:sz w:val="24"/>
          <w:szCs w:val="24"/>
        </w:rPr>
        <w:t>Лариса МАТВЄЄНКО</w:t>
      </w:r>
    </w:p>
    <w:sectPr w:rsidR="00255507" w:rsidRPr="006B0579" w:rsidSect="00EC23D7">
      <w:headerReference w:type="default" r:id="rId14"/>
      <w:type w:val="continuous"/>
      <w:pgSz w:w="11906" w:h="16838"/>
      <w:pgMar w:top="1134" w:right="567" w:bottom="1134" w:left="1701" w:header="720" w:footer="720" w:gutter="0"/>
      <w:pgNumType w:fmt="numberInDash" w:start="1"/>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D02" w:rsidRDefault="00CA5D02">
      <w:pPr>
        <w:spacing w:after="0" w:line="240" w:lineRule="auto"/>
      </w:pPr>
      <w:r>
        <w:separator/>
      </w:r>
    </w:p>
  </w:endnote>
  <w:endnote w:type="continuationSeparator" w:id="0">
    <w:p w:rsidR="00CA5D02" w:rsidRDefault="00CA5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268" w:rsidRDefault="00BD758A" w:rsidP="00255507">
    <w:pPr>
      <w:pStyle w:val="ae"/>
      <w:framePr w:wrap="around" w:vAnchor="text" w:hAnchor="margin" w:xAlign="right" w:y="1"/>
      <w:rPr>
        <w:rStyle w:val="a3"/>
      </w:rPr>
    </w:pPr>
    <w:r>
      <w:rPr>
        <w:rStyle w:val="a3"/>
      </w:rPr>
      <w:fldChar w:fldCharType="begin"/>
    </w:r>
    <w:r w:rsidR="00B92268">
      <w:rPr>
        <w:rStyle w:val="a3"/>
      </w:rPr>
      <w:instrText xml:space="preserve">PAGE  </w:instrText>
    </w:r>
    <w:r>
      <w:rPr>
        <w:rStyle w:val="a3"/>
      </w:rPr>
      <w:fldChar w:fldCharType="separate"/>
    </w:r>
    <w:r w:rsidR="00B92268">
      <w:rPr>
        <w:rStyle w:val="a3"/>
        <w:noProof/>
      </w:rPr>
      <w:t>- 2 -</w:t>
    </w:r>
    <w:r>
      <w:rPr>
        <w:rStyle w:val="a3"/>
      </w:rPr>
      <w:fldChar w:fldCharType="end"/>
    </w:r>
  </w:p>
  <w:p w:rsidR="00B92268" w:rsidRDefault="00B92268" w:rsidP="0025550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268" w:rsidRDefault="00CA5D02">
    <w:pPr>
      <w:pStyle w:val="ae"/>
      <w:jc w:val="center"/>
    </w:pPr>
    <w:r>
      <w:rPr>
        <w:noProof/>
      </w:rPr>
      <w:fldChar w:fldCharType="begin"/>
    </w:r>
    <w:r>
      <w:rPr>
        <w:noProof/>
      </w:rPr>
      <w:instrText xml:space="preserve"> PAGE   \* MERGEFORMAT </w:instrText>
    </w:r>
    <w:r>
      <w:rPr>
        <w:noProof/>
      </w:rPr>
      <w:fldChar w:fldCharType="separate"/>
    </w:r>
    <w:r w:rsidR="00175DD9">
      <w:rPr>
        <w:noProof/>
      </w:rPr>
      <w:t>- 3 -</w:t>
    </w:r>
    <w:r>
      <w:rPr>
        <w:noProof/>
      </w:rPr>
      <w:fldChar w:fldCharType="end"/>
    </w:r>
  </w:p>
  <w:p w:rsidR="00B92268" w:rsidRDefault="00B92268">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D02" w:rsidRDefault="00CA5D02">
      <w:pPr>
        <w:spacing w:after="0" w:line="240" w:lineRule="auto"/>
      </w:pPr>
      <w:r>
        <w:separator/>
      </w:r>
    </w:p>
  </w:footnote>
  <w:footnote w:type="continuationSeparator" w:id="0">
    <w:p w:rsidR="00CA5D02" w:rsidRDefault="00CA5D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268" w:rsidRPr="00022B4D" w:rsidRDefault="00B92268" w:rsidP="00EC23D7">
    <w:pPr>
      <w:pStyle w:val="af1"/>
      <w:ind w:firstLine="0"/>
      <w:jc w:val="right"/>
      <w:rPr>
        <w:lang w:val="ru-RU"/>
      </w:rPr>
    </w:pPr>
    <w:r w:rsidRPr="00022B4D">
      <w:rPr>
        <w:rFonts w:ascii="Times New Roman" w:hAnsi="Times New Roman"/>
        <w:sz w:val="24"/>
        <w:szCs w:val="24"/>
        <w:lang w:val="uk-UA"/>
      </w:rPr>
      <w:t>П</w:t>
    </w:r>
    <w:r>
      <w:rPr>
        <w:rFonts w:ascii="Times New Roman" w:hAnsi="Times New Roman"/>
        <w:sz w:val="24"/>
        <w:szCs w:val="24"/>
        <w:lang w:val="uk-UA"/>
      </w:rPr>
      <w:t>родо</w:t>
    </w:r>
    <w:r w:rsidRPr="00022B4D">
      <w:rPr>
        <w:rFonts w:ascii="Times New Roman" w:hAnsi="Times New Roman"/>
        <w:sz w:val="24"/>
        <w:szCs w:val="24"/>
        <w:lang w:val="uk-UA"/>
      </w:rPr>
      <w:t>вження додатку</w:t>
    </w:r>
  </w:p>
  <w:p w:rsidR="00B92268" w:rsidRDefault="00B9226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05A53"/>
    <w:multiLevelType w:val="hybridMultilevel"/>
    <w:tmpl w:val="8522F0BE"/>
    <w:lvl w:ilvl="0" w:tplc="04190001">
      <w:start w:val="1"/>
      <w:numFmt w:val="bullet"/>
      <w:lvlText w:val=""/>
      <w:lvlJc w:val="left"/>
      <w:pPr>
        <w:tabs>
          <w:tab w:val="num" w:pos="2487"/>
        </w:tabs>
        <w:ind w:left="2487"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6457B6"/>
    <w:multiLevelType w:val="hybridMultilevel"/>
    <w:tmpl w:val="2B70F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A054EC"/>
    <w:multiLevelType w:val="hybridMultilevel"/>
    <w:tmpl w:val="3B4E76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CF71E6"/>
    <w:multiLevelType w:val="hybridMultilevel"/>
    <w:tmpl w:val="CEB817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4C5E02"/>
    <w:multiLevelType w:val="hybridMultilevel"/>
    <w:tmpl w:val="759446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E1D1BF6"/>
    <w:multiLevelType w:val="hybridMultilevel"/>
    <w:tmpl w:val="1B48DE3C"/>
    <w:lvl w:ilvl="0" w:tplc="ECF622B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C3704E"/>
    <w:multiLevelType w:val="hybridMultilevel"/>
    <w:tmpl w:val="6D62A0A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9D421CB"/>
    <w:multiLevelType w:val="hybridMultilevel"/>
    <w:tmpl w:val="5C28C252"/>
    <w:lvl w:ilvl="0" w:tplc="0419000D">
      <w:start w:val="1"/>
      <w:numFmt w:val="bullet"/>
      <w:lvlText w:val=""/>
      <w:lvlJc w:val="left"/>
      <w:pPr>
        <w:tabs>
          <w:tab w:val="num" w:pos="360"/>
        </w:tabs>
        <w:ind w:left="360" w:hanging="360"/>
      </w:pPr>
      <w:rPr>
        <w:rFonts w:ascii="Wingdings" w:hAnsi="Wingdings"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723D09"/>
    <w:multiLevelType w:val="hybridMultilevel"/>
    <w:tmpl w:val="9F0E4E88"/>
    <w:lvl w:ilvl="0" w:tplc="FA321736">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A85108"/>
    <w:multiLevelType w:val="hybridMultilevel"/>
    <w:tmpl w:val="D428C292"/>
    <w:lvl w:ilvl="0" w:tplc="0419000D">
      <w:start w:val="1"/>
      <w:numFmt w:val="bullet"/>
      <w:lvlText w:val=""/>
      <w:lvlJc w:val="left"/>
      <w:pPr>
        <w:ind w:left="502" w:hanging="360"/>
      </w:pPr>
      <w:rPr>
        <w:rFonts w:ascii="Wingdings" w:hAnsi="Wingdings" w:hint="default"/>
      </w:rPr>
    </w:lvl>
    <w:lvl w:ilvl="1" w:tplc="20000003">
      <w:start w:val="1"/>
      <w:numFmt w:val="bullet"/>
      <w:lvlText w:val="o"/>
      <w:lvlJc w:val="left"/>
      <w:pPr>
        <w:ind w:left="1222" w:hanging="360"/>
      </w:pPr>
      <w:rPr>
        <w:rFonts w:ascii="Courier New" w:hAnsi="Courier New" w:cs="Courier New" w:hint="default"/>
      </w:rPr>
    </w:lvl>
    <w:lvl w:ilvl="2" w:tplc="20000005">
      <w:start w:val="1"/>
      <w:numFmt w:val="bullet"/>
      <w:lvlText w:val=""/>
      <w:lvlJc w:val="left"/>
      <w:pPr>
        <w:ind w:left="1942" w:hanging="360"/>
      </w:pPr>
      <w:rPr>
        <w:rFonts w:ascii="Wingdings" w:hAnsi="Wingdings" w:hint="default"/>
      </w:rPr>
    </w:lvl>
    <w:lvl w:ilvl="3" w:tplc="20000001">
      <w:start w:val="1"/>
      <w:numFmt w:val="bullet"/>
      <w:lvlText w:val=""/>
      <w:lvlJc w:val="left"/>
      <w:pPr>
        <w:ind w:left="2662" w:hanging="360"/>
      </w:pPr>
      <w:rPr>
        <w:rFonts w:ascii="Symbol" w:hAnsi="Symbol" w:hint="default"/>
      </w:rPr>
    </w:lvl>
    <w:lvl w:ilvl="4" w:tplc="20000003">
      <w:start w:val="1"/>
      <w:numFmt w:val="bullet"/>
      <w:lvlText w:val="o"/>
      <w:lvlJc w:val="left"/>
      <w:pPr>
        <w:ind w:left="3382" w:hanging="360"/>
      </w:pPr>
      <w:rPr>
        <w:rFonts w:ascii="Courier New" w:hAnsi="Courier New" w:cs="Courier New" w:hint="default"/>
      </w:rPr>
    </w:lvl>
    <w:lvl w:ilvl="5" w:tplc="20000005">
      <w:start w:val="1"/>
      <w:numFmt w:val="bullet"/>
      <w:lvlText w:val=""/>
      <w:lvlJc w:val="left"/>
      <w:pPr>
        <w:ind w:left="4102" w:hanging="360"/>
      </w:pPr>
      <w:rPr>
        <w:rFonts w:ascii="Wingdings" w:hAnsi="Wingdings" w:hint="default"/>
      </w:rPr>
    </w:lvl>
    <w:lvl w:ilvl="6" w:tplc="20000001">
      <w:start w:val="1"/>
      <w:numFmt w:val="bullet"/>
      <w:lvlText w:val=""/>
      <w:lvlJc w:val="left"/>
      <w:pPr>
        <w:ind w:left="4822" w:hanging="360"/>
      </w:pPr>
      <w:rPr>
        <w:rFonts w:ascii="Symbol" w:hAnsi="Symbol" w:hint="default"/>
      </w:rPr>
    </w:lvl>
    <w:lvl w:ilvl="7" w:tplc="20000003">
      <w:start w:val="1"/>
      <w:numFmt w:val="bullet"/>
      <w:lvlText w:val="o"/>
      <w:lvlJc w:val="left"/>
      <w:pPr>
        <w:ind w:left="5542" w:hanging="360"/>
      </w:pPr>
      <w:rPr>
        <w:rFonts w:ascii="Courier New" w:hAnsi="Courier New" w:cs="Courier New" w:hint="default"/>
      </w:rPr>
    </w:lvl>
    <w:lvl w:ilvl="8" w:tplc="20000005">
      <w:start w:val="1"/>
      <w:numFmt w:val="bullet"/>
      <w:lvlText w:val=""/>
      <w:lvlJc w:val="left"/>
      <w:pPr>
        <w:ind w:left="6262" w:hanging="360"/>
      </w:pPr>
      <w:rPr>
        <w:rFonts w:ascii="Wingdings" w:hAnsi="Wingdings" w:hint="default"/>
      </w:rPr>
    </w:lvl>
  </w:abstractNum>
  <w:abstractNum w:abstractNumId="10" w15:restartNumberingAfterBreak="0">
    <w:nsid w:val="28946AF3"/>
    <w:multiLevelType w:val="hybridMultilevel"/>
    <w:tmpl w:val="51B644F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8E5655"/>
    <w:multiLevelType w:val="hybridMultilevel"/>
    <w:tmpl w:val="8E328A0A"/>
    <w:lvl w:ilvl="0" w:tplc="0419000D">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35024638"/>
    <w:multiLevelType w:val="hybridMultilevel"/>
    <w:tmpl w:val="39C0EC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E16CB7"/>
    <w:multiLevelType w:val="hybridMultilevel"/>
    <w:tmpl w:val="10469792"/>
    <w:lvl w:ilvl="0" w:tplc="0419000D">
      <w:start w:val="1"/>
      <w:numFmt w:val="bullet"/>
      <w:lvlText w:val=""/>
      <w:lvlJc w:val="left"/>
      <w:pPr>
        <w:ind w:left="1256" w:hanging="360"/>
      </w:pPr>
      <w:rPr>
        <w:rFonts w:ascii="Wingdings" w:hAnsi="Wingdings" w:hint="default"/>
      </w:rPr>
    </w:lvl>
    <w:lvl w:ilvl="1" w:tplc="0419000D">
      <w:start w:val="1"/>
      <w:numFmt w:val="bullet"/>
      <w:lvlText w:val=""/>
      <w:lvlJc w:val="left"/>
      <w:pPr>
        <w:ind w:left="1976" w:hanging="360"/>
      </w:pPr>
      <w:rPr>
        <w:rFonts w:ascii="Wingdings" w:hAnsi="Wingdings" w:hint="default"/>
      </w:rPr>
    </w:lvl>
    <w:lvl w:ilvl="2" w:tplc="04190005">
      <w:start w:val="1"/>
      <w:numFmt w:val="bullet"/>
      <w:lvlText w:val=""/>
      <w:lvlJc w:val="left"/>
      <w:pPr>
        <w:ind w:left="2696" w:hanging="360"/>
      </w:pPr>
      <w:rPr>
        <w:rFonts w:ascii="Wingdings" w:hAnsi="Wingdings" w:hint="default"/>
      </w:rPr>
    </w:lvl>
    <w:lvl w:ilvl="3" w:tplc="04190001" w:tentative="1">
      <w:start w:val="1"/>
      <w:numFmt w:val="bullet"/>
      <w:lvlText w:val=""/>
      <w:lvlJc w:val="left"/>
      <w:pPr>
        <w:ind w:left="3416" w:hanging="360"/>
      </w:pPr>
      <w:rPr>
        <w:rFonts w:ascii="Symbol" w:hAnsi="Symbol" w:hint="default"/>
      </w:rPr>
    </w:lvl>
    <w:lvl w:ilvl="4" w:tplc="04190003" w:tentative="1">
      <w:start w:val="1"/>
      <w:numFmt w:val="bullet"/>
      <w:lvlText w:val="o"/>
      <w:lvlJc w:val="left"/>
      <w:pPr>
        <w:ind w:left="4136" w:hanging="360"/>
      </w:pPr>
      <w:rPr>
        <w:rFonts w:ascii="Courier New" w:hAnsi="Courier New" w:cs="Courier New" w:hint="default"/>
      </w:rPr>
    </w:lvl>
    <w:lvl w:ilvl="5" w:tplc="04190005" w:tentative="1">
      <w:start w:val="1"/>
      <w:numFmt w:val="bullet"/>
      <w:lvlText w:val=""/>
      <w:lvlJc w:val="left"/>
      <w:pPr>
        <w:ind w:left="4856" w:hanging="360"/>
      </w:pPr>
      <w:rPr>
        <w:rFonts w:ascii="Wingdings" w:hAnsi="Wingdings" w:hint="default"/>
      </w:rPr>
    </w:lvl>
    <w:lvl w:ilvl="6" w:tplc="04190001" w:tentative="1">
      <w:start w:val="1"/>
      <w:numFmt w:val="bullet"/>
      <w:lvlText w:val=""/>
      <w:lvlJc w:val="left"/>
      <w:pPr>
        <w:ind w:left="5576" w:hanging="360"/>
      </w:pPr>
      <w:rPr>
        <w:rFonts w:ascii="Symbol" w:hAnsi="Symbol" w:hint="default"/>
      </w:rPr>
    </w:lvl>
    <w:lvl w:ilvl="7" w:tplc="04190003" w:tentative="1">
      <w:start w:val="1"/>
      <w:numFmt w:val="bullet"/>
      <w:lvlText w:val="o"/>
      <w:lvlJc w:val="left"/>
      <w:pPr>
        <w:ind w:left="6296" w:hanging="360"/>
      </w:pPr>
      <w:rPr>
        <w:rFonts w:ascii="Courier New" w:hAnsi="Courier New" w:cs="Courier New" w:hint="default"/>
      </w:rPr>
    </w:lvl>
    <w:lvl w:ilvl="8" w:tplc="04190005" w:tentative="1">
      <w:start w:val="1"/>
      <w:numFmt w:val="bullet"/>
      <w:lvlText w:val=""/>
      <w:lvlJc w:val="left"/>
      <w:pPr>
        <w:ind w:left="7016" w:hanging="360"/>
      </w:pPr>
      <w:rPr>
        <w:rFonts w:ascii="Wingdings" w:hAnsi="Wingdings" w:hint="default"/>
      </w:rPr>
    </w:lvl>
  </w:abstractNum>
  <w:abstractNum w:abstractNumId="14" w15:restartNumberingAfterBreak="0">
    <w:nsid w:val="483E30D1"/>
    <w:multiLevelType w:val="hybridMultilevel"/>
    <w:tmpl w:val="06B6F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993C6F"/>
    <w:multiLevelType w:val="hybridMultilevel"/>
    <w:tmpl w:val="9886CF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F733D40"/>
    <w:multiLevelType w:val="hybridMultilevel"/>
    <w:tmpl w:val="0018E8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1840719"/>
    <w:multiLevelType w:val="hybridMultilevel"/>
    <w:tmpl w:val="FC4C92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2803A9D"/>
    <w:multiLevelType w:val="hybridMultilevel"/>
    <w:tmpl w:val="7772B0B4"/>
    <w:lvl w:ilvl="0" w:tplc="0419000D">
      <w:start w:val="1"/>
      <w:numFmt w:val="bullet"/>
      <w:lvlText w:val=""/>
      <w:lvlJc w:val="left"/>
      <w:pPr>
        <w:ind w:left="1428" w:hanging="360"/>
      </w:pPr>
      <w:rPr>
        <w:rFonts w:ascii="Wingdings" w:hAnsi="Wingdings" w:hint="default"/>
      </w:rPr>
    </w:lvl>
    <w:lvl w:ilvl="1" w:tplc="7864EFE2">
      <w:numFmt w:val="bullet"/>
      <w:lvlText w:val="-"/>
      <w:lvlJc w:val="left"/>
      <w:pPr>
        <w:ind w:left="2148" w:hanging="360"/>
      </w:pPr>
      <w:rPr>
        <w:rFonts w:ascii="Times New Roman" w:eastAsia="Calibri"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5890521B"/>
    <w:multiLevelType w:val="hybridMultilevel"/>
    <w:tmpl w:val="5852CC9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362773D"/>
    <w:multiLevelType w:val="hybridMultilevel"/>
    <w:tmpl w:val="3D1E10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EB2705F"/>
    <w:multiLevelType w:val="hybridMultilevel"/>
    <w:tmpl w:val="59708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376A91"/>
    <w:multiLevelType w:val="hybridMultilevel"/>
    <w:tmpl w:val="0AFA58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2"/>
  </w:num>
  <w:num w:numId="4">
    <w:abstractNumId w:val="22"/>
  </w:num>
  <w:num w:numId="5">
    <w:abstractNumId w:val="19"/>
  </w:num>
  <w:num w:numId="6">
    <w:abstractNumId w:val="14"/>
  </w:num>
  <w:num w:numId="7">
    <w:abstractNumId w:val="0"/>
  </w:num>
  <w:num w:numId="8">
    <w:abstractNumId w:val="12"/>
  </w:num>
  <w:num w:numId="9">
    <w:abstractNumId w:val="20"/>
  </w:num>
  <w:num w:numId="10">
    <w:abstractNumId w:val="15"/>
  </w:num>
  <w:num w:numId="11">
    <w:abstractNumId w:val="1"/>
  </w:num>
  <w:num w:numId="12">
    <w:abstractNumId w:val="4"/>
  </w:num>
  <w:num w:numId="13">
    <w:abstractNumId w:val="16"/>
  </w:num>
  <w:num w:numId="14">
    <w:abstractNumId w:val="5"/>
  </w:num>
  <w:num w:numId="15">
    <w:abstractNumId w:val="18"/>
  </w:num>
  <w:num w:numId="16">
    <w:abstractNumId w:val="3"/>
  </w:num>
  <w:num w:numId="17">
    <w:abstractNumId w:val="10"/>
  </w:num>
  <w:num w:numId="18">
    <w:abstractNumId w:val="9"/>
  </w:num>
  <w:num w:numId="19">
    <w:abstractNumId w:val="6"/>
  </w:num>
  <w:num w:numId="20">
    <w:abstractNumId w:val="11"/>
  </w:num>
  <w:num w:numId="21">
    <w:abstractNumId w:val="8"/>
  </w:num>
  <w:num w:numId="22">
    <w:abstractNumId w:val="17"/>
  </w:num>
  <w:num w:numId="23">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94E09"/>
    <w:rsid w:val="00000827"/>
    <w:rsid w:val="00000D05"/>
    <w:rsid w:val="00001B95"/>
    <w:rsid w:val="00002CFD"/>
    <w:rsid w:val="00003C3D"/>
    <w:rsid w:val="00004407"/>
    <w:rsid w:val="00004FCE"/>
    <w:rsid w:val="00006412"/>
    <w:rsid w:val="00006822"/>
    <w:rsid w:val="00007CE7"/>
    <w:rsid w:val="00010831"/>
    <w:rsid w:val="00011699"/>
    <w:rsid w:val="00012208"/>
    <w:rsid w:val="00012CFC"/>
    <w:rsid w:val="000154D4"/>
    <w:rsid w:val="00016404"/>
    <w:rsid w:val="00017514"/>
    <w:rsid w:val="000209A3"/>
    <w:rsid w:val="00020A67"/>
    <w:rsid w:val="00021DA2"/>
    <w:rsid w:val="00022771"/>
    <w:rsid w:val="00022B4D"/>
    <w:rsid w:val="00022B9B"/>
    <w:rsid w:val="00022C5C"/>
    <w:rsid w:val="00023BCE"/>
    <w:rsid w:val="00023F8E"/>
    <w:rsid w:val="00024F50"/>
    <w:rsid w:val="00026F84"/>
    <w:rsid w:val="00027106"/>
    <w:rsid w:val="000323DE"/>
    <w:rsid w:val="00033F2D"/>
    <w:rsid w:val="0003644A"/>
    <w:rsid w:val="00036D86"/>
    <w:rsid w:val="00036E1E"/>
    <w:rsid w:val="0003703E"/>
    <w:rsid w:val="0003733B"/>
    <w:rsid w:val="000412EB"/>
    <w:rsid w:val="000419EF"/>
    <w:rsid w:val="00041A1A"/>
    <w:rsid w:val="00044C79"/>
    <w:rsid w:val="0004514C"/>
    <w:rsid w:val="0004617A"/>
    <w:rsid w:val="00050590"/>
    <w:rsid w:val="00050EAB"/>
    <w:rsid w:val="00051C77"/>
    <w:rsid w:val="00053A1A"/>
    <w:rsid w:val="0005491B"/>
    <w:rsid w:val="00054C5B"/>
    <w:rsid w:val="00055BDD"/>
    <w:rsid w:val="000606BB"/>
    <w:rsid w:val="00060DC5"/>
    <w:rsid w:val="00063627"/>
    <w:rsid w:val="00064176"/>
    <w:rsid w:val="0006423C"/>
    <w:rsid w:val="00064452"/>
    <w:rsid w:val="0006492F"/>
    <w:rsid w:val="00066140"/>
    <w:rsid w:val="00066CB6"/>
    <w:rsid w:val="00066DC0"/>
    <w:rsid w:val="000678EC"/>
    <w:rsid w:val="00070C67"/>
    <w:rsid w:val="000728C6"/>
    <w:rsid w:val="00072E19"/>
    <w:rsid w:val="0007361D"/>
    <w:rsid w:val="00073795"/>
    <w:rsid w:val="000741D8"/>
    <w:rsid w:val="00075078"/>
    <w:rsid w:val="00075BEF"/>
    <w:rsid w:val="00077C0A"/>
    <w:rsid w:val="00077FC8"/>
    <w:rsid w:val="00080CC2"/>
    <w:rsid w:val="00080DAC"/>
    <w:rsid w:val="00082087"/>
    <w:rsid w:val="00082E11"/>
    <w:rsid w:val="00085684"/>
    <w:rsid w:val="000876EC"/>
    <w:rsid w:val="00090076"/>
    <w:rsid w:val="00090A39"/>
    <w:rsid w:val="00091571"/>
    <w:rsid w:val="00093D5C"/>
    <w:rsid w:val="00094117"/>
    <w:rsid w:val="00094446"/>
    <w:rsid w:val="00095151"/>
    <w:rsid w:val="00096DA7"/>
    <w:rsid w:val="000A0A5A"/>
    <w:rsid w:val="000A2690"/>
    <w:rsid w:val="000A4D48"/>
    <w:rsid w:val="000B1CC8"/>
    <w:rsid w:val="000B43EA"/>
    <w:rsid w:val="000B7658"/>
    <w:rsid w:val="000C1D3E"/>
    <w:rsid w:val="000C25E8"/>
    <w:rsid w:val="000C33FC"/>
    <w:rsid w:val="000C3895"/>
    <w:rsid w:val="000C4343"/>
    <w:rsid w:val="000C4F75"/>
    <w:rsid w:val="000C56DC"/>
    <w:rsid w:val="000C5DBA"/>
    <w:rsid w:val="000C6D73"/>
    <w:rsid w:val="000C73E3"/>
    <w:rsid w:val="000C7633"/>
    <w:rsid w:val="000D0158"/>
    <w:rsid w:val="000D1126"/>
    <w:rsid w:val="000D573D"/>
    <w:rsid w:val="000D69C3"/>
    <w:rsid w:val="000E00DC"/>
    <w:rsid w:val="000E03BF"/>
    <w:rsid w:val="000E1221"/>
    <w:rsid w:val="000E19A4"/>
    <w:rsid w:val="000E3039"/>
    <w:rsid w:val="000E35F4"/>
    <w:rsid w:val="000E4799"/>
    <w:rsid w:val="000E5F3F"/>
    <w:rsid w:val="000E6A97"/>
    <w:rsid w:val="000F020F"/>
    <w:rsid w:val="000F03C7"/>
    <w:rsid w:val="000F0B80"/>
    <w:rsid w:val="000F2BD9"/>
    <w:rsid w:val="000F3A1D"/>
    <w:rsid w:val="000F6BD3"/>
    <w:rsid w:val="000F7034"/>
    <w:rsid w:val="000F7934"/>
    <w:rsid w:val="00100600"/>
    <w:rsid w:val="00100720"/>
    <w:rsid w:val="0010109A"/>
    <w:rsid w:val="00101AB6"/>
    <w:rsid w:val="00101C13"/>
    <w:rsid w:val="001022D9"/>
    <w:rsid w:val="001034FA"/>
    <w:rsid w:val="0010371E"/>
    <w:rsid w:val="00103EDF"/>
    <w:rsid w:val="00106AC4"/>
    <w:rsid w:val="00106B4D"/>
    <w:rsid w:val="00106C01"/>
    <w:rsid w:val="001100A7"/>
    <w:rsid w:val="00110A93"/>
    <w:rsid w:val="00113A94"/>
    <w:rsid w:val="001152A1"/>
    <w:rsid w:val="0011577D"/>
    <w:rsid w:val="00120A89"/>
    <w:rsid w:val="00120E05"/>
    <w:rsid w:val="001210E8"/>
    <w:rsid w:val="00124657"/>
    <w:rsid w:val="00124D24"/>
    <w:rsid w:val="001251AB"/>
    <w:rsid w:val="0012605F"/>
    <w:rsid w:val="00126569"/>
    <w:rsid w:val="00127882"/>
    <w:rsid w:val="00130F7B"/>
    <w:rsid w:val="00133678"/>
    <w:rsid w:val="001379A2"/>
    <w:rsid w:val="00141532"/>
    <w:rsid w:val="00141F25"/>
    <w:rsid w:val="001420BD"/>
    <w:rsid w:val="00144051"/>
    <w:rsid w:val="001444A1"/>
    <w:rsid w:val="00144522"/>
    <w:rsid w:val="00145A4F"/>
    <w:rsid w:val="00145CA1"/>
    <w:rsid w:val="00146757"/>
    <w:rsid w:val="00147C54"/>
    <w:rsid w:val="001519D0"/>
    <w:rsid w:val="00151A03"/>
    <w:rsid w:val="0015536B"/>
    <w:rsid w:val="00156251"/>
    <w:rsid w:val="00156D8E"/>
    <w:rsid w:val="00157308"/>
    <w:rsid w:val="0015754B"/>
    <w:rsid w:val="001623AD"/>
    <w:rsid w:val="00164B23"/>
    <w:rsid w:val="00167E00"/>
    <w:rsid w:val="00170359"/>
    <w:rsid w:val="00172485"/>
    <w:rsid w:val="0017508F"/>
    <w:rsid w:val="00175682"/>
    <w:rsid w:val="00175CC7"/>
    <w:rsid w:val="00175DD9"/>
    <w:rsid w:val="0017767D"/>
    <w:rsid w:val="00180DFD"/>
    <w:rsid w:val="001872C4"/>
    <w:rsid w:val="00191685"/>
    <w:rsid w:val="001924A4"/>
    <w:rsid w:val="0019291F"/>
    <w:rsid w:val="00194327"/>
    <w:rsid w:val="00194E09"/>
    <w:rsid w:val="00194E26"/>
    <w:rsid w:val="00194F51"/>
    <w:rsid w:val="001952B6"/>
    <w:rsid w:val="00196E59"/>
    <w:rsid w:val="001972D0"/>
    <w:rsid w:val="00197C14"/>
    <w:rsid w:val="001A024D"/>
    <w:rsid w:val="001A3780"/>
    <w:rsid w:val="001A5E4D"/>
    <w:rsid w:val="001A72ED"/>
    <w:rsid w:val="001A73CE"/>
    <w:rsid w:val="001A7DFC"/>
    <w:rsid w:val="001B00CB"/>
    <w:rsid w:val="001B0421"/>
    <w:rsid w:val="001B2943"/>
    <w:rsid w:val="001B35D8"/>
    <w:rsid w:val="001B3F8F"/>
    <w:rsid w:val="001B4D6D"/>
    <w:rsid w:val="001B584E"/>
    <w:rsid w:val="001C0202"/>
    <w:rsid w:val="001C04B7"/>
    <w:rsid w:val="001C1456"/>
    <w:rsid w:val="001C1F0F"/>
    <w:rsid w:val="001C3E7E"/>
    <w:rsid w:val="001C5C7A"/>
    <w:rsid w:val="001C6E6D"/>
    <w:rsid w:val="001C7F6B"/>
    <w:rsid w:val="001D036F"/>
    <w:rsid w:val="001D1059"/>
    <w:rsid w:val="001D2875"/>
    <w:rsid w:val="001D613F"/>
    <w:rsid w:val="001D7DDB"/>
    <w:rsid w:val="001E2647"/>
    <w:rsid w:val="001E28A3"/>
    <w:rsid w:val="001E2D9F"/>
    <w:rsid w:val="001E2E70"/>
    <w:rsid w:val="001E319A"/>
    <w:rsid w:val="001E3232"/>
    <w:rsid w:val="001E69D2"/>
    <w:rsid w:val="001E6EB8"/>
    <w:rsid w:val="001F051C"/>
    <w:rsid w:val="001F0786"/>
    <w:rsid w:val="001F1ADC"/>
    <w:rsid w:val="001F26EC"/>
    <w:rsid w:val="001F2EA4"/>
    <w:rsid w:val="001F752F"/>
    <w:rsid w:val="001F7B82"/>
    <w:rsid w:val="00204AD0"/>
    <w:rsid w:val="00205015"/>
    <w:rsid w:val="002065E1"/>
    <w:rsid w:val="002074D0"/>
    <w:rsid w:val="00207BC9"/>
    <w:rsid w:val="002102E2"/>
    <w:rsid w:val="00211FB9"/>
    <w:rsid w:val="00212042"/>
    <w:rsid w:val="0021337E"/>
    <w:rsid w:val="00213A3F"/>
    <w:rsid w:val="00213BB4"/>
    <w:rsid w:val="00213C10"/>
    <w:rsid w:val="00214310"/>
    <w:rsid w:val="002151B4"/>
    <w:rsid w:val="00216B75"/>
    <w:rsid w:val="00216FC9"/>
    <w:rsid w:val="00217F0B"/>
    <w:rsid w:val="00220E0A"/>
    <w:rsid w:val="00221556"/>
    <w:rsid w:val="00222286"/>
    <w:rsid w:val="002237AE"/>
    <w:rsid w:val="002252DE"/>
    <w:rsid w:val="00225550"/>
    <w:rsid w:val="00226CB5"/>
    <w:rsid w:val="00227B2B"/>
    <w:rsid w:val="00231752"/>
    <w:rsid w:val="0023222E"/>
    <w:rsid w:val="002332D2"/>
    <w:rsid w:val="00233978"/>
    <w:rsid w:val="00233F51"/>
    <w:rsid w:val="00233F82"/>
    <w:rsid w:val="00235B99"/>
    <w:rsid w:val="00237141"/>
    <w:rsid w:val="0024045B"/>
    <w:rsid w:val="002427B7"/>
    <w:rsid w:val="00242817"/>
    <w:rsid w:val="00242C01"/>
    <w:rsid w:val="0024310E"/>
    <w:rsid w:val="0025467E"/>
    <w:rsid w:val="0025546B"/>
    <w:rsid w:val="00255507"/>
    <w:rsid w:val="00256721"/>
    <w:rsid w:val="00257ADD"/>
    <w:rsid w:val="002602A5"/>
    <w:rsid w:val="00260F0F"/>
    <w:rsid w:val="00261266"/>
    <w:rsid w:val="002613EC"/>
    <w:rsid w:val="00262425"/>
    <w:rsid w:val="002629D8"/>
    <w:rsid w:val="002638FB"/>
    <w:rsid w:val="002643DA"/>
    <w:rsid w:val="002650D0"/>
    <w:rsid w:val="0026595F"/>
    <w:rsid w:val="002659C7"/>
    <w:rsid w:val="0026669A"/>
    <w:rsid w:val="00270EB9"/>
    <w:rsid w:val="00270FA8"/>
    <w:rsid w:val="00271717"/>
    <w:rsid w:val="00271EF8"/>
    <w:rsid w:val="00272407"/>
    <w:rsid w:val="00272A37"/>
    <w:rsid w:val="00272D2D"/>
    <w:rsid w:val="0027330D"/>
    <w:rsid w:val="00273CF0"/>
    <w:rsid w:val="002763FB"/>
    <w:rsid w:val="002769E2"/>
    <w:rsid w:val="00277BDC"/>
    <w:rsid w:val="00281C1D"/>
    <w:rsid w:val="00283199"/>
    <w:rsid w:val="0028398B"/>
    <w:rsid w:val="00283E7B"/>
    <w:rsid w:val="00284393"/>
    <w:rsid w:val="002900E1"/>
    <w:rsid w:val="0029322C"/>
    <w:rsid w:val="00293395"/>
    <w:rsid w:val="002939E3"/>
    <w:rsid w:val="00293D98"/>
    <w:rsid w:val="00293E30"/>
    <w:rsid w:val="0029505D"/>
    <w:rsid w:val="00297C3D"/>
    <w:rsid w:val="002A12B7"/>
    <w:rsid w:val="002A38DA"/>
    <w:rsid w:val="002A46B6"/>
    <w:rsid w:val="002A7009"/>
    <w:rsid w:val="002A719A"/>
    <w:rsid w:val="002A773C"/>
    <w:rsid w:val="002A7C78"/>
    <w:rsid w:val="002B040D"/>
    <w:rsid w:val="002B040E"/>
    <w:rsid w:val="002B0F1A"/>
    <w:rsid w:val="002B3FE7"/>
    <w:rsid w:val="002B41B1"/>
    <w:rsid w:val="002B60C4"/>
    <w:rsid w:val="002B66C6"/>
    <w:rsid w:val="002B74C3"/>
    <w:rsid w:val="002B7BE0"/>
    <w:rsid w:val="002C385F"/>
    <w:rsid w:val="002C5982"/>
    <w:rsid w:val="002C5A4D"/>
    <w:rsid w:val="002C5F0F"/>
    <w:rsid w:val="002C6128"/>
    <w:rsid w:val="002C619E"/>
    <w:rsid w:val="002D0FAA"/>
    <w:rsid w:val="002D1042"/>
    <w:rsid w:val="002D2098"/>
    <w:rsid w:val="002D3CBC"/>
    <w:rsid w:val="002D3CE4"/>
    <w:rsid w:val="002D5B8C"/>
    <w:rsid w:val="002D6A57"/>
    <w:rsid w:val="002D6C55"/>
    <w:rsid w:val="002D6EA8"/>
    <w:rsid w:val="002D7A1F"/>
    <w:rsid w:val="002E033D"/>
    <w:rsid w:val="002E061E"/>
    <w:rsid w:val="002E0E6D"/>
    <w:rsid w:val="002E228D"/>
    <w:rsid w:val="002E5C52"/>
    <w:rsid w:val="002E7294"/>
    <w:rsid w:val="002E746F"/>
    <w:rsid w:val="002F0057"/>
    <w:rsid w:val="002F0AF0"/>
    <w:rsid w:val="002F180A"/>
    <w:rsid w:val="002F1B13"/>
    <w:rsid w:val="002F232E"/>
    <w:rsid w:val="002F3327"/>
    <w:rsid w:val="002F4270"/>
    <w:rsid w:val="002F5610"/>
    <w:rsid w:val="002F6A0E"/>
    <w:rsid w:val="00300112"/>
    <w:rsid w:val="00301F39"/>
    <w:rsid w:val="00301F40"/>
    <w:rsid w:val="00302571"/>
    <w:rsid w:val="00304620"/>
    <w:rsid w:val="00304E41"/>
    <w:rsid w:val="00305DC6"/>
    <w:rsid w:val="0030618B"/>
    <w:rsid w:val="0030799A"/>
    <w:rsid w:val="003105C4"/>
    <w:rsid w:val="00311357"/>
    <w:rsid w:val="00311A16"/>
    <w:rsid w:val="00312295"/>
    <w:rsid w:val="003125E3"/>
    <w:rsid w:val="00315B55"/>
    <w:rsid w:val="00316C3D"/>
    <w:rsid w:val="00320AE7"/>
    <w:rsid w:val="003210AA"/>
    <w:rsid w:val="0032194D"/>
    <w:rsid w:val="003244DC"/>
    <w:rsid w:val="00324CE5"/>
    <w:rsid w:val="00325102"/>
    <w:rsid w:val="00326FA3"/>
    <w:rsid w:val="003311A7"/>
    <w:rsid w:val="00332E24"/>
    <w:rsid w:val="00334097"/>
    <w:rsid w:val="00341062"/>
    <w:rsid w:val="00341BB3"/>
    <w:rsid w:val="00341E68"/>
    <w:rsid w:val="003431F7"/>
    <w:rsid w:val="00343656"/>
    <w:rsid w:val="00354C2B"/>
    <w:rsid w:val="00355955"/>
    <w:rsid w:val="00355AE4"/>
    <w:rsid w:val="00356D6B"/>
    <w:rsid w:val="00360A1C"/>
    <w:rsid w:val="0036164D"/>
    <w:rsid w:val="0036179E"/>
    <w:rsid w:val="00361CCA"/>
    <w:rsid w:val="00362E6E"/>
    <w:rsid w:val="00363463"/>
    <w:rsid w:val="00363AC9"/>
    <w:rsid w:val="00364483"/>
    <w:rsid w:val="00364570"/>
    <w:rsid w:val="00365474"/>
    <w:rsid w:val="0036658D"/>
    <w:rsid w:val="0036680B"/>
    <w:rsid w:val="00367209"/>
    <w:rsid w:val="00370333"/>
    <w:rsid w:val="003716D8"/>
    <w:rsid w:val="00371F94"/>
    <w:rsid w:val="003721DB"/>
    <w:rsid w:val="003723A3"/>
    <w:rsid w:val="00374C74"/>
    <w:rsid w:val="00374D4B"/>
    <w:rsid w:val="00376081"/>
    <w:rsid w:val="00377356"/>
    <w:rsid w:val="00380F32"/>
    <w:rsid w:val="00381845"/>
    <w:rsid w:val="00381CA7"/>
    <w:rsid w:val="00383D0A"/>
    <w:rsid w:val="003849B5"/>
    <w:rsid w:val="00385563"/>
    <w:rsid w:val="0038660C"/>
    <w:rsid w:val="003873D1"/>
    <w:rsid w:val="00390622"/>
    <w:rsid w:val="003919B1"/>
    <w:rsid w:val="00391DF8"/>
    <w:rsid w:val="00392C32"/>
    <w:rsid w:val="00393335"/>
    <w:rsid w:val="00393804"/>
    <w:rsid w:val="0039479B"/>
    <w:rsid w:val="00395393"/>
    <w:rsid w:val="003959DF"/>
    <w:rsid w:val="00396F78"/>
    <w:rsid w:val="003971C5"/>
    <w:rsid w:val="00397BF4"/>
    <w:rsid w:val="003A030E"/>
    <w:rsid w:val="003A0359"/>
    <w:rsid w:val="003A06E3"/>
    <w:rsid w:val="003A4050"/>
    <w:rsid w:val="003A5FF9"/>
    <w:rsid w:val="003A63B6"/>
    <w:rsid w:val="003A7F8F"/>
    <w:rsid w:val="003B0655"/>
    <w:rsid w:val="003B231C"/>
    <w:rsid w:val="003B3833"/>
    <w:rsid w:val="003B3D89"/>
    <w:rsid w:val="003B3FCF"/>
    <w:rsid w:val="003B4940"/>
    <w:rsid w:val="003B5A2B"/>
    <w:rsid w:val="003B62B4"/>
    <w:rsid w:val="003B7834"/>
    <w:rsid w:val="003C016B"/>
    <w:rsid w:val="003C12FB"/>
    <w:rsid w:val="003C610C"/>
    <w:rsid w:val="003C665F"/>
    <w:rsid w:val="003C6E27"/>
    <w:rsid w:val="003C7062"/>
    <w:rsid w:val="003C7877"/>
    <w:rsid w:val="003C7A73"/>
    <w:rsid w:val="003C7EB7"/>
    <w:rsid w:val="003D095C"/>
    <w:rsid w:val="003D2886"/>
    <w:rsid w:val="003D3612"/>
    <w:rsid w:val="003D4429"/>
    <w:rsid w:val="003D535D"/>
    <w:rsid w:val="003D5442"/>
    <w:rsid w:val="003D59F3"/>
    <w:rsid w:val="003D5B1F"/>
    <w:rsid w:val="003D7335"/>
    <w:rsid w:val="003D7572"/>
    <w:rsid w:val="003E0615"/>
    <w:rsid w:val="003E23E0"/>
    <w:rsid w:val="003E2436"/>
    <w:rsid w:val="003E38CE"/>
    <w:rsid w:val="003E45A1"/>
    <w:rsid w:val="003E5587"/>
    <w:rsid w:val="003E7402"/>
    <w:rsid w:val="003F0B8B"/>
    <w:rsid w:val="003F4C6A"/>
    <w:rsid w:val="003F6505"/>
    <w:rsid w:val="003F67A5"/>
    <w:rsid w:val="0040172B"/>
    <w:rsid w:val="004036DA"/>
    <w:rsid w:val="00403CC5"/>
    <w:rsid w:val="0040438B"/>
    <w:rsid w:val="004066C9"/>
    <w:rsid w:val="004067F2"/>
    <w:rsid w:val="00410120"/>
    <w:rsid w:val="00413B32"/>
    <w:rsid w:val="00413D53"/>
    <w:rsid w:val="00413D7B"/>
    <w:rsid w:val="00413F11"/>
    <w:rsid w:val="00414337"/>
    <w:rsid w:val="00415CC2"/>
    <w:rsid w:val="004179C4"/>
    <w:rsid w:val="00417C79"/>
    <w:rsid w:val="00420020"/>
    <w:rsid w:val="00421BC1"/>
    <w:rsid w:val="0042360F"/>
    <w:rsid w:val="00423921"/>
    <w:rsid w:val="00424106"/>
    <w:rsid w:val="00424BA4"/>
    <w:rsid w:val="00424F60"/>
    <w:rsid w:val="00426F4F"/>
    <w:rsid w:val="00430D8E"/>
    <w:rsid w:val="004314C9"/>
    <w:rsid w:val="0043150E"/>
    <w:rsid w:val="00431B00"/>
    <w:rsid w:val="00431F88"/>
    <w:rsid w:val="004323CE"/>
    <w:rsid w:val="00433156"/>
    <w:rsid w:val="0043496B"/>
    <w:rsid w:val="0043669E"/>
    <w:rsid w:val="004377C7"/>
    <w:rsid w:val="00440746"/>
    <w:rsid w:val="0044225D"/>
    <w:rsid w:val="00442678"/>
    <w:rsid w:val="00442B1F"/>
    <w:rsid w:val="00446B4F"/>
    <w:rsid w:val="00452707"/>
    <w:rsid w:val="00452933"/>
    <w:rsid w:val="0045719B"/>
    <w:rsid w:val="0046022C"/>
    <w:rsid w:val="00461A79"/>
    <w:rsid w:val="004623CC"/>
    <w:rsid w:val="004624A9"/>
    <w:rsid w:val="0046316A"/>
    <w:rsid w:val="00463CA1"/>
    <w:rsid w:val="004644B9"/>
    <w:rsid w:val="00465B83"/>
    <w:rsid w:val="004675CC"/>
    <w:rsid w:val="00470132"/>
    <w:rsid w:val="00470824"/>
    <w:rsid w:val="00472A93"/>
    <w:rsid w:val="00472FFF"/>
    <w:rsid w:val="004731D8"/>
    <w:rsid w:val="004738BA"/>
    <w:rsid w:val="00473C0D"/>
    <w:rsid w:val="00473CA6"/>
    <w:rsid w:val="004750F3"/>
    <w:rsid w:val="00476715"/>
    <w:rsid w:val="00476B58"/>
    <w:rsid w:val="004774DE"/>
    <w:rsid w:val="004777B5"/>
    <w:rsid w:val="004777E1"/>
    <w:rsid w:val="00477ACA"/>
    <w:rsid w:val="0048036B"/>
    <w:rsid w:val="004816F4"/>
    <w:rsid w:val="00483594"/>
    <w:rsid w:val="00485944"/>
    <w:rsid w:val="00487115"/>
    <w:rsid w:val="00490B5E"/>
    <w:rsid w:val="0049124C"/>
    <w:rsid w:val="0049181D"/>
    <w:rsid w:val="0049550A"/>
    <w:rsid w:val="00496234"/>
    <w:rsid w:val="0049711E"/>
    <w:rsid w:val="004976CD"/>
    <w:rsid w:val="00497B7F"/>
    <w:rsid w:val="00497D42"/>
    <w:rsid w:val="004A0957"/>
    <w:rsid w:val="004A1369"/>
    <w:rsid w:val="004A2459"/>
    <w:rsid w:val="004A404D"/>
    <w:rsid w:val="004A4304"/>
    <w:rsid w:val="004A515E"/>
    <w:rsid w:val="004A5613"/>
    <w:rsid w:val="004A5B8E"/>
    <w:rsid w:val="004A6982"/>
    <w:rsid w:val="004A7C50"/>
    <w:rsid w:val="004B0FF3"/>
    <w:rsid w:val="004B2670"/>
    <w:rsid w:val="004B28F3"/>
    <w:rsid w:val="004B3071"/>
    <w:rsid w:val="004B3286"/>
    <w:rsid w:val="004B365B"/>
    <w:rsid w:val="004B4158"/>
    <w:rsid w:val="004B459F"/>
    <w:rsid w:val="004B4706"/>
    <w:rsid w:val="004B49C0"/>
    <w:rsid w:val="004B666E"/>
    <w:rsid w:val="004B7F94"/>
    <w:rsid w:val="004C0ACE"/>
    <w:rsid w:val="004C0C9A"/>
    <w:rsid w:val="004C6ABB"/>
    <w:rsid w:val="004D0E07"/>
    <w:rsid w:val="004D3272"/>
    <w:rsid w:val="004D38FC"/>
    <w:rsid w:val="004D5A7D"/>
    <w:rsid w:val="004D6ECB"/>
    <w:rsid w:val="004D7688"/>
    <w:rsid w:val="004E22FA"/>
    <w:rsid w:val="004E2507"/>
    <w:rsid w:val="004E2FE9"/>
    <w:rsid w:val="004E3538"/>
    <w:rsid w:val="004E533D"/>
    <w:rsid w:val="004E65BD"/>
    <w:rsid w:val="004E72FE"/>
    <w:rsid w:val="004F045A"/>
    <w:rsid w:val="004F582A"/>
    <w:rsid w:val="004F5D84"/>
    <w:rsid w:val="004F6EAE"/>
    <w:rsid w:val="004F7727"/>
    <w:rsid w:val="0050068C"/>
    <w:rsid w:val="0050152B"/>
    <w:rsid w:val="005015EC"/>
    <w:rsid w:val="00502E16"/>
    <w:rsid w:val="00504284"/>
    <w:rsid w:val="005056F5"/>
    <w:rsid w:val="00506A74"/>
    <w:rsid w:val="00506AC1"/>
    <w:rsid w:val="0051180D"/>
    <w:rsid w:val="0051256A"/>
    <w:rsid w:val="00512D66"/>
    <w:rsid w:val="00513995"/>
    <w:rsid w:val="00513C68"/>
    <w:rsid w:val="005156B8"/>
    <w:rsid w:val="005160B4"/>
    <w:rsid w:val="0051680D"/>
    <w:rsid w:val="00516F3E"/>
    <w:rsid w:val="00517291"/>
    <w:rsid w:val="00517888"/>
    <w:rsid w:val="00524A40"/>
    <w:rsid w:val="005257D6"/>
    <w:rsid w:val="00525F93"/>
    <w:rsid w:val="00526A20"/>
    <w:rsid w:val="00527192"/>
    <w:rsid w:val="005275C7"/>
    <w:rsid w:val="00527C60"/>
    <w:rsid w:val="00530238"/>
    <w:rsid w:val="0053224B"/>
    <w:rsid w:val="0053451D"/>
    <w:rsid w:val="00535700"/>
    <w:rsid w:val="00535A28"/>
    <w:rsid w:val="00536D54"/>
    <w:rsid w:val="00537C35"/>
    <w:rsid w:val="00541EA9"/>
    <w:rsid w:val="00541F69"/>
    <w:rsid w:val="00542303"/>
    <w:rsid w:val="00544484"/>
    <w:rsid w:val="0054449E"/>
    <w:rsid w:val="00545CD6"/>
    <w:rsid w:val="0054795B"/>
    <w:rsid w:val="00547A52"/>
    <w:rsid w:val="0055095C"/>
    <w:rsid w:val="00552718"/>
    <w:rsid w:val="00552D14"/>
    <w:rsid w:val="00555AB0"/>
    <w:rsid w:val="005607F9"/>
    <w:rsid w:val="005608D0"/>
    <w:rsid w:val="00562B9D"/>
    <w:rsid w:val="00562EC2"/>
    <w:rsid w:val="00563A8A"/>
    <w:rsid w:val="00566507"/>
    <w:rsid w:val="00566A28"/>
    <w:rsid w:val="00566A71"/>
    <w:rsid w:val="00570715"/>
    <w:rsid w:val="005708E1"/>
    <w:rsid w:val="005711DF"/>
    <w:rsid w:val="00571940"/>
    <w:rsid w:val="00576AB4"/>
    <w:rsid w:val="005779C3"/>
    <w:rsid w:val="00580C64"/>
    <w:rsid w:val="0058113C"/>
    <w:rsid w:val="0058193A"/>
    <w:rsid w:val="00582296"/>
    <w:rsid w:val="005839AC"/>
    <w:rsid w:val="00583FD8"/>
    <w:rsid w:val="005857B2"/>
    <w:rsid w:val="00590BD1"/>
    <w:rsid w:val="00592F9B"/>
    <w:rsid w:val="0059427D"/>
    <w:rsid w:val="0059719D"/>
    <w:rsid w:val="005978F2"/>
    <w:rsid w:val="005A061C"/>
    <w:rsid w:val="005A165A"/>
    <w:rsid w:val="005A2DF7"/>
    <w:rsid w:val="005A34B0"/>
    <w:rsid w:val="005A462A"/>
    <w:rsid w:val="005A4D1D"/>
    <w:rsid w:val="005A5C0A"/>
    <w:rsid w:val="005A7339"/>
    <w:rsid w:val="005A7C96"/>
    <w:rsid w:val="005B0B16"/>
    <w:rsid w:val="005B200F"/>
    <w:rsid w:val="005B2409"/>
    <w:rsid w:val="005B33D8"/>
    <w:rsid w:val="005B3A40"/>
    <w:rsid w:val="005B4951"/>
    <w:rsid w:val="005B6607"/>
    <w:rsid w:val="005B7403"/>
    <w:rsid w:val="005C0F27"/>
    <w:rsid w:val="005C2E48"/>
    <w:rsid w:val="005C396B"/>
    <w:rsid w:val="005C4427"/>
    <w:rsid w:val="005C4CD9"/>
    <w:rsid w:val="005C522B"/>
    <w:rsid w:val="005C58DE"/>
    <w:rsid w:val="005C5A79"/>
    <w:rsid w:val="005C7B25"/>
    <w:rsid w:val="005D0155"/>
    <w:rsid w:val="005D0CF4"/>
    <w:rsid w:val="005D1F56"/>
    <w:rsid w:val="005D203F"/>
    <w:rsid w:val="005E0643"/>
    <w:rsid w:val="005E0B5A"/>
    <w:rsid w:val="005E124B"/>
    <w:rsid w:val="005E17C9"/>
    <w:rsid w:val="005E3EE1"/>
    <w:rsid w:val="005E4F01"/>
    <w:rsid w:val="005E7A1E"/>
    <w:rsid w:val="005E7E02"/>
    <w:rsid w:val="005F028C"/>
    <w:rsid w:val="005F05AC"/>
    <w:rsid w:val="005F0C7B"/>
    <w:rsid w:val="005F0EAD"/>
    <w:rsid w:val="005F1624"/>
    <w:rsid w:val="005F2DC5"/>
    <w:rsid w:val="005F2EA3"/>
    <w:rsid w:val="005F479E"/>
    <w:rsid w:val="005F7C2F"/>
    <w:rsid w:val="0060117E"/>
    <w:rsid w:val="00601E93"/>
    <w:rsid w:val="0060217C"/>
    <w:rsid w:val="00602649"/>
    <w:rsid w:val="006108D9"/>
    <w:rsid w:val="00613F08"/>
    <w:rsid w:val="006147AD"/>
    <w:rsid w:val="00616758"/>
    <w:rsid w:val="00620A21"/>
    <w:rsid w:val="00620ECB"/>
    <w:rsid w:val="0062185E"/>
    <w:rsid w:val="00622998"/>
    <w:rsid w:val="0062470E"/>
    <w:rsid w:val="006256EF"/>
    <w:rsid w:val="00625FD0"/>
    <w:rsid w:val="00631731"/>
    <w:rsid w:val="00633D26"/>
    <w:rsid w:val="00636E23"/>
    <w:rsid w:val="00636F72"/>
    <w:rsid w:val="0063726F"/>
    <w:rsid w:val="00641821"/>
    <w:rsid w:val="006419DA"/>
    <w:rsid w:val="00642B3A"/>
    <w:rsid w:val="00642EB0"/>
    <w:rsid w:val="00642FF8"/>
    <w:rsid w:val="00643E15"/>
    <w:rsid w:val="00644319"/>
    <w:rsid w:val="00644906"/>
    <w:rsid w:val="0064570E"/>
    <w:rsid w:val="00645F5A"/>
    <w:rsid w:val="0064618E"/>
    <w:rsid w:val="00646302"/>
    <w:rsid w:val="00651591"/>
    <w:rsid w:val="00651BB0"/>
    <w:rsid w:val="006524A1"/>
    <w:rsid w:val="00652975"/>
    <w:rsid w:val="006538DB"/>
    <w:rsid w:val="00653B51"/>
    <w:rsid w:val="00655689"/>
    <w:rsid w:val="0066069C"/>
    <w:rsid w:val="006606CB"/>
    <w:rsid w:val="006625FA"/>
    <w:rsid w:val="00662A1B"/>
    <w:rsid w:val="0066319A"/>
    <w:rsid w:val="006631FF"/>
    <w:rsid w:val="00664CB5"/>
    <w:rsid w:val="006650E0"/>
    <w:rsid w:val="006653F4"/>
    <w:rsid w:val="00665CDF"/>
    <w:rsid w:val="00666037"/>
    <w:rsid w:val="00666EAE"/>
    <w:rsid w:val="006673C3"/>
    <w:rsid w:val="00670E60"/>
    <w:rsid w:val="00671395"/>
    <w:rsid w:val="00671608"/>
    <w:rsid w:val="00674D23"/>
    <w:rsid w:val="0067535C"/>
    <w:rsid w:val="00675B7A"/>
    <w:rsid w:val="0067628D"/>
    <w:rsid w:val="00677318"/>
    <w:rsid w:val="00685219"/>
    <w:rsid w:val="00685394"/>
    <w:rsid w:val="006908AF"/>
    <w:rsid w:val="006928D7"/>
    <w:rsid w:val="00692F65"/>
    <w:rsid w:val="00693F1A"/>
    <w:rsid w:val="00694D77"/>
    <w:rsid w:val="00695A0A"/>
    <w:rsid w:val="006973CF"/>
    <w:rsid w:val="00697A44"/>
    <w:rsid w:val="006A0712"/>
    <w:rsid w:val="006A265C"/>
    <w:rsid w:val="006A2F24"/>
    <w:rsid w:val="006A6B8B"/>
    <w:rsid w:val="006B0579"/>
    <w:rsid w:val="006B05B7"/>
    <w:rsid w:val="006B08C3"/>
    <w:rsid w:val="006B0FE6"/>
    <w:rsid w:val="006B1110"/>
    <w:rsid w:val="006B237D"/>
    <w:rsid w:val="006B2719"/>
    <w:rsid w:val="006B2EED"/>
    <w:rsid w:val="006B4390"/>
    <w:rsid w:val="006B6B41"/>
    <w:rsid w:val="006C0E88"/>
    <w:rsid w:val="006C245E"/>
    <w:rsid w:val="006C28A9"/>
    <w:rsid w:val="006C470B"/>
    <w:rsid w:val="006C792E"/>
    <w:rsid w:val="006D08B3"/>
    <w:rsid w:val="006D1215"/>
    <w:rsid w:val="006D1498"/>
    <w:rsid w:val="006D270B"/>
    <w:rsid w:val="006D2B6D"/>
    <w:rsid w:val="006D37BF"/>
    <w:rsid w:val="006D3AE6"/>
    <w:rsid w:val="006D3DCA"/>
    <w:rsid w:val="006D545C"/>
    <w:rsid w:val="006D6751"/>
    <w:rsid w:val="006E0CDD"/>
    <w:rsid w:val="006E1A22"/>
    <w:rsid w:val="006E1AE9"/>
    <w:rsid w:val="006E1F81"/>
    <w:rsid w:val="006E1FF9"/>
    <w:rsid w:val="006E2DC9"/>
    <w:rsid w:val="006E361A"/>
    <w:rsid w:val="006E5196"/>
    <w:rsid w:val="006E645B"/>
    <w:rsid w:val="006E6618"/>
    <w:rsid w:val="006E6C2B"/>
    <w:rsid w:val="006F009C"/>
    <w:rsid w:val="006F1C7E"/>
    <w:rsid w:val="006F4274"/>
    <w:rsid w:val="006F5177"/>
    <w:rsid w:val="006F5278"/>
    <w:rsid w:val="006F68FB"/>
    <w:rsid w:val="007056E8"/>
    <w:rsid w:val="00705AF5"/>
    <w:rsid w:val="00706755"/>
    <w:rsid w:val="00707245"/>
    <w:rsid w:val="00707412"/>
    <w:rsid w:val="007101A8"/>
    <w:rsid w:val="007104FD"/>
    <w:rsid w:val="00710E5D"/>
    <w:rsid w:val="00711564"/>
    <w:rsid w:val="00712ABD"/>
    <w:rsid w:val="00713584"/>
    <w:rsid w:val="00715204"/>
    <w:rsid w:val="00717A9A"/>
    <w:rsid w:val="007207A0"/>
    <w:rsid w:val="007208F4"/>
    <w:rsid w:val="0072160A"/>
    <w:rsid w:val="00722702"/>
    <w:rsid w:val="0072348C"/>
    <w:rsid w:val="007259D6"/>
    <w:rsid w:val="00725DCD"/>
    <w:rsid w:val="00726F4B"/>
    <w:rsid w:val="007270E1"/>
    <w:rsid w:val="007306C7"/>
    <w:rsid w:val="0073075B"/>
    <w:rsid w:val="00731251"/>
    <w:rsid w:val="007312C3"/>
    <w:rsid w:val="00732B7D"/>
    <w:rsid w:val="007331D9"/>
    <w:rsid w:val="00734327"/>
    <w:rsid w:val="00734849"/>
    <w:rsid w:val="00736B22"/>
    <w:rsid w:val="0073739F"/>
    <w:rsid w:val="007378F0"/>
    <w:rsid w:val="00737E08"/>
    <w:rsid w:val="007402D2"/>
    <w:rsid w:val="0074073B"/>
    <w:rsid w:val="00743BF8"/>
    <w:rsid w:val="00744BAE"/>
    <w:rsid w:val="007451D5"/>
    <w:rsid w:val="007466D3"/>
    <w:rsid w:val="00746B0C"/>
    <w:rsid w:val="007512C3"/>
    <w:rsid w:val="007546CE"/>
    <w:rsid w:val="00754987"/>
    <w:rsid w:val="00754F16"/>
    <w:rsid w:val="007550F7"/>
    <w:rsid w:val="0075534D"/>
    <w:rsid w:val="007554A1"/>
    <w:rsid w:val="007564B6"/>
    <w:rsid w:val="007565B0"/>
    <w:rsid w:val="00757B09"/>
    <w:rsid w:val="00757C6C"/>
    <w:rsid w:val="00757E74"/>
    <w:rsid w:val="00760086"/>
    <w:rsid w:val="0076344E"/>
    <w:rsid w:val="00763FCE"/>
    <w:rsid w:val="0076437D"/>
    <w:rsid w:val="00764E7E"/>
    <w:rsid w:val="00765EA4"/>
    <w:rsid w:val="00765FB6"/>
    <w:rsid w:val="00765FBC"/>
    <w:rsid w:val="007665A3"/>
    <w:rsid w:val="007670BE"/>
    <w:rsid w:val="007701F1"/>
    <w:rsid w:val="00770CAE"/>
    <w:rsid w:val="00770D2D"/>
    <w:rsid w:val="007727A4"/>
    <w:rsid w:val="00772864"/>
    <w:rsid w:val="007803E6"/>
    <w:rsid w:val="007806BA"/>
    <w:rsid w:val="00782628"/>
    <w:rsid w:val="00783133"/>
    <w:rsid w:val="00784311"/>
    <w:rsid w:val="0078590B"/>
    <w:rsid w:val="00787527"/>
    <w:rsid w:val="007900E4"/>
    <w:rsid w:val="00790243"/>
    <w:rsid w:val="00791603"/>
    <w:rsid w:val="00791D38"/>
    <w:rsid w:val="00793A50"/>
    <w:rsid w:val="007947D0"/>
    <w:rsid w:val="007A0117"/>
    <w:rsid w:val="007A0CAA"/>
    <w:rsid w:val="007A175F"/>
    <w:rsid w:val="007A2EB0"/>
    <w:rsid w:val="007A55E8"/>
    <w:rsid w:val="007A623A"/>
    <w:rsid w:val="007A6D27"/>
    <w:rsid w:val="007A7507"/>
    <w:rsid w:val="007B0BA8"/>
    <w:rsid w:val="007B0CDA"/>
    <w:rsid w:val="007B1135"/>
    <w:rsid w:val="007B283A"/>
    <w:rsid w:val="007B3F39"/>
    <w:rsid w:val="007B59CB"/>
    <w:rsid w:val="007B67B0"/>
    <w:rsid w:val="007B7355"/>
    <w:rsid w:val="007B7A51"/>
    <w:rsid w:val="007C148C"/>
    <w:rsid w:val="007C2A5A"/>
    <w:rsid w:val="007C47C7"/>
    <w:rsid w:val="007C687F"/>
    <w:rsid w:val="007D0209"/>
    <w:rsid w:val="007D05C9"/>
    <w:rsid w:val="007D087F"/>
    <w:rsid w:val="007D158E"/>
    <w:rsid w:val="007D1B94"/>
    <w:rsid w:val="007D4336"/>
    <w:rsid w:val="007D4774"/>
    <w:rsid w:val="007D689F"/>
    <w:rsid w:val="007D7808"/>
    <w:rsid w:val="007D7B27"/>
    <w:rsid w:val="007E4B24"/>
    <w:rsid w:val="007E6AC0"/>
    <w:rsid w:val="007E6BA6"/>
    <w:rsid w:val="007F0BE2"/>
    <w:rsid w:val="007F0CEA"/>
    <w:rsid w:val="007F76F7"/>
    <w:rsid w:val="00801710"/>
    <w:rsid w:val="008039FD"/>
    <w:rsid w:val="00803DFB"/>
    <w:rsid w:val="00806804"/>
    <w:rsid w:val="00806CA2"/>
    <w:rsid w:val="0081062E"/>
    <w:rsid w:val="008109F3"/>
    <w:rsid w:val="00810AD5"/>
    <w:rsid w:val="00812FCD"/>
    <w:rsid w:val="008145B0"/>
    <w:rsid w:val="008166FD"/>
    <w:rsid w:val="0082012F"/>
    <w:rsid w:val="008216B9"/>
    <w:rsid w:val="00824D75"/>
    <w:rsid w:val="0083068B"/>
    <w:rsid w:val="00830DFC"/>
    <w:rsid w:val="0083121B"/>
    <w:rsid w:val="00831589"/>
    <w:rsid w:val="00831960"/>
    <w:rsid w:val="00832274"/>
    <w:rsid w:val="00832A32"/>
    <w:rsid w:val="00833C69"/>
    <w:rsid w:val="008346C1"/>
    <w:rsid w:val="008349A9"/>
    <w:rsid w:val="00836041"/>
    <w:rsid w:val="00836C33"/>
    <w:rsid w:val="00837A9C"/>
    <w:rsid w:val="00841085"/>
    <w:rsid w:val="008432CC"/>
    <w:rsid w:val="00846892"/>
    <w:rsid w:val="008470BE"/>
    <w:rsid w:val="00847793"/>
    <w:rsid w:val="0085046E"/>
    <w:rsid w:val="00850796"/>
    <w:rsid w:val="00850D84"/>
    <w:rsid w:val="00850E58"/>
    <w:rsid w:val="008544F7"/>
    <w:rsid w:val="00854B2C"/>
    <w:rsid w:val="00854CA3"/>
    <w:rsid w:val="00855AE1"/>
    <w:rsid w:val="00856004"/>
    <w:rsid w:val="008570A5"/>
    <w:rsid w:val="008669B0"/>
    <w:rsid w:val="008669E1"/>
    <w:rsid w:val="008702F1"/>
    <w:rsid w:val="00872327"/>
    <w:rsid w:val="0087551F"/>
    <w:rsid w:val="008767E8"/>
    <w:rsid w:val="00877316"/>
    <w:rsid w:val="008779D6"/>
    <w:rsid w:val="00880930"/>
    <w:rsid w:val="008813CB"/>
    <w:rsid w:val="00882D04"/>
    <w:rsid w:val="008849B8"/>
    <w:rsid w:val="00887024"/>
    <w:rsid w:val="00887DF1"/>
    <w:rsid w:val="00891D6B"/>
    <w:rsid w:val="00892148"/>
    <w:rsid w:val="00893398"/>
    <w:rsid w:val="00894110"/>
    <w:rsid w:val="00894743"/>
    <w:rsid w:val="008954FA"/>
    <w:rsid w:val="00895753"/>
    <w:rsid w:val="00895B17"/>
    <w:rsid w:val="00896602"/>
    <w:rsid w:val="008A07E0"/>
    <w:rsid w:val="008A19CE"/>
    <w:rsid w:val="008A1F10"/>
    <w:rsid w:val="008A2020"/>
    <w:rsid w:val="008A51F7"/>
    <w:rsid w:val="008A784E"/>
    <w:rsid w:val="008B0935"/>
    <w:rsid w:val="008B2943"/>
    <w:rsid w:val="008B38B1"/>
    <w:rsid w:val="008B3B02"/>
    <w:rsid w:val="008B4D8C"/>
    <w:rsid w:val="008B5843"/>
    <w:rsid w:val="008B73B5"/>
    <w:rsid w:val="008C2236"/>
    <w:rsid w:val="008C495E"/>
    <w:rsid w:val="008C55D9"/>
    <w:rsid w:val="008C5A37"/>
    <w:rsid w:val="008C5B25"/>
    <w:rsid w:val="008C64E3"/>
    <w:rsid w:val="008C6533"/>
    <w:rsid w:val="008C725A"/>
    <w:rsid w:val="008D04C5"/>
    <w:rsid w:val="008D1838"/>
    <w:rsid w:val="008D28B3"/>
    <w:rsid w:val="008D3B1F"/>
    <w:rsid w:val="008E0B47"/>
    <w:rsid w:val="008E153C"/>
    <w:rsid w:val="008E181B"/>
    <w:rsid w:val="008E19B8"/>
    <w:rsid w:val="008E6465"/>
    <w:rsid w:val="008E668D"/>
    <w:rsid w:val="008E6A28"/>
    <w:rsid w:val="008F0141"/>
    <w:rsid w:val="008F0C33"/>
    <w:rsid w:val="008F127A"/>
    <w:rsid w:val="008F12FD"/>
    <w:rsid w:val="008F76AB"/>
    <w:rsid w:val="009005B3"/>
    <w:rsid w:val="0090158E"/>
    <w:rsid w:val="00902CBF"/>
    <w:rsid w:val="0090361C"/>
    <w:rsid w:val="00904B66"/>
    <w:rsid w:val="00905198"/>
    <w:rsid w:val="00905E36"/>
    <w:rsid w:val="0091028D"/>
    <w:rsid w:val="009105A8"/>
    <w:rsid w:val="009109A4"/>
    <w:rsid w:val="009120AC"/>
    <w:rsid w:val="00912674"/>
    <w:rsid w:val="009132EC"/>
    <w:rsid w:val="0091337A"/>
    <w:rsid w:val="00913D7E"/>
    <w:rsid w:val="00913F47"/>
    <w:rsid w:val="0091463D"/>
    <w:rsid w:val="00914F50"/>
    <w:rsid w:val="009159FB"/>
    <w:rsid w:val="00915D79"/>
    <w:rsid w:val="0091722D"/>
    <w:rsid w:val="009172C3"/>
    <w:rsid w:val="009210FD"/>
    <w:rsid w:val="009217BB"/>
    <w:rsid w:val="009217DA"/>
    <w:rsid w:val="00921D3B"/>
    <w:rsid w:val="0092303E"/>
    <w:rsid w:val="009233A5"/>
    <w:rsid w:val="00924098"/>
    <w:rsid w:val="00924AF4"/>
    <w:rsid w:val="00925136"/>
    <w:rsid w:val="0092797F"/>
    <w:rsid w:val="00927D4C"/>
    <w:rsid w:val="00931B08"/>
    <w:rsid w:val="00931B3E"/>
    <w:rsid w:val="00932479"/>
    <w:rsid w:val="00932E0D"/>
    <w:rsid w:val="00932FC4"/>
    <w:rsid w:val="00933756"/>
    <w:rsid w:val="009343E3"/>
    <w:rsid w:val="00934F22"/>
    <w:rsid w:val="00935C06"/>
    <w:rsid w:val="009363AF"/>
    <w:rsid w:val="00937030"/>
    <w:rsid w:val="009375C9"/>
    <w:rsid w:val="00940916"/>
    <w:rsid w:val="009427DC"/>
    <w:rsid w:val="00943935"/>
    <w:rsid w:val="009444D4"/>
    <w:rsid w:val="009463B0"/>
    <w:rsid w:val="00947836"/>
    <w:rsid w:val="0095056F"/>
    <w:rsid w:val="009511BB"/>
    <w:rsid w:val="0095174F"/>
    <w:rsid w:val="00951866"/>
    <w:rsid w:val="00953010"/>
    <w:rsid w:val="00953461"/>
    <w:rsid w:val="009539D0"/>
    <w:rsid w:val="00955125"/>
    <w:rsid w:val="00956199"/>
    <w:rsid w:val="00956669"/>
    <w:rsid w:val="0095762B"/>
    <w:rsid w:val="009601CD"/>
    <w:rsid w:val="009615E1"/>
    <w:rsid w:val="0096291E"/>
    <w:rsid w:val="009638D8"/>
    <w:rsid w:val="00963F61"/>
    <w:rsid w:val="009648E5"/>
    <w:rsid w:val="009652B1"/>
    <w:rsid w:val="00966018"/>
    <w:rsid w:val="0096624F"/>
    <w:rsid w:val="00966CE3"/>
    <w:rsid w:val="0096702F"/>
    <w:rsid w:val="0097091F"/>
    <w:rsid w:val="0097103B"/>
    <w:rsid w:val="009734A5"/>
    <w:rsid w:val="0097474A"/>
    <w:rsid w:val="00974970"/>
    <w:rsid w:val="009754D2"/>
    <w:rsid w:val="00977E5B"/>
    <w:rsid w:val="0098017B"/>
    <w:rsid w:val="00982883"/>
    <w:rsid w:val="00982FE4"/>
    <w:rsid w:val="009830CD"/>
    <w:rsid w:val="00990371"/>
    <w:rsid w:val="00990BA3"/>
    <w:rsid w:val="00993671"/>
    <w:rsid w:val="0099439D"/>
    <w:rsid w:val="00994853"/>
    <w:rsid w:val="00996DF2"/>
    <w:rsid w:val="00997DA6"/>
    <w:rsid w:val="009A1DB5"/>
    <w:rsid w:val="009A43A8"/>
    <w:rsid w:val="009A483A"/>
    <w:rsid w:val="009A6D73"/>
    <w:rsid w:val="009A6FCB"/>
    <w:rsid w:val="009B0FAE"/>
    <w:rsid w:val="009B1710"/>
    <w:rsid w:val="009B304E"/>
    <w:rsid w:val="009B4D41"/>
    <w:rsid w:val="009B5924"/>
    <w:rsid w:val="009B61AF"/>
    <w:rsid w:val="009B62D5"/>
    <w:rsid w:val="009C4EBA"/>
    <w:rsid w:val="009C54B1"/>
    <w:rsid w:val="009C621F"/>
    <w:rsid w:val="009C7791"/>
    <w:rsid w:val="009D350A"/>
    <w:rsid w:val="009D3961"/>
    <w:rsid w:val="009D3EA6"/>
    <w:rsid w:val="009D406C"/>
    <w:rsid w:val="009D4AED"/>
    <w:rsid w:val="009D785A"/>
    <w:rsid w:val="009E0A48"/>
    <w:rsid w:val="009E2110"/>
    <w:rsid w:val="009E2157"/>
    <w:rsid w:val="009E2D45"/>
    <w:rsid w:val="009E2E6A"/>
    <w:rsid w:val="009E42C5"/>
    <w:rsid w:val="009E5DAB"/>
    <w:rsid w:val="009E64FD"/>
    <w:rsid w:val="009E6D88"/>
    <w:rsid w:val="009E74DC"/>
    <w:rsid w:val="009E76A7"/>
    <w:rsid w:val="009F0F99"/>
    <w:rsid w:val="009F1618"/>
    <w:rsid w:val="009F1B0F"/>
    <w:rsid w:val="009F2707"/>
    <w:rsid w:val="009F2B1A"/>
    <w:rsid w:val="009F57F5"/>
    <w:rsid w:val="009F5BE6"/>
    <w:rsid w:val="00A00F7D"/>
    <w:rsid w:val="00A014DC"/>
    <w:rsid w:val="00A015EA"/>
    <w:rsid w:val="00A01B64"/>
    <w:rsid w:val="00A07972"/>
    <w:rsid w:val="00A1041B"/>
    <w:rsid w:val="00A10F11"/>
    <w:rsid w:val="00A17768"/>
    <w:rsid w:val="00A24420"/>
    <w:rsid w:val="00A271AD"/>
    <w:rsid w:val="00A27E62"/>
    <w:rsid w:val="00A30BD0"/>
    <w:rsid w:val="00A31559"/>
    <w:rsid w:val="00A355B3"/>
    <w:rsid w:val="00A3778F"/>
    <w:rsid w:val="00A40626"/>
    <w:rsid w:val="00A41846"/>
    <w:rsid w:val="00A42CD4"/>
    <w:rsid w:val="00A435F8"/>
    <w:rsid w:val="00A44B7C"/>
    <w:rsid w:val="00A457A7"/>
    <w:rsid w:val="00A46FD4"/>
    <w:rsid w:val="00A47F72"/>
    <w:rsid w:val="00A52C38"/>
    <w:rsid w:val="00A54450"/>
    <w:rsid w:val="00A5462B"/>
    <w:rsid w:val="00A54E30"/>
    <w:rsid w:val="00A56F98"/>
    <w:rsid w:val="00A5757F"/>
    <w:rsid w:val="00A6043D"/>
    <w:rsid w:val="00A6044D"/>
    <w:rsid w:val="00A607D5"/>
    <w:rsid w:val="00A628C9"/>
    <w:rsid w:val="00A64366"/>
    <w:rsid w:val="00A65CFE"/>
    <w:rsid w:val="00A66C74"/>
    <w:rsid w:val="00A7080D"/>
    <w:rsid w:val="00A721BB"/>
    <w:rsid w:val="00A743DB"/>
    <w:rsid w:val="00A762F9"/>
    <w:rsid w:val="00A773FD"/>
    <w:rsid w:val="00A7786B"/>
    <w:rsid w:val="00A818D2"/>
    <w:rsid w:val="00A83467"/>
    <w:rsid w:val="00A84D16"/>
    <w:rsid w:val="00A9535F"/>
    <w:rsid w:val="00A976AB"/>
    <w:rsid w:val="00AA2609"/>
    <w:rsid w:val="00AA5030"/>
    <w:rsid w:val="00AB019A"/>
    <w:rsid w:val="00AB05E4"/>
    <w:rsid w:val="00AB08A9"/>
    <w:rsid w:val="00AB114E"/>
    <w:rsid w:val="00AB1D15"/>
    <w:rsid w:val="00AB42AD"/>
    <w:rsid w:val="00AB5A36"/>
    <w:rsid w:val="00AB63DF"/>
    <w:rsid w:val="00AB6561"/>
    <w:rsid w:val="00AB6F3D"/>
    <w:rsid w:val="00AB7FA2"/>
    <w:rsid w:val="00AC1773"/>
    <w:rsid w:val="00AC3DFF"/>
    <w:rsid w:val="00AC48EE"/>
    <w:rsid w:val="00AC4ADE"/>
    <w:rsid w:val="00AC500A"/>
    <w:rsid w:val="00AC5AC5"/>
    <w:rsid w:val="00AC6C7D"/>
    <w:rsid w:val="00AC78B0"/>
    <w:rsid w:val="00AC79C3"/>
    <w:rsid w:val="00AC7F32"/>
    <w:rsid w:val="00AC7FB0"/>
    <w:rsid w:val="00AD0687"/>
    <w:rsid w:val="00AD109E"/>
    <w:rsid w:val="00AD1503"/>
    <w:rsid w:val="00AD1CA8"/>
    <w:rsid w:val="00AD1CAC"/>
    <w:rsid w:val="00AD1F92"/>
    <w:rsid w:val="00AD445F"/>
    <w:rsid w:val="00AD45EC"/>
    <w:rsid w:val="00AD4F78"/>
    <w:rsid w:val="00AD6B20"/>
    <w:rsid w:val="00AD7CE6"/>
    <w:rsid w:val="00AE1942"/>
    <w:rsid w:val="00AE2355"/>
    <w:rsid w:val="00AE27C7"/>
    <w:rsid w:val="00AE27D2"/>
    <w:rsid w:val="00AE37BB"/>
    <w:rsid w:val="00AE3E17"/>
    <w:rsid w:val="00AE5255"/>
    <w:rsid w:val="00AE5322"/>
    <w:rsid w:val="00AE553A"/>
    <w:rsid w:val="00AF05F4"/>
    <w:rsid w:val="00AF2B4D"/>
    <w:rsid w:val="00AF55B4"/>
    <w:rsid w:val="00AF66C7"/>
    <w:rsid w:val="00AF70F2"/>
    <w:rsid w:val="00AF7F20"/>
    <w:rsid w:val="00B02737"/>
    <w:rsid w:val="00B04010"/>
    <w:rsid w:val="00B05864"/>
    <w:rsid w:val="00B06F9C"/>
    <w:rsid w:val="00B07081"/>
    <w:rsid w:val="00B07697"/>
    <w:rsid w:val="00B07E4F"/>
    <w:rsid w:val="00B1047E"/>
    <w:rsid w:val="00B10530"/>
    <w:rsid w:val="00B1153F"/>
    <w:rsid w:val="00B11ED2"/>
    <w:rsid w:val="00B1264D"/>
    <w:rsid w:val="00B12988"/>
    <w:rsid w:val="00B142B0"/>
    <w:rsid w:val="00B15C23"/>
    <w:rsid w:val="00B178E1"/>
    <w:rsid w:val="00B21D49"/>
    <w:rsid w:val="00B227F7"/>
    <w:rsid w:val="00B22A5E"/>
    <w:rsid w:val="00B25235"/>
    <w:rsid w:val="00B262B2"/>
    <w:rsid w:val="00B31265"/>
    <w:rsid w:val="00B31C04"/>
    <w:rsid w:val="00B32592"/>
    <w:rsid w:val="00B326BF"/>
    <w:rsid w:val="00B32EF4"/>
    <w:rsid w:val="00B33296"/>
    <w:rsid w:val="00B35508"/>
    <w:rsid w:val="00B35E0C"/>
    <w:rsid w:val="00B36C56"/>
    <w:rsid w:val="00B40EE1"/>
    <w:rsid w:val="00B411F8"/>
    <w:rsid w:val="00B41A7A"/>
    <w:rsid w:val="00B41F3F"/>
    <w:rsid w:val="00B425DA"/>
    <w:rsid w:val="00B4385C"/>
    <w:rsid w:val="00B439DB"/>
    <w:rsid w:val="00B43A3C"/>
    <w:rsid w:val="00B4434F"/>
    <w:rsid w:val="00B45505"/>
    <w:rsid w:val="00B45942"/>
    <w:rsid w:val="00B525F2"/>
    <w:rsid w:val="00B531DA"/>
    <w:rsid w:val="00B53FF5"/>
    <w:rsid w:val="00B55284"/>
    <w:rsid w:val="00B55B01"/>
    <w:rsid w:val="00B55FA4"/>
    <w:rsid w:val="00B56D86"/>
    <w:rsid w:val="00B56FB7"/>
    <w:rsid w:val="00B57B05"/>
    <w:rsid w:val="00B6094C"/>
    <w:rsid w:val="00B61EFC"/>
    <w:rsid w:val="00B62129"/>
    <w:rsid w:val="00B630E8"/>
    <w:rsid w:val="00B6322F"/>
    <w:rsid w:val="00B637A5"/>
    <w:rsid w:val="00B65562"/>
    <w:rsid w:val="00B656B9"/>
    <w:rsid w:val="00B66432"/>
    <w:rsid w:val="00B6681D"/>
    <w:rsid w:val="00B7000D"/>
    <w:rsid w:val="00B70245"/>
    <w:rsid w:val="00B7072D"/>
    <w:rsid w:val="00B70E25"/>
    <w:rsid w:val="00B72FF8"/>
    <w:rsid w:val="00B742F6"/>
    <w:rsid w:val="00B74BAC"/>
    <w:rsid w:val="00B76FB0"/>
    <w:rsid w:val="00B77348"/>
    <w:rsid w:val="00B777C2"/>
    <w:rsid w:val="00B80AC4"/>
    <w:rsid w:val="00B81E51"/>
    <w:rsid w:val="00B825B8"/>
    <w:rsid w:val="00B8357A"/>
    <w:rsid w:val="00B84481"/>
    <w:rsid w:val="00B84511"/>
    <w:rsid w:val="00B846F4"/>
    <w:rsid w:val="00B85FDD"/>
    <w:rsid w:val="00B86A2A"/>
    <w:rsid w:val="00B87966"/>
    <w:rsid w:val="00B92268"/>
    <w:rsid w:val="00B92A89"/>
    <w:rsid w:val="00B9431C"/>
    <w:rsid w:val="00B96FF4"/>
    <w:rsid w:val="00BA0F75"/>
    <w:rsid w:val="00BA2A41"/>
    <w:rsid w:val="00BA6E59"/>
    <w:rsid w:val="00BA75F9"/>
    <w:rsid w:val="00BA79D5"/>
    <w:rsid w:val="00BA7F71"/>
    <w:rsid w:val="00BB0A6F"/>
    <w:rsid w:val="00BB0E52"/>
    <w:rsid w:val="00BB1B24"/>
    <w:rsid w:val="00BB1C1F"/>
    <w:rsid w:val="00BB20CA"/>
    <w:rsid w:val="00BB2961"/>
    <w:rsid w:val="00BB3C17"/>
    <w:rsid w:val="00BB3C1B"/>
    <w:rsid w:val="00BB533C"/>
    <w:rsid w:val="00BB7904"/>
    <w:rsid w:val="00BC0709"/>
    <w:rsid w:val="00BC1279"/>
    <w:rsid w:val="00BC2770"/>
    <w:rsid w:val="00BC2A71"/>
    <w:rsid w:val="00BC5FB7"/>
    <w:rsid w:val="00BC7CE2"/>
    <w:rsid w:val="00BD20BA"/>
    <w:rsid w:val="00BD323D"/>
    <w:rsid w:val="00BD3407"/>
    <w:rsid w:val="00BD4F7E"/>
    <w:rsid w:val="00BD758A"/>
    <w:rsid w:val="00BE0327"/>
    <w:rsid w:val="00BE0365"/>
    <w:rsid w:val="00BE1BCC"/>
    <w:rsid w:val="00BE405C"/>
    <w:rsid w:val="00BE4A3B"/>
    <w:rsid w:val="00BE4CDC"/>
    <w:rsid w:val="00BE5FFB"/>
    <w:rsid w:val="00BE6180"/>
    <w:rsid w:val="00BE641F"/>
    <w:rsid w:val="00BE696D"/>
    <w:rsid w:val="00BE7CEA"/>
    <w:rsid w:val="00BF0EF6"/>
    <w:rsid w:val="00BF2E9E"/>
    <w:rsid w:val="00BF3514"/>
    <w:rsid w:val="00BF412E"/>
    <w:rsid w:val="00BF4716"/>
    <w:rsid w:val="00C008AD"/>
    <w:rsid w:val="00C01508"/>
    <w:rsid w:val="00C02D5E"/>
    <w:rsid w:val="00C0660F"/>
    <w:rsid w:val="00C070F2"/>
    <w:rsid w:val="00C10AA9"/>
    <w:rsid w:val="00C14391"/>
    <w:rsid w:val="00C15420"/>
    <w:rsid w:val="00C167D2"/>
    <w:rsid w:val="00C17143"/>
    <w:rsid w:val="00C17B6F"/>
    <w:rsid w:val="00C207F5"/>
    <w:rsid w:val="00C212FC"/>
    <w:rsid w:val="00C2679D"/>
    <w:rsid w:val="00C30305"/>
    <w:rsid w:val="00C31817"/>
    <w:rsid w:val="00C32B00"/>
    <w:rsid w:val="00C3317A"/>
    <w:rsid w:val="00C34FC4"/>
    <w:rsid w:val="00C358B7"/>
    <w:rsid w:val="00C37D03"/>
    <w:rsid w:val="00C37E28"/>
    <w:rsid w:val="00C41646"/>
    <w:rsid w:val="00C418FA"/>
    <w:rsid w:val="00C41928"/>
    <w:rsid w:val="00C44CDB"/>
    <w:rsid w:val="00C459B4"/>
    <w:rsid w:val="00C464D2"/>
    <w:rsid w:val="00C46C36"/>
    <w:rsid w:val="00C478F3"/>
    <w:rsid w:val="00C508A8"/>
    <w:rsid w:val="00C50BD3"/>
    <w:rsid w:val="00C51317"/>
    <w:rsid w:val="00C518FD"/>
    <w:rsid w:val="00C523F3"/>
    <w:rsid w:val="00C54423"/>
    <w:rsid w:val="00C548BC"/>
    <w:rsid w:val="00C553F3"/>
    <w:rsid w:val="00C56608"/>
    <w:rsid w:val="00C57DBF"/>
    <w:rsid w:val="00C60BB1"/>
    <w:rsid w:val="00C62A83"/>
    <w:rsid w:val="00C63F47"/>
    <w:rsid w:val="00C643AE"/>
    <w:rsid w:val="00C66ECF"/>
    <w:rsid w:val="00C7234B"/>
    <w:rsid w:val="00C74A14"/>
    <w:rsid w:val="00C76167"/>
    <w:rsid w:val="00C76FCB"/>
    <w:rsid w:val="00C77760"/>
    <w:rsid w:val="00C77E69"/>
    <w:rsid w:val="00C80BDC"/>
    <w:rsid w:val="00C81DDC"/>
    <w:rsid w:val="00C82386"/>
    <w:rsid w:val="00C839C8"/>
    <w:rsid w:val="00C83C7C"/>
    <w:rsid w:val="00C83D31"/>
    <w:rsid w:val="00C8409F"/>
    <w:rsid w:val="00C854B5"/>
    <w:rsid w:val="00C8577D"/>
    <w:rsid w:val="00C85D83"/>
    <w:rsid w:val="00C876FE"/>
    <w:rsid w:val="00C9116F"/>
    <w:rsid w:val="00C93C54"/>
    <w:rsid w:val="00C93F3F"/>
    <w:rsid w:val="00C97DC6"/>
    <w:rsid w:val="00C97DEA"/>
    <w:rsid w:val="00CA1B27"/>
    <w:rsid w:val="00CA1D76"/>
    <w:rsid w:val="00CA392E"/>
    <w:rsid w:val="00CA3CB4"/>
    <w:rsid w:val="00CA4538"/>
    <w:rsid w:val="00CA4C89"/>
    <w:rsid w:val="00CA52B0"/>
    <w:rsid w:val="00CA5D02"/>
    <w:rsid w:val="00CA6A32"/>
    <w:rsid w:val="00CB2FC4"/>
    <w:rsid w:val="00CB3725"/>
    <w:rsid w:val="00CB3FA6"/>
    <w:rsid w:val="00CB4AC8"/>
    <w:rsid w:val="00CB4F10"/>
    <w:rsid w:val="00CB5073"/>
    <w:rsid w:val="00CB5AA2"/>
    <w:rsid w:val="00CB5B82"/>
    <w:rsid w:val="00CB6593"/>
    <w:rsid w:val="00CB692C"/>
    <w:rsid w:val="00CB7F37"/>
    <w:rsid w:val="00CC027D"/>
    <w:rsid w:val="00CC1600"/>
    <w:rsid w:val="00CC3AA1"/>
    <w:rsid w:val="00CC5289"/>
    <w:rsid w:val="00CC594E"/>
    <w:rsid w:val="00CC6AA3"/>
    <w:rsid w:val="00CC6C11"/>
    <w:rsid w:val="00CD2615"/>
    <w:rsid w:val="00CD3BAD"/>
    <w:rsid w:val="00CD4279"/>
    <w:rsid w:val="00CD4AD0"/>
    <w:rsid w:val="00CD4BCE"/>
    <w:rsid w:val="00CD57F9"/>
    <w:rsid w:val="00CD5D10"/>
    <w:rsid w:val="00CD5F4A"/>
    <w:rsid w:val="00CD65EF"/>
    <w:rsid w:val="00CD7A3B"/>
    <w:rsid w:val="00CE0871"/>
    <w:rsid w:val="00CE1FCB"/>
    <w:rsid w:val="00CE2713"/>
    <w:rsid w:val="00CE30AA"/>
    <w:rsid w:val="00CE3554"/>
    <w:rsid w:val="00CE37DE"/>
    <w:rsid w:val="00CE4364"/>
    <w:rsid w:val="00CE4FC2"/>
    <w:rsid w:val="00CF05C5"/>
    <w:rsid w:val="00CF0A54"/>
    <w:rsid w:val="00CF0C33"/>
    <w:rsid w:val="00CF20C2"/>
    <w:rsid w:val="00CF2429"/>
    <w:rsid w:val="00D00110"/>
    <w:rsid w:val="00D01A91"/>
    <w:rsid w:val="00D035CE"/>
    <w:rsid w:val="00D05141"/>
    <w:rsid w:val="00D05334"/>
    <w:rsid w:val="00D06BEC"/>
    <w:rsid w:val="00D07524"/>
    <w:rsid w:val="00D07CB1"/>
    <w:rsid w:val="00D11210"/>
    <w:rsid w:val="00D11E89"/>
    <w:rsid w:val="00D126A7"/>
    <w:rsid w:val="00D130E0"/>
    <w:rsid w:val="00D13EA7"/>
    <w:rsid w:val="00D17A02"/>
    <w:rsid w:val="00D17A82"/>
    <w:rsid w:val="00D202D7"/>
    <w:rsid w:val="00D20950"/>
    <w:rsid w:val="00D20CF9"/>
    <w:rsid w:val="00D20D54"/>
    <w:rsid w:val="00D24289"/>
    <w:rsid w:val="00D25BC6"/>
    <w:rsid w:val="00D3414B"/>
    <w:rsid w:val="00D343D6"/>
    <w:rsid w:val="00D36637"/>
    <w:rsid w:val="00D36A0E"/>
    <w:rsid w:val="00D36B2A"/>
    <w:rsid w:val="00D37959"/>
    <w:rsid w:val="00D4076F"/>
    <w:rsid w:val="00D4422F"/>
    <w:rsid w:val="00D44AAB"/>
    <w:rsid w:val="00D44AB6"/>
    <w:rsid w:val="00D45150"/>
    <w:rsid w:val="00D45C5E"/>
    <w:rsid w:val="00D46E79"/>
    <w:rsid w:val="00D47E8E"/>
    <w:rsid w:val="00D5097C"/>
    <w:rsid w:val="00D51E9F"/>
    <w:rsid w:val="00D55633"/>
    <w:rsid w:val="00D559FE"/>
    <w:rsid w:val="00D60BEC"/>
    <w:rsid w:val="00D61DF8"/>
    <w:rsid w:val="00D62D4E"/>
    <w:rsid w:val="00D62EEA"/>
    <w:rsid w:val="00D644D4"/>
    <w:rsid w:val="00D6604B"/>
    <w:rsid w:val="00D66628"/>
    <w:rsid w:val="00D66ADE"/>
    <w:rsid w:val="00D70B50"/>
    <w:rsid w:val="00D72492"/>
    <w:rsid w:val="00D727CE"/>
    <w:rsid w:val="00D74839"/>
    <w:rsid w:val="00D75ECF"/>
    <w:rsid w:val="00D806AB"/>
    <w:rsid w:val="00D8157A"/>
    <w:rsid w:val="00D8292B"/>
    <w:rsid w:val="00D83B56"/>
    <w:rsid w:val="00D84A5A"/>
    <w:rsid w:val="00D854C6"/>
    <w:rsid w:val="00D85A38"/>
    <w:rsid w:val="00D87119"/>
    <w:rsid w:val="00D87234"/>
    <w:rsid w:val="00D877FA"/>
    <w:rsid w:val="00D92B06"/>
    <w:rsid w:val="00D930C5"/>
    <w:rsid w:val="00D94CBB"/>
    <w:rsid w:val="00D951ED"/>
    <w:rsid w:val="00DA0B3F"/>
    <w:rsid w:val="00DA1392"/>
    <w:rsid w:val="00DA1B38"/>
    <w:rsid w:val="00DA4B18"/>
    <w:rsid w:val="00DA748C"/>
    <w:rsid w:val="00DA7A0C"/>
    <w:rsid w:val="00DB05F0"/>
    <w:rsid w:val="00DB119D"/>
    <w:rsid w:val="00DB5A12"/>
    <w:rsid w:val="00DB5BCD"/>
    <w:rsid w:val="00DB5EE0"/>
    <w:rsid w:val="00DB66BD"/>
    <w:rsid w:val="00DC2499"/>
    <w:rsid w:val="00DC3523"/>
    <w:rsid w:val="00DC4643"/>
    <w:rsid w:val="00DC471C"/>
    <w:rsid w:val="00DC6AD0"/>
    <w:rsid w:val="00DC6F8C"/>
    <w:rsid w:val="00DD11FD"/>
    <w:rsid w:val="00DD2A8D"/>
    <w:rsid w:val="00DD48D4"/>
    <w:rsid w:val="00DD563A"/>
    <w:rsid w:val="00DD718C"/>
    <w:rsid w:val="00DD7D2D"/>
    <w:rsid w:val="00DD7FA3"/>
    <w:rsid w:val="00DE066B"/>
    <w:rsid w:val="00DE0E11"/>
    <w:rsid w:val="00DE1AA8"/>
    <w:rsid w:val="00DE3BEE"/>
    <w:rsid w:val="00DE54E7"/>
    <w:rsid w:val="00DE5623"/>
    <w:rsid w:val="00DE7390"/>
    <w:rsid w:val="00DE7895"/>
    <w:rsid w:val="00DF11AD"/>
    <w:rsid w:val="00DF1469"/>
    <w:rsid w:val="00DF314D"/>
    <w:rsid w:val="00DF37FF"/>
    <w:rsid w:val="00DF41C5"/>
    <w:rsid w:val="00DF434A"/>
    <w:rsid w:val="00DF4823"/>
    <w:rsid w:val="00DF4F2C"/>
    <w:rsid w:val="00DF5067"/>
    <w:rsid w:val="00DF603D"/>
    <w:rsid w:val="00DF6091"/>
    <w:rsid w:val="00DF71B0"/>
    <w:rsid w:val="00DF7AFF"/>
    <w:rsid w:val="00E01615"/>
    <w:rsid w:val="00E02BE9"/>
    <w:rsid w:val="00E03D0F"/>
    <w:rsid w:val="00E04207"/>
    <w:rsid w:val="00E0423E"/>
    <w:rsid w:val="00E045FE"/>
    <w:rsid w:val="00E0521F"/>
    <w:rsid w:val="00E070E2"/>
    <w:rsid w:val="00E07682"/>
    <w:rsid w:val="00E10624"/>
    <w:rsid w:val="00E11BA1"/>
    <w:rsid w:val="00E1363D"/>
    <w:rsid w:val="00E14C89"/>
    <w:rsid w:val="00E154A6"/>
    <w:rsid w:val="00E169CF"/>
    <w:rsid w:val="00E22C39"/>
    <w:rsid w:val="00E23D01"/>
    <w:rsid w:val="00E253AD"/>
    <w:rsid w:val="00E25AD9"/>
    <w:rsid w:val="00E25FA4"/>
    <w:rsid w:val="00E27C67"/>
    <w:rsid w:val="00E27F3A"/>
    <w:rsid w:val="00E3433E"/>
    <w:rsid w:val="00E3677C"/>
    <w:rsid w:val="00E37571"/>
    <w:rsid w:val="00E40AA4"/>
    <w:rsid w:val="00E40B60"/>
    <w:rsid w:val="00E40BBA"/>
    <w:rsid w:val="00E4290D"/>
    <w:rsid w:val="00E43053"/>
    <w:rsid w:val="00E4365E"/>
    <w:rsid w:val="00E456F5"/>
    <w:rsid w:val="00E45ABA"/>
    <w:rsid w:val="00E46075"/>
    <w:rsid w:val="00E47457"/>
    <w:rsid w:val="00E47A51"/>
    <w:rsid w:val="00E5118A"/>
    <w:rsid w:val="00E516FF"/>
    <w:rsid w:val="00E534CE"/>
    <w:rsid w:val="00E53AB8"/>
    <w:rsid w:val="00E55059"/>
    <w:rsid w:val="00E561ED"/>
    <w:rsid w:val="00E56368"/>
    <w:rsid w:val="00E574CE"/>
    <w:rsid w:val="00E57C65"/>
    <w:rsid w:val="00E6149F"/>
    <w:rsid w:val="00E61DDF"/>
    <w:rsid w:val="00E6314B"/>
    <w:rsid w:val="00E63189"/>
    <w:rsid w:val="00E63684"/>
    <w:rsid w:val="00E63B5E"/>
    <w:rsid w:val="00E655CC"/>
    <w:rsid w:val="00E72250"/>
    <w:rsid w:val="00E72BD5"/>
    <w:rsid w:val="00E7307F"/>
    <w:rsid w:val="00E74A44"/>
    <w:rsid w:val="00E75DC4"/>
    <w:rsid w:val="00E76690"/>
    <w:rsid w:val="00E8247B"/>
    <w:rsid w:val="00E83196"/>
    <w:rsid w:val="00E84DF5"/>
    <w:rsid w:val="00E85CFB"/>
    <w:rsid w:val="00E91847"/>
    <w:rsid w:val="00E91AE8"/>
    <w:rsid w:val="00E91EB7"/>
    <w:rsid w:val="00E91FEC"/>
    <w:rsid w:val="00E93BDB"/>
    <w:rsid w:val="00E9408E"/>
    <w:rsid w:val="00E97CD0"/>
    <w:rsid w:val="00EA3B2F"/>
    <w:rsid w:val="00EA668C"/>
    <w:rsid w:val="00EB10E7"/>
    <w:rsid w:val="00EB3391"/>
    <w:rsid w:val="00EB52E3"/>
    <w:rsid w:val="00EC23D7"/>
    <w:rsid w:val="00EC3A4E"/>
    <w:rsid w:val="00EC3D57"/>
    <w:rsid w:val="00EC3D81"/>
    <w:rsid w:val="00EC560A"/>
    <w:rsid w:val="00ED00E8"/>
    <w:rsid w:val="00ED15C2"/>
    <w:rsid w:val="00ED3E3B"/>
    <w:rsid w:val="00ED5141"/>
    <w:rsid w:val="00ED5B60"/>
    <w:rsid w:val="00ED5B88"/>
    <w:rsid w:val="00EE0740"/>
    <w:rsid w:val="00EE101E"/>
    <w:rsid w:val="00EE1DE6"/>
    <w:rsid w:val="00EE2469"/>
    <w:rsid w:val="00EE526E"/>
    <w:rsid w:val="00EE588E"/>
    <w:rsid w:val="00EE5894"/>
    <w:rsid w:val="00EE5A59"/>
    <w:rsid w:val="00EF0AA1"/>
    <w:rsid w:val="00EF1B7C"/>
    <w:rsid w:val="00EF1CB6"/>
    <w:rsid w:val="00EF2882"/>
    <w:rsid w:val="00EF2BA9"/>
    <w:rsid w:val="00EF2CAB"/>
    <w:rsid w:val="00EF539C"/>
    <w:rsid w:val="00EF5958"/>
    <w:rsid w:val="00EF72B1"/>
    <w:rsid w:val="00F013AA"/>
    <w:rsid w:val="00F02B54"/>
    <w:rsid w:val="00F07282"/>
    <w:rsid w:val="00F11728"/>
    <w:rsid w:val="00F124A1"/>
    <w:rsid w:val="00F14C2C"/>
    <w:rsid w:val="00F15C3B"/>
    <w:rsid w:val="00F17054"/>
    <w:rsid w:val="00F17989"/>
    <w:rsid w:val="00F20CA3"/>
    <w:rsid w:val="00F2109A"/>
    <w:rsid w:val="00F228C7"/>
    <w:rsid w:val="00F27023"/>
    <w:rsid w:val="00F30061"/>
    <w:rsid w:val="00F31175"/>
    <w:rsid w:val="00F31CD4"/>
    <w:rsid w:val="00F3395B"/>
    <w:rsid w:val="00F34057"/>
    <w:rsid w:val="00F34288"/>
    <w:rsid w:val="00F346B8"/>
    <w:rsid w:val="00F3538F"/>
    <w:rsid w:val="00F367CE"/>
    <w:rsid w:val="00F36B66"/>
    <w:rsid w:val="00F40EA1"/>
    <w:rsid w:val="00F41B50"/>
    <w:rsid w:val="00F45BDF"/>
    <w:rsid w:val="00F477CD"/>
    <w:rsid w:val="00F5014F"/>
    <w:rsid w:val="00F50B59"/>
    <w:rsid w:val="00F50C0B"/>
    <w:rsid w:val="00F512BC"/>
    <w:rsid w:val="00F52FB5"/>
    <w:rsid w:val="00F53604"/>
    <w:rsid w:val="00F53BFB"/>
    <w:rsid w:val="00F54809"/>
    <w:rsid w:val="00F548AF"/>
    <w:rsid w:val="00F55A83"/>
    <w:rsid w:val="00F5654B"/>
    <w:rsid w:val="00F572E5"/>
    <w:rsid w:val="00F60EFA"/>
    <w:rsid w:val="00F61396"/>
    <w:rsid w:val="00F61D08"/>
    <w:rsid w:val="00F61DF0"/>
    <w:rsid w:val="00F635B4"/>
    <w:rsid w:val="00F63F6A"/>
    <w:rsid w:val="00F63FA8"/>
    <w:rsid w:val="00F66B30"/>
    <w:rsid w:val="00F71156"/>
    <w:rsid w:val="00F750A2"/>
    <w:rsid w:val="00F7516A"/>
    <w:rsid w:val="00F805EB"/>
    <w:rsid w:val="00F80AB2"/>
    <w:rsid w:val="00F82C44"/>
    <w:rsid w:val="00F843DA"/>
    <w:rsid w:val="00F84569"/>
    <w:rsid w:val="00F85DE9"/>
    <w:rsid w:val="00F863F0"/>
    <w:rsid w:val="00F864B8"/>
    <w:rsid w:val="00F87D72"/>
    <w:rsid w:val="00F87DB8"/>
    <w:rsid w:val="00F93A67"/>
    <w:rsid w:val="00F94820"/>
    <w:rsid w:val="00F9657F"/>
    <w:rsid w:val="00F96752"/>
    <w:rsid w:val="00F96D63"/>
    <w:rsid w:val="00FA03DE"/>
    <w:rsid w:val="00FA1AC6"/>
    <w:rsid w:val="00FA1EBB"/>
    <w:rsid w:val="00FA218E"/>
    <w:rsid w:val="00FA594E"/>
    <w:rsid w:val="00FA7E70"/>
    <w:rsid w:val="00FB0655"/>
    <w:rsid w:val="00FB238C"/>
    <w:rsid w:val="00FB27E8"/>
    <w:rsid w:val="00FB2C94"/>
    <w:rsid w:val="00FB5E46"/>
    <w:rsid w:val="00FB67EB"/>
    <w:rsid w:val="00FB75B0"/>
    <w:rsid w:val="00FC0675"/>
    <w:rsid w:val="00FC111D"/>
    <w:rsid w:val="00FC1CD5"/>
    <w:rsid w:val="00FC27A0"/>
    <w:rsid w:val="00FC3365"/>
    <w:rsid w:val="00FC429E"/>
    <w:rsid w:val="00FC5B48"/>
    <w:rsid w:val="00FC6B7F"/>
    <w:rsid w:val="00FD105E"/>
    <w:rsid w:val="00FD1C2D"/>
    <w:rsid w:val="00FD1C93"/>
    <w:rsid w:val="00FD3915"/>
    <w:rsid w:val="00FD3EAC"/>
    <w:rsid w:val="00FD52D7"/>
    <w:rsid w:val="00FD615C"/>
    <w:rsid w:val="00FD62B2"/>
    <w:rsid w:val="00FD77D4"/>
    <w:rsid w:val="00FD7EA5"/>
    <w:rsid w:val="00FE1654"/>
    <w:rsid w:val="00FE2DF9"/>
    <w:rsid w:val="00FE756D"/>
    <w:rsid w:val="00FE78AE"/>
    <w:rsid w:val="00FF02D8"/>
    <w:rsid w:val="00FF08C9"/>
    <w:rsid w:val="00FF12C9"/>
    <w:rsid w:val="00FF1863"/>
    <w:rsid w:val="00FF2478"/>
    <w:rsid w:val="00FF5AA2"/>
    <w:rsid w:val="00FF5AF1"/>
    <w:rsid w:val="00FF5F40"/>
    <w:rsid w:val="00FF6168"/>
    <w:rsid w:val="00FF620B"/>
    <w:rsid w:val="00FF65C2"/>
    <w:rsid w:val="00FF7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D5AE56-A5CE-4060-8615-739E2FB3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9B5"/>
    <w:pPr>
      <w:spacing w:after="200" w:line="276" w:lineRule="auto"/>
    </w:pPr>
    <w:rPr>
      <w:sz w:val="22"/>
      <w:szCs w:val="22"/>
      <w:lang w:val="uk-UA" w:eastAsia="en-US"/>
    </w:rPr>
  </w:style>
  <w:style w:type="paragraph" w:styleId="1">
    <w:name w:val="heading 1"/>
    <w:basedOn w:val="a"/>
    <w:next w:val="a"/>
    <w:link w:val="10"/>
    <w:uiPriority w:val="99"/>
    <w:qFormat/>
    <w:rsid w:val="00194E09"/>
    <w:pPr>
      <w:pBdr>
        <w:bottom w:val="single" w:sz="12" w:space="1" w:color="365F91"/>
      </w:pBdr>
      <w:spacing w:before="600" w:after="80" w:line="240" w:lineRule="auto"/>
      <w:jc w:val="both"/>
      <w:outlineLvl w:val="0"/>
    </w:pPr>
    <w:rPr>
      <w:rFonts w:ascii="Cambria" w:eastAsia="Times New Roman" w:hAnsi="Cambria"/>
      <w:b/>
      <w:bCs/>
      <w:color w:val="365F91"/>
      <w:sz w:val="24"/>
      <w:szCs w:val="24"/>
      <w:lang w:eastAsia="ru-RU"/>
    </w:rPr>
  </w:style>
  <w:style w:type="paragraph" w:styleId="2">
    <w:name w:val="heading 2"/>
    <w:basedOn w:val="a"/>
    <w:next w:val="a"/>
    <w:link w:val="20"/>
    <w:uiPriority w:val="99"/>
    <w:qFormat/>
    <w:rsid w:val="00194E09"/>
    <w:pPr>
      <w:pBdr>
        <w:bottom w:val="single" w:sz="8" w:space="1" w:color="4F81BD"/>
      </w:pBdr>
      <w:spacing w:before="200" w:after="80" w:line="240" w:lineRule="auto"/>
      <w:jc w:val="both"/>
      <w:outlineLvl w:val="1"/>
    </w:pPr>
    <w:rPr>
      <w:rFonts w:ascii="Cambria" w:eastAsia="Times New Roman" w:hAnsi="Cambria"/>
      <w:color w:val="365F91"/>
      <w:sz w:val="24"/>
      <w:szCs w:val="24"/>
      <w:lang w:eastAsia="ru-RU"/>
    </w:rPr>
  </w:style>
  <w:style w:type="paragraph" w:styleId="3">
    <w:name w:val="heading 3"/>
    <w:basedOn w:val="a"/>
    <w:next w:val="a"/>
    <w:link w:val="30"/>
    <w:qFormat/>
    <w:rsid w:val="00194E09"/>
    <w:pPr>
      <w:pBdr>
        <w:bottom w:val="single" w:sz="4" w:space="1" w:color="95B3D7"/>
      </w:pBdr>
      <w:spacing w:before="200" w:after="80" w:line="240" w:lineRule="auto"/>
      <w:jc w:val="both"/>
      <w:outlineLvl w:val="2"/>
    </w:pPr>
    <w:rPr>
      <w:rFonts w:ascii="Cambria" w:eastAsia="Times New Roman" w:hAnsi="Cambria"/>
      <w:color w:val="4F81BD"/>
      <w:sz w:val="24"/>
      <w:szCs w:val="24"/>
      <w:lang w:eastAsia="ru-RU"/>
    </w:rPr>
  </w:style>
  <w:style w:type="paragraph" w:styleId="4">
    <w:name w:val="heading 4"/>
    <w:basedOn w:val="a"/>
    <w:next w:val="a"/>
    <w:link w:val="40"/>
    <w:uiPriority w:val="99"/>
    <w:qFormat/>
    <w:rsid w:val="00194E09"/>
    <w:pPr>
      <w:pBdr>
        <w:bottom w:val="single" w:sz="4" w:space="2" w:color="B8CCE4"/>
      </w:pBdr>
      <w:spacing w:before="200" w:after="80" w:line="240" w:lineRule="auto"/>
      <w:jc w:val="both"/>
      <w:outlineLvl w:val="3"/>
    </w:pPr>
    <w:rPr>
      <w:rFonts w:ascii="Cambria" w:eastAsia="Times New Roman" w:hAnsi="Cambria"/>
      <w:i/>
      <w:iCs/>
      <w:color w:val="4F81BD"/>
      <w:sz w:val="24"/>
      <w:szCs w:val="24"/>
      <w:lang w:eastAsia="ru-RU"/>
    </w:rPr>
  </w:style>
  <w:style w:type="paragraph" w:styleId="5">
    <w:name w:val="heading 5"/>
    <w:basedOn w:val="a"/>
    <w:next w:val="a"/>
    <w:link w:val="50"/>
    <w:uiPriority w:val="99"/>
    <w:qFormat/>
    <w:rsid w:val="00194E09"/>
    <w:pPr>
      <w:spacing w:before="200" w:after="80" w:line="240" w:lineRule="auto"/>
      <w:jc w:val="both"/>
      <w:outlineLvl w:val="4"/>
    </w:pPr>
    <w:rPr>
      <w:rFonts w:ascii="Cambria" w:eastAsia="Times New Roman" w:hAnsi="Cambria"/>
      <w:color w:val="4F81BD"/>
      <w:sz w:val="20"/>
      <w:szCs w:val="20"/>
      <w:lang w:eastAsia="ru-RU"/>
    </w:rPr>
  </w:style>
  <w:style w:type="paragraph" w:styleId="6">
    <w:name w:val="heading 6"/>
    <w:basedOn w:val="a"/>
    <w:next w:val="a"/>
    <w:link w:val="60"/>
    <w:uiPriority w:val="99"/>
    <w:qFormat/>
    <w:rsid w:val="00194E09"/>
    <w:pPr>
      <w:spacing w:before="280" w:after="100" w:line="240" w:lineRule="auto"/>
      <w:jc w:val="both"/>
      <w:outlineLvl w:val="5"/>
    </w:pPr>
    <w:rPr>
      <w:rFonts w:ascii="Cambria" w:eastAsia="Times New Roman" w:hAnsi="Cambria"/>
      <w:i/>
      <w:iCs/>
      <w:color w:val="4F81BD"/>
      <w:sz w:val="20"/>
      <w:szCs w:val="20"/>
      <w:lang w:eastAsia="ru-RU"/>
    </w:rPr>
  </w:style>
  <w:style w:type="paragraph" w:styleId="7">
    <w:name w:val="heading 7"/>
    <w:basedOn w:val="a"/>
    <w:next w:val="a"/>
    <w:link w:val="70"/>
    <w:uiPriority w:val="99"/>
    <w:qFormat/>
    <w:rsid w:val="00194E09"/>
    <w:pPr>
      <w:spacing w:before="320" w:after="100" w:line="240" w:lineRule="auto"/>
      <w:jc w:val="both"/>
      <w:outlineLvl w:val="6"/>
    </w:pPr>
    <w:rPr>
      <w:rFonts w:ascii="Cambria" w:eastAsia="Times New Roman" w:hAnsi="Cambria"/>
      <w:b/>
      <w:bCs/>
      <w:color w:val="9BBB59"/>
      <w:sz w:val="20"/>
      <w:szCs w:val="20"/>
      <w:lang w:eastAsia="ru-RU"/>
    </w:rPr>
  </w:style>
  <w:style w:type="paragraph" w:styleId="8">
    <w:name w:val="heading 8"/>
    <w:basedOn w:val="a"/>
    <w:next w:val="a"/>
    <w:link w:val="80"/>
    <w:uiPriority w:val="99"/>
    <w:qFormat/>
    <w:rsid w:val="00194E09"/>
    <w:pPr>
      <w:spacing w:before="320" w:after="100" w:line="240" w:lineRule="auto"/>
      <w:jc w:val="both"/>
      <w:outlineLvl w:val="7"/>
    </w:pPr>
    <w:rPr>
      <w:rFonts w:ascii="Cambria" w:eastAsia="Times New Roman" w:hAnsi="Cambria"/>
      <w:b/>
      <w:bCs/>
      <w:i/>
      <w:iCs/>
      <w:color w:val="9BBB59"/>
      <w:sz w:val="20"/>
      <w:szCs w:val="20"/>
      <w:lang w:eastAsia="ru-RU"/>
    </w:rPr>
  </w:style>
  <w:style w:type="paragraph" w:styleId="9">
    <w:name w:val="heading 9"/>
    <w:basedOn w:val="a"/>
    <w:next w:val="a"/>
    <w:link w:val="90"/>
    <w:uiPriority w:val="99"/>
    <w:qFormat/>
    <w:rsid w:val="00194E09"/>
    <w:pPr>
      <w:spacing w:before="320" w:after="100" w:line="240" w:lineRule="auto"/>
      <w:jc w:val="both"/>
      <w:outlineLvl w:val="8"/>
    </w:pPr>
    <w:rPr>
      <w:rFonts w:ascii="Cambria" w:eastAsia="Times New Roman" w:hAnsi="Cambria"/>
      <w:i/>
      <w:iCs/>
      <w:color w:val="9BBB59"/>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194E09"/>
    <w:rPr>
      <w:rFonts w:ascii="Cambria" w:eastAsia="Times New Roman" w:hAnsi="Cambria" w:cs="Times New Roman"/>
      <w:b/>
      <w:bCs/>
      <w:color w:val="365F91"/>
      <w:sz w:val="24"/>
      <w:szCs w:val="24"/>
      <w:lang w:eastAsia="ru-RU"/>
    </w:rPr>
  </w:style>
  <w:style w:type="character" w:customStyle="1" w:styleId="20">
    <w:name w:val="Заголовок 2 Знак"/>
    <w:link w:val="2"/>
    <w:uiPriority w:val="99"/>
    <w:rsid w:val="00194E09"/>
    <w:rPr>
      <w:rFonts w:ascii="Cambria" w:eastAsia="Times New Roman" w:hAnsi="Cambria" w:cs="Times New Roman"/>
      <w:color w:val="365F91"/>
      <w:sz w:val="24"/>
      <w:szCs w:val="24"/>
      <w:lang w:eastAsia="ru-RU"/>
    </w:rPr>
  </w:style>
  <w:style w:type="character" w:customStyle="1" w:styleId="30">
    <w:name w:val="Заголовок 3 Знак"/>
    <w:link w:val="3"/>
    <w:rsid w:val="00194E09"/>
    <w:rPr>
      <w:rFonts w:ascii="Cambria" w:eastAsia="Times New Roman" w:hAnsi="Cambria" w:cs="Times New Roman"/>
      <w:color w:val="4F81BD"/>
      <w:sz w:val="24"/>
      <w:szCs w:val="24"/>
      <w:lang w:eastAsia="ru-RU"/>
    </w:rPr>
  </w:style>
  <w:style w:type="character" w:customStyle="1" w:styleId="40">
    <w:name w:val="Заголовок 4 Знак"/>
    <w:link w:val="4"/>
    <w:uiPriority w:val="99"/>
    <w:rsid w:val="00194E09"/>
    <w:rPr>
      <w:rFonts w:ascii="Cambria" w:eastAsia="Times New Roman" w:hAnsi="Cambria" w:cs="Times New Roman"/>
      <w:i/>
      <w:iCs/>
      <w:color w:val="4F81BD"/>
      <w:sz w:val="24"/>
      <w:szCs w:val="24"/>
      <w:lang w:eastAsia="ru-RU"/>
    </w:rPr>
  </w:style>
  <w:style w:type="character" w:customStyle="1" w:styleId="50">
    <w:name w:val="Заголовок 5 Знак"/>
    <w:link w:val="5"/>
    <w:uiPriority w:val="99"/>
    <w:rsid w:val="00194E09"/>
    <w:rPr>
      <w:rFonts w:ascii="Cambria" w:eastAsia="Times New Roman" w:hAnsi="Cambria" w:cs="Times New Roman"/>
      <w:color w:val="4F81BD"/>
      <w:sz w:val="20"/>
      <w:szCs w:val="20"/>
      <w:lang w:eastAsia="ru-RU"/>
    </w:rPr>
  </w:style>
  <w:style w:type="character" w:customStyle="1" w:styleId="60">
    <w:name w:val="Заголовок 6 Знак"/>
    <w:link w:val="6"/>
    <w:uiPriority w:val="99"/>
    <w:rsid w:val="00194E09"/>
    <w:rPr>
      <w:rFonts w:ascii="Cambria" w:eastAsia="Times New Roman" w:hAnsi="Cambria" w:cs="Times New Roman"/>
      <w:i/>
      <w:iCs/>
      <w:color w:val="4F81BD"/>
      <w:sz w:val="20"/>
      <w:szCs w:val="20"/>
      <w:lang w:eastAsia="ru-RU"/>
    </w:rPr>
  </w:style>
  <w:style w:type="character" w:customStyle="1" w:styleId="70">
    <w:name w:val="Заголовок 7 Знак"/>
    <w:link w:val="7"/>
    <w:uiPriority w:val="99"/>
    <w:rsid w:val="00194E09"/>
    <w:rPr>
      <w:rFonts w:ascii="Cambria" w:eastAsia="Times New Roman" w:hAnsi="Cambria" w:cs="Times New Roman"/>
      <w:b/>
      <w:bCs/>
      <w:color w:val="9BBB59"/>
      <w:sz w:val="20"/>
      <w:szCs w:val="20"/>
      <w:lang w:eastAsia="ru-RU"/>
    </w:rPr>
  </w:style>
  <w:style w:type="character" w:customStyle="1" w:styleId="80">
    <w:name w:val="Заголовок 8 Знак"/>
    <w:link w:val="8"/>
    <w:uiPriority w:val="99"/>
    <w:rsid w:val="00194E09"/>
    <w:rPr>
      <w:rFonts w:ascii="Cambria" w:eastAsia="Times New Roman" w:hAnsi="Cambria" w:cs="Times New Roman"/>
      <w:b/>
      <w:bCs/>
      <w:i/>
      <w:iCs/>
      <w:color w:val="9BBB59"/>
      <w:sz w:val="20"/>
      <w:szCs w:val="20"/>
      <w:lang w:eastAsia="ru-RU"/>
    </w:rPr>
  </w:style>
  <w:style w:type="character" w:customStyle="1" w:styleId="90">
    <w:name w:val="Заголовок 9 Знак"/>
    <w:link w:val="9"/>
    <w:uiPriority w:val="99"/>
    <w:rsid w:val="00194E09"/>
    <w:rPr>
      <w:rFonts w:ascii="Cambria" w:eastAsia="Times New Roman" w:hAnsi="Cambria" w:cs="Times New Roman"/>
      <w:i/>
      <w:iCs/>
      <w:color w:val="9BBB59"/>
      <w:sz w:val="20"/>
      <w:szCs w:val="20"/>
      <w:lang w:eastAsia="ru-RU"/>
    </w:rPr>
  </w:style>
  <w:style w:type="numbering" w:customStyle="1" w:styleId="11">
    <w:name w:val="Нет списка1"/>
    <w:next w:val="a2"/>
    <w:uiPriority w:val="99"/>
    <w:semiHidden/>
    <w:unhideWhenUsed/>
    <w:rsid w:val="00194E09"/>
  </w:style>
  <w:style w:type="character" w:customStyle="1" w:styleId="WW8Num1z0">
    <w:name w:val="WW8Num1z0"/>
    <w:uiPriority w:val="99"/>
    <w:rsid w:val="00194E09"/>
    <w:rPr>
      <w:rFonts w:ascii="Symbol" w:hAnsi="Symbol"/>
      <w:lang w:val="uk-UA"/>
    </w:rPr>
  </w:style>
  <w:style w:type="character" w:customStyle="1" w:styleId="WW8Num2z0">
    <w:name w:val="WW8Num2z0"/>
    <w:uiPriority w:val="99"/>
    <w:rsid w:val="00194E09"/>
    <w:rPr>
      <w:rFonts w:ascii="Symbol" w:hAnsi="Symbol"/>
      <w:sz w:val="28"/>
      <w:lang w:val="uk-UA"/>
    </w:rPr>
  </w:style>
  <w:style w:type="character" w:customStyle="1" w:styleId="WW8Num3z0">
    <w:name w:val="WW8Num3z0"/>
    <w:uiPriority w:val="99"/>
    <w:rsid w:val="00194E09"/>
    <w:rPr>
      <w:rFonts w:ascii="Symbol" w:hAnsi="Symbol"/>
      <w:sz w:val="28"/>
      <w:lang w:val="uk-UA"/>
    </w:rPr>
  </w:style>
  <w:style w:type="character" w:customStyle="1" w:styleId="WW8Num4z0">
    <w:name w:val="WW8Num4z0"/>
    <w:uiPriority w:val="99"/>
    <w:rsid w:val="00194E09"/>
    <w:rPr>
      <w:rFonts w:ascii="Symbol" w:hAnsi="Symbol"/>
      <w:sz w:val="28"/>
      <w:lang w:val="uk-UA"/>
    </w:rPr>
  </w:style>
  <w:style w:type="character" w:customStyle="1" w:styleId="WW8Num5z0">
    <w:name w:val="WW8Num5z0"/>
    <w:uiPriority w:val="99"/>
    <w:rsid w:val="00194E09"/>
    <w:rPr>
      <w:rFonts w:ascii="Symbol" w:hAnsi="Symbol"/>
      <w:sz w:val="28"/>
      <w:lang w:val="uk-UA"/>
    </w:rPr>
  </w:style>
  <w:style w:type="character" w:customStyle="1" w:styleId="WW8Num6z0">
    <w:name w:val="WW8Num6z0"/>
    <w:uiPriority w:val="99"/>
    <w:rsid w:val="00194E09"/>
    <w:rPr>
      <w:rFonts w:ascii="Symbol" w:hAnsi="Symbol"/>
      <w:sz w:val="28"/>
      <w:lang w:val="uk-UA"/>
    </w:rPr>
  </w:style>
  <w:style w:type="character" w:customStyle="1" w:styleId="WW8Num7z0">
    <w:name w:val="WW8Num7z0"/>
    <w:uiPriority w:val="99"/>
    <w:rsid w:val="00194E09"/>
    <w:rPr>
      <w:rFonts w:ascii="Symbol" w:hAnsi="Symbol"/>
      <w:lang w:val="uk-UA"/>
    </w:rPr>
  </w:style>
  <w:style w:type="character" w:customStyle="1" w:styleId="WW8Num8z0">
    <w:name w:val="WW8Num8z0"/>
    <w:uiPriority w:val="99"/>
    <w:rsid w:val="00194E09"/>
    <w:rPr>
      <w:rFonts w:ascii="Symbol" w:hAnsi="Symbol"/>
      <w:sz w:val="28"/>
      <w:lang w:val="uk-UA"/>
    </w:rPr>
  </w:style>
  <w:style w:type="character" w:customStyle="1" w:styleId="WW8Num9z0">
    <w:name w:val="WW8Num9z0"/>
    <w:uiPriority w:val="99"/>
    <w:rsid w:val="00194E09"/>
  </w:style>
  <w:style w:type="character" w:customStyle="1" w:styleId="WW8Num9z1">
    <w:name w:val="WW8Num9z1"/>
    <w:uiPriority w:val="99"/>
    <w:rsid w:val="00194E09"/>
  </w:style>
  <w:style w:type="character" w:customStyle="1" w:styleId="WW8Num9z2">
    <w:name w:val="WW8Num9z2"/>
    <w:uiPriority w:val="99"/>
    <w:rsid w:val="00194E09"/>
  </w:style>
  <w:style w:type="character" w:customStyle="1" w:styleId="WW8Num9z3">
    <w:name w:val="WW8Num9z3"/>
    <w:uiPriority w:val="99"/>
    <w:rsid w:val="00194E09"/>
  </w:style>
  <w:style w:type="character" w:customStyle="1" w:styleId="WW8Num9z4">
    <w:name w:val="WW8Num9z4"/>
    <w:uiPriority w:val="99"/>
    <w:rsid w:val="00194E09"/>
  </w:style>
  <w:style w:type="character" w:customStyle="1" w:styleId="WW8Num9z5">
    <w:name w:val="WW8Num9z5"/>
    <w:uiPriority w:val="99"/>
    <w:rsid w:val="00194E09"/>
  </w:style>
  <w:style w:type="character" w:customStyle="1" w:styleId="WW8Num9z6">
    <w:name w:val="WW8Num9z6"/>
    <w:uiPriority w:val="99"/>
    <w:rsid w:val="00194E09"/>
  </w:style>
  <w:style w:type="character" w:customStyle="1" w:styleId="WW8Num9z7">
    <w:name w:val="WW8Num9z7"/>
    <w:uiPriority w:val="99"/>
    <w:rsid w:val="00194E09"/>
  </w:style>
  <w:style w:type="character" w:customStyle="1" w:styleId="WW8Num9z8">
    <w:name w:val="WW8Num9z8"/>
    <w:uiPriority w:val="99"/>
    <w:rsid w:val="00194E09"/>
  </w:style>
  <w:style w:type="character" w:customStyle="1" w:styleId="WW8NumSt9z0">
    <w:name w:val="WW8NumSt9z0"/>
    <w:uiPriority w:val="99"/>
    <w:rsid w:val="00194E09"/>
    <w:rPr>
      <w:rFonts w:ascii="Symbol" w:hAnsi="Symbol"/>
      <w:sz w:val="28"/>
      <w:lang w:val="uk-UA"/>
    </w:rPr>
  </w:style>
  <w:style w:type="character" w:customStyle="1" w:styleId="FontStyle44">
    <w:name w:val="Font Style44"/>
    <w:uiPriority w:val="99"/>
    <w:rsid w:val="00194E09"/>
    <w:rPr>
      <w:rFonts w:ascii="Times New Roman" w:hAnsi="Times New Roman"/>
      <w:sz w:val="22"/>
    </w:rPr>
  </w:style>
  <w:style w:type="character" w:customStyle="1" w:styleId="WW8NumSt2z0">
    <w:name w:val="WW8NumSt2z0"/>
    <w:uiPriority w:val="99"/>
    <w:rsid w:val="00194E09"/>
    <w:rPr>
      <w:rFonts w:ascii="Symbol" w:hAnsi="Symbol"/>
    </w:rPr>
  </w:style>
  <w:style w:type="character" w:customStyle="1" w:styleId="WW8NumSt3z0">
    <w:name w:val="WW8NumSt3z0"/>
    <w:uiPriority w:val="99"/>
    <w:rsid w:val="00194E09"/>
    <w:rPr>
      <w:rFonts w:ascii="Symbol" w:hAnsi="Symbol"/>
      <w:sz w:val="28"/>
      <w:lang w:val="uk-UA"/>
    </w:rPr>
  </w:style>
  <w:style w:type="character" w:customStyle="1" w:styleId="WW8NumSt4z0">
    <w:name w:val="WW8NumSt4z0"/>
    <w:uiPriority w:val="99"/>
    <w:rsid w:val="00194E09"/>
    <w:rPr>
      <w:rFonts w:ascii="Symbol" w:hAnsi="Symbol"/>
      <w:sz w:val="28"/>
      <w:lang w:val="uk-UA"/>
    </w:rPr>
  </w:style>
  <w:style w:type="character" w:customStyle="1" w:styleId="WW8NumSt5z0">
    <w:name w:val="WW8NumSt5z0"/>
    <w:uiPriority w:val="99"/>
    <w:rsid w:val="00194E09"/>
    <w:rPr>
      <w:rFonts w:ascii="Symbol" w:hAnsi="Symbol"/>
      <w:sz w:val="28"/>
      <w:lang w:val="uk-UA"/>
    </w:rPr>
  </w:style>
  <w:style w:type="character" w:customStyle="1" w:styleId="WW8NumSt6z0">
    <w:name w:val="WW8NumSt6z0"/>
    <w:uiPriority w:val="99"/>
    <w:rsid w:val="00194E09"/>
    <w:rPr>
      <w:rFonts w:ascii="Symbol" w:hAnsi="Symbol"/>
      <w:sz w:val="28"/>
      <w:lang w:val="uk-UA"/>
    </w:rPr>
  </w:style>
  <w:style w:type="character" w:customStyle="1" w:styleId="WW8NumSt7z0">
    <w:name w:val="WW8NumSt7z0"/>
    <w:uiPriority w:val="99"/>
    <w:rsid w:val="00194E09"/>
    <w:rPr>
      <w:rFonts w:ascii="Symbol" w:hAnsi="Symbol"/>
      <w:sz w:val="28"/>
      <w:lang w:val="uk-UA"/>
    </w:rPr>
  </w:style>
  <w:style w:type="character" w:customStyle="1" w:styleId="WW8NumSt8z0">
    <w:name w:val="WW8NumSt8z0"/>
    <w:uiPriority w:val="99"/>
    <w:rsid w:val="00194E09"/>
    <w:rPr>
      <w:rFonts w:ascii="Symbol" w:hAnsi="Symbol"/>
    </w:rPr>
  </w:style>
  <w:style w:type="character" w:customStyle="1" w:styleId="12">
    <w:name w:val="Основной шрифт абзаца1"/>
    <w:uiPriority w:val="99"/>
    <w:rsid w:val="00194E09"/>
  </w:style>
  <w:style w:type="character" w:styleId="a3">
    <w:name w:val="page number"/>
    <w:uiPriority w:val="99"/>
    <w:rsid w:val="00194E09"/>
    <w:rPr>
      <w:rFonts w:cs="Times New Roman"/>
    </w:rPr>
  </w:style>
  <w:style w:type="character" w:customStyle="1" w:styleId="FontStyle14">
    <w:name w:val="Font Style14"/>
    <w:uiPriority w:val="99"/>
    <w:rsid w:val="00194E09"/>
    <w:rPr>
      <w:rFonts w:ascii="Times New Roman" w:hAnsi="Times New Roman"/>
      <w:b/>
      <w:sz w:val="38"/>
    </w:rPr>
  </w:style>
  <w:style w:type="character" w:customStyle="1" w:styleId="FontStyle15">
    <w:name w:val="Font Style15"/>
    <w:uiPriority w:val="99"/>
    <w:rsid w:val="00194E09"/>
    <w:rPr>
      <w:rFonts w:ascii="Times New Roman" w:hAnsi="Times New Roman"/>
      <w:sz w:val="34"/>
    </w:rPr>
  </w:style>
  <w:style w:type="character" w:styleId="a4">
    <w:name w:val="Strong"/>
    <w:qFormat/>
    <w:rsid w:val="00194E09"/>
    <w:rPr>
      <w:b/>
      <w:spacing w:val="0"/>
    </w:rPr>
  </w:style>
  <w:style w:type="paragraph" w:customStyle="1" w:styleId="a5">
    <w:name w:val="Заголовок"/>
    <w:basedOn w:val="a"/>
    <w:next w:val="a6"/>
    <w:uiPriority w:val="99"/>
    <w:rsid w:val="00194E09"/>
    <w:pPr>
      <w:keepNext/>
      <w:spacing w:before="240" w:after="120" w:line="240" w:lineRule="auto"/>
      <w:ind w:firstLine="360"/>
      <w:jc w:val="both"/>
    </w:pPr>
    <w:rPr>
      <w:rFonts w:ascii="Arial" w:eastAsia="Arial Unicode MS" w:hAnsi="Arial" w:cs="Mangal"/>
      <w:sz w:val="28"/>
      <w:szCs w:val="28"/>
      <w:lang w:val="en-US"/>
    </w:rPr>
  </w:style>
  <w:style w:type="paragraph" w:styleId="a6">
    <w:name w:val="Body Text"/>
    <w:basedOn w:val="a"/>
    <w:link w:val="a7"/>
    <w:rsid w:val="00194E09"/>
    <w:pPr>
      <w:spacing w:after="120" w:line="240" w:lineRule="auto"/>
      <w:ind w:firstLine="360"/>
      <w:jc w:val="both"/>
    </w:pPr>
    <w:rPr>
      <w:rFonts w:eastAsia="Times New Roman"/>
      <w:sz w:val="20"/>
      <w:szCs w:val="20"/>
      <w:lang w:val="en-US"/>
    </w:rPr>
  </w:style>
  <w:style w:type="character" w:customStyle="1" w:styleId="a7">
    <w:name w:val="Основной текст Знак"/>
    <w:link w:val="a6"/>
    <w:rsid w:val="00194E09"/>
    <w:rPr>
      <w:rFonts w:ascii="Calibri" w:eastAsia="Times New Roman" w:hAnsi="Calibri" w:cs="Times New Roman"/>
      <w:lang w:val="en-US"/>
    </w:rPr>
  </w:style>
  <w:style w:type="paragraph" w:styleId="a8">
    <w:name w:val="List"/>
    <w:basedOn w:val="a6"/>
    <w:uiPriority w:val="99"/>
    <w:rsid w:val="00194E09"/>
    <w:rPr>
      <w:rFonts w:cs="Mangal"/>
    </w:rPr>
  </w:style>
  <w:style w:type="paragraph" w:customStyle="1" w:styleId="13">
    <w:name w:val="Название1"/>
    <w:basedOn w:val="a"/>
    <w:uiPriority w:val="99"/>
    <w:rsid w:val="00194E09"/>
    <w:pPr>
      <w:suppressLineNumbers/>
      <w:spacing w:before="120" w:after="120" w:line="240" w:lineRule="auto"/>
      <w:ind w:firstLine="360"/>
      <w:jc w:val="both"/>
    </w:pPr>
    <w:rPr>
      <w:rFonts w:eastAsia="Times New Roman" w:cs="Mangal"/>
      <w:i/>
      <w:iCs/>
      <w:sz w:val="24"/>
      <w:szCs w:val="24"/>
      <w:lang w:val="en-US"/>
    </w:rPr>
  </w:style>
  <w:style w:type="paragraph" w:customStyle="1" w:styleId="14">
    <w:name w:val="Указатель1"/>
    <w:basedOn w:val="a"/>
    <w:uiPriority w:val="99"/>
    <w:rsid w:val="00194E09"/>
    <w:pPr>
      <w:suppressLineNumbers/>
      <w:spacing w:after="0" w:line="240" w:lineRule="auto"/>
      <w:ind w:firstLine="360"/>
      <w:jc w:val="both"/>
    </w:pPr>
    <w:rPr>
      <w:rFonts w:eastAsia="Times New Roman" w:cs="Mangal"/>
      <w:lang w:val="en-US"/>
    </w:rPr>
  </w:style>
  <w:style w:type="paragraph" w:styleId="a9">
    <w:name w:val="Subtitle"/>
    <w:basedOn w:val="a"/>
    <w:next w:val="a"/>
    <w:link w:val="aa"/>
    <w:uiPriority w:val="99"/>
    <w:qFormat/>
    <w:rsid w:val="00194E09"/>
    <w:pPr>
      <w:spacing w:before="200" w:after="900" w:line="240" w:lineRule="auto"/>
      <w:jc w:val="right"/>
    </w:pPr>
    <w:rPr>
      <w:rFonts w:eastAsia="Times New Roman"/>
      <w:i/>
      <w:iCs/>
      <w:sz w:val="24"/>
      <w:szCs w:val="24"/>
      <w:lang w:eastAsia="ru-RU"/>
    </w:rPr>
  </w:style>
  <w:style w:type="character" w:customStyle="1" w:styleId="aa">
    <w:name w:val="Подзаголовок Знак"/>
    <w:link w:val="a9"/>
    <w:uiPriority w:val="99"/>
    <w:rsid w:val="00194E09"/>
    <w:rPr>
      <w:rFonts w:ascii="Calibri" w:eastAsia="Times New Roman" w:hAnsi="Calibri" w:cs="Times New Roman"/>
      <w:i/>
      <w:iCs/>
      <w:sz w:val="24"/>
      <w:szCs w:val="24"/>
      <w:lang w:eastAsia="ru-RU"/>
    </w:rPr>
  </w:style>
  <w:style w:type="paragraph" w:customStyle="1" w:styleId="ab">
    <w:name w:val="??????? (???)"/>
    <w:basedOn w:val="a"/>
    <w:uiPriority w:val="99"/>
    <w:rsid w:val="00194E09"/>
    <w:pPr>
      <w:spacing w:before="280" w:after="280" w:line="240" w:lineRule="auto"/>
      <w:ind w:firstLine="360"/>
      <w:jc w:val="both"/>
    </w:pPr>
    <w:rPr>
      <w:rFonts w:eastAsia="Times New Roman"/>
      <w:lang w:val="en-US"/>
    </w:rPr>
  </w:style>
  <w:style w:type="paragraph" w:customStyle="1" w:styleId="15">
    <w:name w:val="1 ????"/>
    <w:basedOn w:val="a"/>
    <w:uiPriority w:val="99"/>
    <w:rsid w:val="00194E09"/>
    <w:pPr>
      <w:spacing w:after="0" w:line="360" w:lineRule="auto"/>
      <w:ind w:left="3544" w:firstLine="284"/>
      <w:jc w:val="both"/>
    </w:pPr>
    <w:rPr>
      <w:rFonts w:eastAsia="Times New Roman"/>
      <w:lang w:val="en-US"/>
    </w:rPr>
  </w:style>
  <w:style w:type="paragraph" w:customStyle="1" w:styleId="HTML">
    <w:name w:val="??????????? HTML"/>
    <w:basedOn w:val="a"/>
    <w:uiPriority w:val="99"/>
    <w:rsid w:val="0019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pPr>
    <w:rPr>
      <w:rFonts w:ascii="Courier New" w:eastAsia="Times New Roman" w:hAnsi="Courier New" w:cs="Courier New"/>
      <w:sz w:val="20"/>
      <w:lang w:val="en-US"/>
    </w:rPr>
  </w:style>
  <w:style w:type="paragraph" w:customStyle="1" w:styleId="16">
    <w:name w:val="Без интервала1"/>
    <w:uiPriority w:val="99"/>
    <w:rsid w:val="00194E09"/>
    <w:pPr>
      <w:suppressAutoHyphens/>
      <w:overflowPunct w:val="0"/>
      <w:autoSpaceDE w:val="0"/>
      <w:ind w:firstLine="360"/>
      <w:jc w:val="both"/>
      <w:textAlignment w:val="baseline"/>
    </w:pPr>
    <w:rPr>
      <w:rFonts w:eastAsia="Times New Roman" w:cs="Calibri"/>
      <w:kern w:val="1"/>
      <w:sz w:val="22"/>
      <w:szCs w:val="22"/>
      <w:lang w:val="uk-UA" w:eastAsia="ar-SA"/>
    </w:rPr>
  </w:style>
  <w:style w:type="paragraph" w:customStyle="1" w:styleId="ac">
    <w:name w:val="Содержимое таблицы"/>
    <w:basedOn w:val="a"/>
    <w:uiPriority w:val="99"/>
    <w:rsid w:val="00194E09"/>
    <w:pPr>
      <w:suppressLineNumbers/>
      <w:spacing w:after="0" w:line="240" w:lineRule="auto"/>
      <w:ind w:firstLine="360"/>
      <w:jc w:val="both"/>
    </w:pPr>
    <w:rPr>
      <w:rFonts w:eastAsia="Times New Roman"/>
      <w:lang w:val="en-US"/>
    </w:rPr>
  </w:style>
  <w:style w:type="paragraph" w:customStyle="1" w:styleId="ad">
    <w:name w:val="Заголовок таблицы"/>
    <w:basedOn w:val="ac"/>
    <w:uiPriority w:val="99"/>
    <w:rsid w:val="00194E09"/>
    <w:pPr>
      <w:jc w:val="center"/>
    </w:pPr>
    <w:rPr>
      <w:b/>
      <w:bCs/>
    </w:rPr>
  </w:style>
  <w:style w:type="paragraph" w:styleId="ae">
    <w:name w:val="footer"/>
    <w:basedOn w:val="a"/>
    <w:link w:val="af"/>
    <w:uiPriority w:val="99"/>
    <w:rsid w:val="00194E09"/>
    <w:pPr>
      <w:tabs>
        <w:tab w:val="center" w:pos="4677"/>
        <w:tab w:val="right" w:pos="9355"/>
      </w:tabs>
      <w:spacing w:after="0" w:line="240" w:lineRule="auto"/>
      <w:ind w:firstLine="360"/>
      <w:jc w:val="both"/>
    </w:pPr>
    <w:rPr>
      <w:rFonts w:eastAsia="Times New Roman"/>
      <w:sz w:val="20"/>
      <w:szCs w:val="20"/>
      <w:lang w:val="en-US"/>
    </w:rPr>
  </w:style>
  <w:style w:type="character" w:customStyle="1" w:styleId="af">
    <w:name w:val="Нижний колонтитул Знак"/>
    <w:link w:val="ae"/>
    <w:uiPriority w:val="99"/>
    <w:rsid w:val="00194E09"/>
    <w:rPr>
      <w:rFonts w:ascii="Calibri" w:eastAsia="Times New Roman" w:hAnsi="Calibri" w:cs="Times New Roman"/>
      <w:lang w:val="en-US"/>
    </w:rPr>
  </w:style>
  <w:style w:type="paragraph" w:styleId="af0">
    <w:name w:val="Normal (Web)"/>
    <w:basedOn w:val="a"/>
    <w:rsid w:val="00194E09"/>
    <w:pPr>
      <w:spacing w:before="280" w:after="280" w:line="240" w:lineRule="auto"/>
      <w:ind w:firstLine="360"/>
      <w:jc w:val="both"/>
    </w:pPr>
    <w:rPr>
      <w:rFonts w:eastAsia="Times New Roman"/>
      <w:lang w:val="en-US"/>
    </w:rPr>
  </w:style>
  <w:style w:type="paragraph" w:styleId="af1">
    <w:name w:val="header"/>
    <w:basedOn w:val="a"/>
    <w:link w:val="af2"/>
    <w:uiPriority w:val="99"/>
    <w:rsid w:val="00194E09"/>
    <w:pPr>
      <w:suppressLineNumbers/>
      <w:tabs>
        <w:tab w:val="center" w:pos="4819"/>
        <w:tab w:val="right" w:pos="9638"/>
      </w:tabs>
      <w:spacing w:after="0" w:line="240" w:lineRule="auto"/>
      <w:ind w:firstLine="360"/>
      <w:jc w:val="both"/>
    </w:pPr>
    <w:rPr>
      <w:rFonts w:eastAsia="Times New Roman"/>
      <w:sz w:val="20"/>
      <w:szCs w:val="20"/>
      <w:lang w:val="en-US"/>
    </w:rPr>
  </w:style>
  <w:style w:type="character" w:customStyle="1" w:styleId="af2">
    <w:name w:val="Верхний колонтитул Знак"/>
    <w:link w:val="af1"/>
    <w:uiPriority w:val="99"/>
    <w:rsid w:val="00194E09"/>
    <w:rPr>
      <w:rFonts w:ascii="Calibri" w:eastAsia="Times New Roman" w:hAnsi="Calibri" w:cs="Times New Roman"/>
      <w:lang w:val="en-US"/>
    </w:rPr>
  </w:style>
  <w:style w:type="paragraph" w:customStyle="1" w:styleId="17">
    <w:name w:val="Текст1"/>
    <w:basedOn w:val="a"/>
    <w:uiPriority w:val="99"/>
    <w:rsid w:val="00194E09"/>
    <w:pPr>
      <w:spacing w:after="0" w:line="240" w:lineRule="auto"/>
      <w:ind w:firstLine="360"/>
      <w:jc w:val="both"/>
    </w:pPr>
    <w:rPr>
      <w:rFonts w:ascii="Courier New" w:eastAsia="Times New Roman" w:hAnsi="Courier New" w:cs="Courier New"/>
      <w:sz w:val="20"/>
      <w:lang w:val="en-US"/>
    </w:rPr>
  </w:style>
  <w:style w:type="paragraph" w:customStyle="1" w:styleId="31">
    <w:name w:val="Основной текст с отступом 31"/>
    <w:basedOn w:val="a"/>
    <w:uiPriority w:val="99"/>
    <w:rsid w:val="00194E09"/>
    <w:pPr>
      <w:spacing w:after="0" w:line="216" w:lineRule="auto"/>
      <w:ind w:firstLine="561"/>
      <w:jc w:val="both"/>
    </w:pPr>
    <w:rPr>
      <w:rFonts w:eastAsia="Times New Roman"/>
      <w:szCs w:val="28"/>
      <w:lang w:val="en-US"/>
    </w:rPr>
  </w:style>
  <w:style w:type="paragraph" w:styleId="af3">
    <w:name w:val="Title"/>
    <w:basedOn w:val="a"/>
    <w:next w:val="a"/>
    <w:link w:val="af4"/>
    <w:uiPriority w:val="10"/>
    <w:qFormat/>
    <w:rsid w:val="00194E09"/>
    <w:pPr>
      <w:pBdr>
        <w:top w:val="single" w:sz="8" w:space="10" w:color="A7BFDE"/>
        <w:bottom w:val="single" w:sz="24" w:space="15" w:color="9BBB59"/>
      </w:pBdr>
      <w:spacing w:after="0" w:line="240" w:lineRule="auto"/>
      <w:jc w:val="center"/>
    </w:pPr>
    <w:rPr>
      <w:rFonts w:ascii="Cambria" w:eastAsia="Times New Roman" w:hAnsi="Cambria"/>
      <w:i/>
      <w:iCs/>
      <w:color w:val="243F60"/>
      <w:sz w:val="60"/>
      <w:szCs w:val="60"/>
      <w:lang w:eastAsia="ru-RU"/>
    </w:rPr>
  </w:style>
  <w:style w:type="character" w:customStyle="1" w:styleId="af4">
    <w:name w:val="Название Знак"/>
    <w:link w:val="af3"/>
    <w:uiPriority w:val="10"/>
    <w:rsid w:val="00194E09"/>
    <w:rPr>
      <w:rFonts w:ascii="Cambria" w:eastAsia="Times New Roman" w:hAnsi="Cambria" w:cs="Times New Roman"/>
      <w:i/>
      <w:iCs/>
      <w:color w:val="243F60"/>
      <w:sz w:val="60"/>
      <w:szCs w:val="60"/>
      <w:lang w:eastAsia="ru-RU"/>
    </w:rPr>
  </w:style>
  <w:style w:type="paragraph" w:styleId="af5">
    <w:name w:val="Body Text Indent"/>
    <w:basedOn w:val="a"/>
    <w:link w:val="af6"/>
    <w:uiPriority w:val="99"/>
    <w:unhideWhenUsed/>
    <w:rsid w:val="00194E09"/>
    <w:pPr>
      <w:spacing w:after="120" w:line="240" w:lineRule="auto"/>
      <w:ind w:left="283" w:firstLine="360"/>
      <w:jc w:val="both"/>
    </w:pPr>
    <w:rPr>
      <w:rFonts w:eastAsia="Arial Unicode MS" w:cs="Mangal"/>
      <w:kern w:val="1"/>
      <w:sz w:val="24"/>
      <w:szCs w:val="21"/>
      <w:lang w:eastAsia="hi-IN" w:bidi="hi-IN"/>
    </w:rPr>
  </w:style>
  <w:style w:type="character" w:customStyle="1" w:styleId="af6">
    <w:name w:val="Основной текст с отступом Знак"/>
    <w:link w:val="af5"/>
    <w:uiPriority w:val="99"/>
    <w:rsid w:val="00194E09"/>
    <w:rPr>
      <w:rFonts w:ascii="Calibri" w:eastAsia="Arial Unicode MS" w:hAnsi="Calibri" w:cs="Mangal"/>
      <w:kern w:val="1"/>
      <w:sz w:val="24"/>
      <w:szCs w:val="21"/>
      <w:lang w:eastAsia="hi-IN" w:bidi="hi-IN"/>
    </w:rPr>
  </w:style>
  <w:style w:type="paragraph" w:customStyle="1" w:styleId="Style5">
    <w:name w:val="Style5"/>
    <w:basedOn w:val="a"/>
    <w:uiPriority w:val="99"/>
    <w:rsid w:val="00194E09"/>
    <w:pPr>
      <w:autoSpaceDE w:val="0"/>
      <w:autoSpaceDN w:val="0"/>
      <w:adjustRightInd w:val="0"/>
      <w:spacing w:after="0" w:line="326" w:lineRule="exact"/>
      <w:ind w:firstLine="734"/>
      <w:jc w:val="both"/>
    </w:pPr>
    <w:rPr>
      <w:rFonts w:eastAsia="Times New Roman"/>
      <w:lang w:val="en-US" w:eastAsia="ru-RU"/>
    </w:rPr>
  </w:style>
  <w:style w:type="character" w:customStyle="1" w:styleId="FontStyle13">
    <w:name w:val="Font Style13"/>
    <w:uiPriority w:val="99"/>
    <w:rsid w:val="00194E09"/>
    <w:rPr>
      <w:rFonts w:ascii="Times New Roman" w:hAnsi="Times New Roman"/>
      <w:sz w:val="26"/>
    </w:rPr>
  </w:style>
  <w:style w:type="paragraph" w:styleId="af7">
    <w:name w:val="List Paragraph"/>
    <w:basedOn w:val="a"/>
    <w:link w:val="af8"/>
    <w:uiPriority w:val="99"/>
    <w:qFormat/>
    <w:rsid w:val="00194E09"/>
    <w:pPr>
      <w:spacing w:after="0" w:line="240" w:lineRule="auto"/>
      <w:ind w:left="720" w:firstLine="360"/>
      <w:contextualSpacing/>
      <w:jc w:val="both"/>
    </w:pPr>
    <w:rPr>
      <w:rFonts w:eastAsia="Times New Roman"/>
      <w:sz w:val="20"/>
      <w:szCs w:val="20"/>
      <w:lang w:val="en-US"/>
    </w:rPr>
  </w:style>
  <w:style w:type="paragraph" w:styleId="21">
    <w:name w:val="Body Text Indent 2"/>
    <w:basedOn w:val="a"/>
    <w:link w:val="22"/>
    <w:uiPriority w:val="99"/>
    <w:unhideWhenUsed/>
    <w:rsid w:val="00194E09"/>
    <w:pPr>
      <w:spacing w:after="120" w:line="480" w:lineRule="auto"/>
      <w:ind w:left="283" w:firstLine="360"/>
      <w:jc w:val="both"/>
    </w:pPr>
    <w:rPr>
      <w:rFonts w:eastAsia="Arial Unicode MS" w:cs="Mangal"/>
      <w:kern w:val="1"/>
      <w:sz w:val="24"/>
      <w:szCs w:val="21"/>
      <w:lang w:eastAsia="hi-IN" w:bidi="hi-IN"/>
    </w:rPr>
  </w:style>
  <w:style w:type="character" w:customStyle="1" w:styleId="22">
    <w:name w:val="Основной текст с отступом 2 Знак"/>
    <w:link w:val="21"/>
    <w:uiPriority w:val="99"/>
    <w:rsid w:val="00194E09"/>
    <w:rPr>
      <w:rFonts w:ascii="Calibri" w:eastAsia="Arial Unicode MS" w:hAnsi="Calibri" w:cs="Mangal"/>
      <w:kern w:val="1"/>
      <w:sz w:val="24"/>
      <w:szCs w:val="21"/>
      <w:lang w:eastAsia="hi-IN" w:bidi="hi-IN"/>
    </w:rPr>
  </w:style>
  <w:style w:type="paragraph" w:styleId="32">
    <w:name w:val="Body Text Indent 3"/>
    <w:basedOn w:val="a"/>
    <w:link w:val="33"/>
    <w:uiPriority w:val="99"/>
    <w:rsid w:val="00194E09"/>
    <w:pPr>
      <w:spacing w:after="120" w:line="240" w:lineRule="auto"/>
      <w:ind w:left="283" w:firstLine="360"/>
      <w:jc w:val="both"/>
    </w:pPr>
    <w:rPr>
      <w:rFonts w:eastAsia="Times New Roman"/>
      <w:sz w:val="16"/>
      <w:szCs w:val="16"/>
      <w:lang w:eastAsia="ru-RU"/>
    </w:rPr>
  </w:style>
  <w:style w:type="character" w:customStyle="1" w:styleId="33">
    <w:name w:val="Основной текст с отступом 3 Знак"/>
    <w:link w:val="32"/>
    <w:uiPriority w:val="99"/>
    <w:rsid w:val="00194E09"/>
    <w:rPr>
      <w:rFonts w:ascii="Calibri" w:eastAsia="Times New Roman" w:hAnsi="Calibri" w:cs="Times New Roman"/>
      <w:sz w:val="16"/>
      <w:szCs w:val="16"/>
      <w:lang w:eastAsia="ru-RU"/>
    </w:rPr>
  </w:style>
  <w:style w:type="paragraph" w:customStyle="1" w:styleId="320">
    <w:name w:val="Основной текст с отступом 32"/>
    <w:basedOn w:val="a"/>
    <w:uiPriority w:val="99"/>
    <w:rsid w:val="00194E09"/>
    <w:pPr>
      <w:overflowPunct w:val="0"/>
      <w:autoSpaceDE w:val="0"/>
      <w:autoSpaceDN w:val="0"/>
      <w:adjustRightInd w:val="0"/>
      <w:spacing w:before="40" w:after="0" w:line="260" w:lineRule="auto"/>
      <w:ind w:left="40" w:firstLine="360"/>
      <w:jc w:val="both"/>
      <w:textAlignment w:val="baseline"/>
    </w:pPr>
    <w:rPr>
      <w:rFonts w:ascii="Courier New" w:eastAsia="Times New Roman" w:hAnsi="Courier New"/>
      <w:szCs w:val="20"/>
      <w:lang w:eastAsia="ru-RU"/>
    </w:rPr>
  </w:style>
  <w:style w:type="paragraph" w:styleId="af9">
    <w:name w:val="Balloon Text"/>
    <w:basedOn w:val="a"/>
    <w:link w:val="afa"/>
    <w:uiPriority w:val="99"/>
    <w:unhideWhenUsed/>
    <w:rsid w:val="00194E09"/>
    <w:pPr>
      <w:spacing w:after="0" w:line="240" w:lineRule="auto"/>
      <w:ind w:firstLine="360"/>
      <w:jc w:val="both"/>
    </w:pPr>
    <w:rPr>
      <w:rFonts w:ascii="Tahoma" w:eastAsia="Times New Roman" w:hAnsi="Tahoma"/>
      <w:sz w:val="16"/>
      <w:szCs w:val="16"/>
      <w:lang w:eastAsia="ru-RU"/>
    </w:rPr>
  </w:style>
  <w:style w:type="character" w:customStyle="1" w:styleId="afa">
    <w:name w:val="Текст выноски Знак"/>
    <w:link w:val="af9"/>
    <w:uiPriority w:val="99"/>
    <w:rsid w:val="00194E09"/>
    <w:rPr>
      <w:rFonts w:ascii="Tahoma" w:eastAsia="Times New Roman" w:hAnsi="Tahoma" w:cs="Times New Roman"/>
      <w:sz w:val="16"/>
      <w:szCs w:val="16"/>
      <w:lang w:val="uk-UA" w:eastAsia="ru-RU"/>
    </w:rPr>
  </w:style>
  <w:style w:type="paragraph" w:styleId="afb">
    <w:name w:val="caption"/>
    <w:basedOn w:val="a"/>
    <w:next w:val="a"/>
    <w:uiPriority w:val="99"/>
    <w:qFormat/>
    <w:rsid w:val="00194E09"/>
    <w:pPr>
      <w:spacing w:after="0" w:line="240" w:lineRule="auto"/>
      <w:ind w:firstLine="360"/>
      <w:jc w:val="both"/>
    </w:pPr>
    <w:rPr>
      <w:rFonts w:eastAsia="Times New Roman"/>
      <w:b/>
      <w:bCs/>
      <w:sz w:val="18"/>
      <w:szCs w:val="18"/>
      <w:lang w:val="en-US"/>
    </w:rPr>
  </w:style>
  <w:style w:type="character" w:styleId="afc">
    <w:name w:val="Emphasis"/>
    <w:qFormat/>
    <w:rsid w:val="00194E09"/>
    <w:rPr>
      <w:b/>
      <w:i/>
      <w:color w:val="5A5A5A"/>
    </w:rPr>
  </w:style>
  <w:style w:type="paragraph" w:styleId="afd">
    <w:name w:val="No Spacing"/>
    <w:basedOn w:val="a"/>
    <w:link w:val="afe"/>
    <w:uiPriority w:val="1"/>
    <w:qFormat/>
    <w:rsid w:val="00194E09"/>
    <w:pPr>
      <w:spacing w:after="0" w:line="240" w:lineRule="auto"/>
      <w:jc w:val="both"/>
    </w:pPr>
    <w:rPr>
      <w:rFonts w:eastAsia="Times New Roman"/>
      <w:sz w:val="20"/>
      <w:szCs w:val="20"/>
      <w:lang w:val="en-US"/>
    </w:rPr>
  </w:style>
  <w:style w:type="character" w:customStyle="1" w:styleId="afe">
    <w:name w:val="Без интервала Знак"/>
    <w:link w:val="afd"/>
    <w:uiPriority w:val="1"/>
    <w:locked/>
    <w:rsid w:val="00194E09"/>
    <w:rPr>
      <w:rFonts w:ascii="Calibri" w:eastAsia="Times New Roman" w:hAnsi="Calibri" w:cs="Times New Roman"/>
      <w:lang w:val="en-US"/>
    </w:rPr>
  </w:style>
  <w:style w:type="paragraph" w:styleId="23">
    <w:name w:val="Quote"/>
    <w:basedOn w:val="a"/>
    <w:next w:val="a"/>
    <w:link w:val="24"/>
    <w:uiPriority w:val="99"/>
    <w:qFormat/>
    <w:rsid w:val="00194E09"/>
    <w:pPr>
      <w:spacing w:after="0" w:line="240" w:lineRule="auto"/>
      <w:ind w:firstLine="360"/>
      <w:jc w:val="both"/>
    </w:pPr>
    <w:rPr>
      <w:rFonts w:ascii="Cambria" w:eastAsia="Times New Roman" w:hAnsi="Cambria"/>
      <w:i/>
      <w:iCs/>
      <w:color w:val="5A5A5A"/>
      <w:sz w:val="20"/>
      <w:szCs w:val="20"/>
      <w:lang w:eastAsia="ru-RU"/>
    </w:rPr>
  </w:style>
  <w:style w:type="character" w:customStyle="1" w:styleId="24">
    <w:name w:val="Цитата 2 Знак"/>
    <w:link w:val="23"/>
    <w:uiPriority w:val="99"/>
    <w:rsid w:val="00194E09"/>
    <w:rPr>
      <w:rFonts w:ascii="Cambria" w:eastAsia="Times New Roman" w:hAnsi="Cambria" w:cs="Times New Roman"/>
      <w:i/>
      <w:iCs/>
      <w:color w:val="5A5A5A"/>
      <w:sz w:val="20"/>
      <w:szCs w:val="20"/>
      <w:lang w:eastAsia="ru-RU"/>
    </w:rPr>
  </w:style>
  <w:style w:type="paragraph" w:styleId="aff">
    <w:name w:val="Intense Quote"/>
    <w:basedOn w:val="a"/>
    <w:next w:val="a"/>
    <w:link w:val="aff0"/>
    <w:uiPriority w:val="99"/>
    <w:qFormat/>
    <w:rsid w:val="00194E0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both"/>
    </w:pPr>
    <w:rPr>
      <w:rFonts w:ascii="Cambria" w:eastAsia="Times New Roman" w:hAnsi="Cambria"/>
      <w:i/>
      <w:iCs/>
      <w:color w:val="FFFFFF"/>
      <w:sz w:val="24"/>
      <w:szCs w:val="24"/>
      <w:lang w:eastAsia="ru-RU"/>
    </w:rPr>
  </w:style>
  <w:style w:type="character" w:customStyle="1" w:styleId="aff0">
    <w:name w:val="Выделенная цитата Знак"/>
    <w:link w:val="aff"/>
    <w:uiPriority w:val="99"/>
    <w:rsid w:val="00194E09"/>
    <w:rPr>
      <w:rFonts w:ascii="Cambria" w:eastAsia="Times New Roman" w:hAnsi="Cambria" w:cs="Times New Roman"/>
      <w:i/>
      <w:iCs/>
      <w:color w:val="FFFFFF"/>
      <w:sz w:val="24"/>
      <w:szCs w:val="24"/>
      <w:shd w:val="clear" w:color="auto" w:fill="4F81BD"/>
      <w:lang w:eastAsia="ru-RU"/>
    </w:rPr>
  </w:style>
  <w:style w:type="character" w:styleId="aff1">
    <w:name w:val="Subtle Emphasis"/>
    <w:uiPriority w:val="99"/>
    <w:qFormat/>
    <w:rsid w:val="00194E09"/>
    <w:rPr>
      <w:i/>
      <w:color w:val="5A5A5A"/>
    </w:rPr>
  </w:style>
  <w:style w:type="character" w:styleId="aff2">
    <w:name w:val="Intense Emphasis"/>
    <w:uiPriority w:val="99"/>
    <w:qFormat/>
    <w:rsid w:val="00194E09"/>
    <w:rPr>
      <w:b/>
      <w:i/>
      <w:color w:val="4F81BD"/>
      <w:sz w:val="22"/>
    </w:rPr>
  </w:style>
  <w:style w:type="character" w:styleId="aff3">
    <w:name w:val="Subtle Reference"/>
    <w:uiPriority w:val="99"/>
    <w:qFormat/>
    <w:rsid w:val="00194E09"/>
    <w:rPr>
      <w:color w:val="auto"/>
      <w:u w:val="single" w:color="9BBB59"/>
    </w:rPr>
  </w:style>
  <w:style w:type="character" w:styleId="aff4">
    <w:name w:val="Intense Reference"/>
    <w:uiPriority w:val="99"/>
    <w:qFormat/>
    <w:rsid w:val="00194E09"/>
    <w:rPr>
      <w:b/>
      <w:color w:val="76923C"/>
      <w:u w:val="single" w:color="9BBB59"/>
    </w:rPr>
  </w:style>
  <w:style w:type="character" w:styleId="aff5">
    <w:name w:val="Book Title"/>
    <w:uiPriority w:val="99"/>
    <w:qFormat/>
    <w:rsid w:val="00194E09"/>
    <w:rPr>
      <w:rFonts w:ascii="Cambria" w:hAnsi="Cambria"/>
      <w:b/>
      <w:i/>
      <w:color w:val="auto"/>
    </w:rPr>
  </w:style>
  <w:style w:type="paragraph" w:styleId="aff6">
    <w:name w:val="TOC Heading"/>
    <w:basedOn w:val="1"/>
    <w:next w:val="a"/>
    <w:uiPriority w:val="99"/>
    <w:qFormat/>
    <w:rsid w:val="00194E09"/>
    <w:pPr>
      <w:outlineLvl w:val="9"/>
    </w:pPr>
  </w:style>
  <w:style w:type="paragraph" w:customStyle="1" w:styleId="18">
    <w:name w:val="Абзац списка1"/>
    <w:basedOn w:val="a"/>
    <w:rsid w:val="00194E09"/>
    <w:pPr>
      <w:ind w:left="720"/>
      <w:contextualSpacing/>
      <w:jc w:val="both"/>
    </w:pPr>
    <w:rPr>
      <w:rFonts w:eastAsia="Times New Roman"/>
      <w:lang w:eastAsia="ru-RU"/>
    </w:rPr>
  </w:style>
  <w:style w:type="table" w:styleId="aff7">
    <w:name w:val="Table Grid"/>
    <w:basedOn w:val="a1"/>
    <w:uiPriority w:val="99"/>
    <w:rsid w:val="00194E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сновной текст с отступом 2"/>
    <w:basedOn w:val="a"/>
    <w:uiPriority w:val="99"/>
    <w:rsid w:val="00194E09"/>
    <w:pPr>
      <w:tabs>
        <w:tab w:val="left" w:pos="8364"/>
      </w:tabs>
      <w:spacing w:after="0" w:line="240" w:lineRule="auto"/>
      <w:ind w:firstLine="709"/>
      <w:jc w:val="both"/>
    </w:pPr>
    <w:rPr>
      <w:rFonts w:ascii="Times New Roman" w:eastAsia="Times New Roman" w:hAnsi="Times New Roman"/>
      <w:sz w:val="28"/>
      <w:szCs w:val="20"/>
      <w:lang w:eastAsia="ru-RU"/>
    </w:rPr>
  </w:style>
  <w:style w:type="paragraph" w:customStyle="1" w:styleId="aff8">
    <w:name w:val="Основной с отступом"/>
    <w:basedOn w:val="a"/>
    <w:uiPriority w:val="99"/>
    <w:rsid w:val="00194E09"/>
    <w:pPr>
      <w:spacing w:after="0" w:line="240" w:lineRule="auto"/>
      <w:ind w:firstLine="709"/>
      <w:jc w:val="both"/>
    </w:pPr>
    <w:rPr>
      <w:rFonts w:ascii="Times New Roman" w:eastAsia="Times New Roman" w:hAnsi="Times New Roman"/>
      <w:sz w:val="28"/>
      <w:szCs w:val="20"/>
      <w:lang w:eastAsia="ru-RU"/>
    </w:rPr>
  </w:style>
  <w:style w:type="paragraph" w:customStyle="1" w:styleId="19">
    <w:name w:val="Обычный1"/>
    <w:uiPriority w:val="99"/>
    <w:rsid w:val="00194E09"/>
    <w:pPr>
      <w:widowControl w:val="0"/>
      <w:spacing w:before="580" w:line="360" w:lineRule="auto"/>
      <w:ind w:left="160" w:firstLine="720"/>
      <w:jc w:val="both"/>
    </w:pPr>
    <w:rPr>
      <w:rFonts w:ascii="Times New Roman" w:eastAsia="Times New Roman" w:hAnsi="Times New Roman"/>
      <w:sz w:val="24"/>
      <w:lang w:val="uk-UA"/>
    </w:rPr>
  </w:style>
  <w:style w:type="paragraph" w:customStyle="1" w:styleId="FR1">
    <w:name w:val="FR1"/>
    <w:uiPriority w:val="99"/>
    <w:rsid w:val="00194E09"/>
    <w:pPr>
      <w:widowControl w:val="0"/>
      <w:overflowPunct w:val="0"/>
      <w:autoSpaceDE w:val="0"/>
      <w:autoSpaceDN w:val="0"/>
      <w:adjustRightInd w:val="0"/>
      <w:ind w:firstLine="357"/>
      <w:jc w:val="center"/>
    </w:pPr>
    <w:rPr>
      <w:rFonts w:ascii="Times New Roman" w:eastAsia="Times New Roman" w:hAnsi="Times New Roman"/>
      <w:b/>
      <w:sz w:val="64"/>
      <w:lang w:val="uk-UA"/>
    </w:rPr>
  </w:style>
  <w:style w:type="character" w:customStyle="1" w:styleId="af8">
    <w:name w:val="Абзац списка Знак"/>
    <w:link w:val="af7"/>
    <w:uiPriority w:val="99"/>
    <w:locked/>
    <w:rsid w:val="00194E09"/>
    <w:rPr>
      <w:rFonts w:ascii="Calibri" w:eastAsia="Times New Roman" w:hAnsi="Calibri" w:cs="Times New Roman"/>
      <w:lang w:val="en-US"/>
    </w:rPr>
  </w:style>
  <w:style w:type="paragraph" w:styleId="26">
    <w:name w:val="Body Text 2"/>
    <w:basedOn w:val="a"/>
    <w:link w:val="27"/>
    <w:uiPriority w:val="99"/>
    <w:semiHidden/>
    <w:unhideWhenUsed/>
    <w:rsid w:val="00194E09"/>
    <w:pPr>
      <w:spacing w:after="120" w:line="480" w:lineRule="auto"/>
      <w:ind w:firstLine="360"/>
      <w:jc w:val="both"/>
    </w:pPr>
    <w:rPr>
      <w:rFonts w:eastAsia="Times New Roman"/>
      <w:sz w:val="20"/>
      <w:szCs w:val="20"/>
      <w:lang w:val="en-US"/>
    </w:rPr>
  </w:style>
  <w:style w:type="character" w:customStyle="1" w:styleId="27">
    <w:name w:val="Основной текст 2 Знак"/>
    <w:link w:val="26"/>
    <w:uiPriority w:val="99"/>
    <w:semiHidden/>
    <w:rsid w:val="00194E09"/>
    <w:rPr>
      <w:rFonts w:ascii="Calibri" w:eastAsia="Times New Roman" w:hAnsi="Calibri" w:cs="Times New Roman"/>
      <w:lang w:val="en-US"/>
    </w:rPr>
  </w:style>
  <w:style w:type="paragraph" w:customStyle="1" w:styleId="210">
    <w:name w:val="Основной текст 21"/>
    <w:basedOn w:val="a"/>
    <w:uiPriority w:val="99"/>
    <w:rsid w:val="00194E09"/>
    <w:pPr>
      <w:widowControl w:val="0"/>
      <w:suppressAutoHyphens/>
      <w:spacing w:after="120" w:line="480" w:lineRule="auto"/>
      <w:jc w:val="both"/>
    </w:pPr>
    <w:rPr>
      <w:rFonts w:ascii="Times New Roman" w:eastAsia="Times New Roman" w:hAnsi="Times New Roman"/>
      <w:kern w:val="1"/>
      <w:sz w:val="24"/>
      <w:szCs w:val="24"/>
      <w:lang w:val="en-US"/>
    </w:rPr>
  </w:style>
  <w:style w:type="paragraph" w:styleId="aff9">
    <w:name w:val="Revision"/>
    <w:hidden/>
    <w:uiPriority w:val="99"/>
    <w:semiHidden/>
    <w:rsid w:val="00194E09"/>
    <w:pPr>
      <w:ind w:firstLine="357"/>
      <w:jc w:val="both"/>
    </w:pPr>
    <w:rPr>
      <w:rFonts w:eastAsia="Times New Roman"/>
      <w:sz w:val="22"/>
      <w:szCs w:val="22"/>
      <w:lang w:val="en-US" w:eastAsia="en-US"/>
    </w:rPr>
  </w:style>
  <w:style w:type="paragraph" w:customStyle="1" w:styleId="28">
    <w:name w:val="Абзац списка2"/>
    <w:basedOn w:val="a"/>
    <w:uiPriority w:val="99"/>
    <w:rsid w:val="00194E09"/>
    <w:pPr>
      <w:ind w:left="720"/>
      <w:contextualSpacing/>
    </w:pPr>
    <w:rPr>
      <w:rFonts w:eastAsia="Times New Roman"/>
      <w:lang w:eastAsia="ru-RU"/>
    </w:rPr>
  </w:style>
  <w:style w:type="paragraph" w:styleId="HTML0">
    <w:name w:val="HTML Preformatted"/>
    <w:aliases w:val="Знак3"/>
    <w:basedOn w:val="a"/>
    <w:link w:val="HTML1"/>
    <w:uiPriority w:val="99"/>
    <w:rsid w:val="0019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uk-UA"/>
    </w:rPr>
  </w:style>
  <w:style w:type="character" w:customStyle="1" w:styleId="HTML1">
    <w:name w:val="Стандартный HTML Знак"/>
    <w:aliases w:val="Знак3 Знак"/>
    <w:link w:val="HTML0"/>
    <w:uiPriority w:val="99"/>
    <w:rsid w:val="00194E09"/>
    <w:rPr>
      <w:rFonts w:ascii="Courier New" w:eastAsia="Times New Roman" w:hAnsi="Courier New" w:cs="Times New Roman"/>
      <w:lang w:val="uk-UA" w:eastAsia="uk-UA"/>
    </w:rPr>
  </w:style>
  <w:style w:type="paragraph" w:customStyle="1" w:styleId="1a">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194E09"/>
    <w:pPr>
      <w:spacing w:after="0" w:line="240" w:lineRule="auto"/>
    </w:pPr>
    <w:rPr>
      <w:rFonts w:ascii="Verdana" w:eastAsia="Times New Roman" w:hAnsi="Verdana" w:cs="Verdana"/>
      <w:sz w:val="20"/>
      <w:szCs w:val="20"/>
      <w:lang w:val="en-US"/>
    </w:rPr>
  </w:style>
  <w:style w:type="paragraph" w:customStyle="1" w:styleId="34">
    <w:name w:val="Абзац списка3"/>
    <w:basedOn w:val="a"/>
    <w:uiPriority w:val="99"/>
    <w:rsid w:val="00194E09"/>
    <w:pPr>
      <w:ind w:left="720"/>
      <w:contextualSpacing/>
    </w:pPr>
    <w:rPr>
      <w:rFonts w:eastAsia="Times New Roman"/>
      <w:lang w:eastAsia="ru-RU"/>
    </w:rPr>
  </w:style>
  <w:style w:type="character" w:styleId="affa">
    <w:name w:val="line number"/>
    <w:uiPriority w:val="99"/>
    <w:semiHidden/>
    <w:unhideWhenUsed/>
    <w:rsid w:val="00194E09"/>
    <w:rPr>
      <w:rFonts w:cs="Times New Roman"/>
    </w:rPr>
  </w:style>
  <w:style w:type="paragraph" w:customStyle="1" w:styleId="41">
    <w:name w:val="Абзац списка4"/>
    <w:basedOn w:val="a"/>
    <w:uiPriority w:val="99"/>
    <w:rsid w:val="00194E09"/>
    <w:pPr>
      <w:ind w:left="720"/>
      <w:contextualSpacing/>
    </w:pPr>
    <w:rPr>
      <w:rFonts w:eastAsia="Times New Roman"/>
      <w:lang w:eastAsia="ru-RU"/>
    </w:rPr>
  </w:style>
  <w:style w:type="paragraph" w:customStyle="1" w:styleId="1b">
    <w:name w:val="Îñíîâíîé òåêñò1"/>
    <w:basedOn w:val="a"/>
    <w:uiPriority w:val="99"/>
    <w:rsid w:val="00194E09"/>
    <w:pPr>
      <w:widowControl w:val="0"/>
      <w:shd w:val="clear" w:color="000000" w:fill="FFFFFF"/>
      <w:spacing w:after="0" w:line="245" w:lineRule="exact"/>
      <w:ind w:hanging="380"/>
      <w:jc w:val="both"/>
    </w:pPr>
    <w:rPr>
      <w:rFonts w:ascii="Times New Roman" w:eastAsia="Times New Roman" w:hAnsi="Times New Roman"/>
      <w:color w:val="000000"/>
      <w:sz w:val="21"/>
      <w:szCs w:val="21"/>
      <w:lang w:eastAsia="ru-RU"/>
    </w:rPr>
  </w:style>
  <w:style w:type="character" w:customStyle="1" w:styleId="apple-converted-space">
    <w:name w:val="apple-converted-space"/>
    <w:uiPriority w:val="99"/>
    <w:rsid w:val="00194E09"/>
    <w:rPr>
      <w:rFonts w:cs="Times New Roman"/>
    </w:rPr>
  </w:style>
  <w:style w:type="character" w:customStyle="1" w:styleId="affb">
    <w:name w:val="Основной текст_"/>
    <w:link w:val="42"/>
    <w:uiPriority w:val="99"/>
    <w:locked/>
    <w:rsid w:val="00194E09"/>
    <w:rPr>
      <w:sz w:val="26"/>
      <w:shd w:val="clear" w:color="auto" w:fill="FFFFFF"/>
    </w:rPr>
  </w:style>
  <w:style w:type="paragraph" w:customStyle="1" w:styleId="42">
    <w:name w:val="Основной текст4"/>
    <w:basedOn w:val="a"/>
    <w:link w:val="affb"/>
    <w:uiPriority w:val="99"/>
    <w:rsid w:val="00194E09"/>
    <w:pPr>
      <w:widowControl w:val="0"/>
      <w:shd w:val="clear" w:color="auto" w:fill="FFFFFF"/>
      <w:spacing w:before="360" w:after="0" w:line="322" w:lineRule="exact"/>
      <w:ind w:hanging="360"/>
      <w:jc w:val="both"/>
    </w:pPr>
    <w:rPr>
      <w:sz w:val="26"/>
      <w:szCs w:val="20"/>
    </w:rPr>
  </w:style>
  <w:style w:type="paragraph" w:customStyle="1" w:styleId="Default">
    <w:name w:val="Default"/>
    <w:rsid w:val="00194E09"/>
    <w:pPr>
      <w:autoSpaceDE w:val="0"/>
      <w:autoSpaceDN w:val="0"/>
      <w:adjustRightInd w:val="0"/>
    </w:pPr>
    <w:rPr>
      <w:rFonts w:ascii="Times New Roman" w:eastAsia="Times New Roman" w:hAnsi="Times New Roman"/>
      <w:color w:val="000000"/>
      <w:sz w:val="24"/>
      <w:szCs w:val="24"/>
    </w:rPr>
  </w:style>
  <w:style w:type="character" w:customStyle="1" w:styleId="FontStyle12">
    <w:name w:val="Font Style12"/>
    <w:uiPriority w:val="99"/>
    <w:rsid w:val="00194E09"/>
    <w:rPr>
      <w:rFonts w:ascii="Times New Roman" w:hAnsi="Times New Roman"/>
      <w:spacing w:val="20"/>
      <w:sz w:val="24"/>
    </w:rPr>
  </w:style>
  <w:style w:type="paragraph" w:customStyle="1" w:styleId="affc">
    <w:name w:val="Знак Знак"/>
    <w:basedOn w:val="a"/>
    <w:rsid w:val="00194E09"/>
    <w:pPr>
      <w:spacing w:after="0" w:line="240" w:lineRule="auto"/>
    </w:pPr>
    <w:rPr>
      <w:rFonts w:ascii="Verdana" w:eastAsia="Times New Roman" w:hAnsi="Verdana" w:cs="Verdana"/>
      <w:sz w:val="20"/>
      <w:szCs w:val="20"/>
      <w:lang w:val="en-US"/>
    </w:rPr>
  </w:style>
  <w:style w:type="character" w:customStyle="1" w:styleId="docdata">
    <w:name w:val="docdata"/>
    <w:aliases w:val="docy,v5,2429,baiaagaaboqcaaadyguaaavwbqaaaaaaaaaaaaaaaaaaaaaaaaaaaaaaaaaaaaaaaaaaaaaaaaaaaaaaaaaaaaaaaaaaaaaaaaaaaaaaaaaaaaaaaaaaaaaaaaaaaaaaaaaaaaaaaaaaaaaaaaaaaaaaaaaaaaaaaaaaaaaaaaaaaaaaaaaaaaaaaaaaaaaaaaaaaaaaaaaaaaaaaaaaaaaaaaaaaaaaaaaaaaa"/>
    <w:rsid w:val="00194E09"/>
  </w:style>
  <w:style w:type="paragraph" w:styleId="35">
    <w:name w:val="Body Text 3"/>
    <w:basedOn w:val="a"/>
    <w:link w:val="36"/>
    <w:uiPriority w:val="99"/>
    <w:rsid w:val="00194E09"/>
    <w:pPr>
      <w:spacing w:after="120" w:line="240" w:lineRule="auto"/>
    </w:pPr>
    <w:rPr>
      <w:rFonts w:ascii="Times New Roman" w:eastAsia="Times New Roman" w:hAnsi="Times New Roman"/>
      <w:sz w:val="16"/>
      <w:szCs w:val="16"/>
      <w:lang w:eastAsia="ru-RU"/>
    </w:rPr>
  </w:style>
  <w:style w:type="character" w:customStyle="1" w:styleId="36">
    <w:name w:val="Основной текст 3 Знак"/>
    <w:link w:val="35"/>
    <w:uiPriority w:val="99"/>
    <w:rsid w:val="00194E09"/>
    <w:rPr>
      <w:rFonts w:ascii="Times New Roman" w:eastAsia="Times New Roman" w:hAnsi="Times New Roman" w:cs="Times New Roman"/>
      <w:sz w:val="16"/>
      <w:szCs w:val="16"/>
      <w:lang w:eastAsia="ru-RU"/>
    </w:rPr>
  </w:style>
  <w:style w:type="paragraph" w:customStyle="1" w:styleId="51">
    <w:name w:val="Абзац списка5"/>
    <w:basedOn w:val="a"/>
    <w:uiPriority w:val="99"/>
    <w:rsid w:val="00194E09"/>
    <w:pPr>
      <w:ind w:left="720"/>
      <w:contextualSpacing/>
    </w:pPr>
    <w:rPr>
      <w:rFonts w:eastAsia="Times New Roman"/>
      <w:lang w:eastAsia="uk-UA"/>
    </w:rPr>
  </w:style>
  <w:style w:type="character" w:customStyle="1" w:styleId="1c">
    <w:name w:val="Знак Знак1"/>
    <w:uiPriority w:val="99"/>
    <w:rsid w:val="00194E09"/>
    <w:rPr>
      <w:rFonts w:ascii="Arial" w:hAnsi="Arial"/>
      <w:b/>
      <w:sz w:val="36"/>
      <w:lang w:val="uk-UA"/>
    </w:rPr>
  </w:style>
  <w:style w:type="paragraph" w:customStyle="1" w:styleId="Normal1">
    <w:name w:val="Normal1"/>
    <w:semiHidden/>
    <w:rsid w:val="00194E09"/>
    <w:rPr>
      <w:rFonts w:ascii="Times New Roman" w:eastAsia="Times New Roman" w:hAnsi="Times New Roman"/>
    </w:rPr>
  </w:style>
  <w:style w:type="character" w:customStyle="1" w:styleId="29">
    <w:name w:val="Основной текст (2)_"/>
    <w:link w:val="211"/>
    <w:uiPriority w:val="99"/>
    <w:locked/>
    <w:rsid w:val="00194E09"/>
    <w:rPr>
      <w:shd w:val="clear" w:color="auto" w:fill="FFFFFF"/>
    </w:rPr>
  </w:style>
  <w:style w:type="paragraph" w:customStyle="1" w:styleId="211">
    <w:name w:val="Основной текст (2)1"/>
    <w:basedOn w:val="a"/>
    <w:link w:val="29"/>
    <w:uiPriority w:val="99"/>
    <w:rsid w:val="00194E09"/>
    <w:pPr>
      <w:widowControl w:val="0"/>
      <w:shd w:val="clear" w:color="auto" w:fill="FFFFFF"/>
      <w:spacing w:before="600" w:after="0" w:line="288" w:lineRule="exact"/>
      <w:ind w:hanging="900"/>
      <w:jc w:val="center"/>
    </w:pPr>
    <w:rPr>
      <w:sz w:val="20"/>
      <w:szCs w:val="20"/>
    </w:rPr>
  </w:style>
  <w:style w:type="character" w:customStyle="1" w:styleId="textexposedshow">
    <w:name w:val="text_exposed_show"/>
    <w:uiPriority w:val="99"/>
    <w:rsid w:val="00194E09"/>
  </w:style>
  <w:style w:type="character" w:styleId="affd">
    <w:name w:val="Hyperlink"/>
    <w:uiPriority w:val="99"/>
    <w:rsid w:val="00194E09"/>
    <w:rPr>
      <w:color w:val="0000FF"/>
      <w:u w:val="single"/>
    </w:rPr>
  </w:style>
  <w:style w:type="character" w:customStyle="1" w:styleId="rvts23">
    <w:name w:val="rvts23"/>
    <w:uiPriority w:val="99"/>
    <w:rsid w:val="00194E09"/>
  </w:style>
  <w:style w:type="paragraph" w:customStyle="1" w:styleId="Style2">
    <w:name w:val="Style2"/>
    <w:basedOn w:val="a"/>
    <w:rsid w:val="00194E09"/>
    <w:pPr>
      <w:widowControl w:val="0"/>
      <w:autoSpaceDE w:val="0"/>
      <w:autoSpaceDN w:val="0"/>
      <w:adjustRightInd w:val="0"/>
      <w:spacing w:after="0" w:line="274" w:lineRule="exact"/>
      <w:ind w:firstLine="706"/>
      <w:jc w:val="both"/>
    </w:pPr>
    <w:rPr>
      <w:rFonts w:ascii="Times New Roman" w:eastAsia="Times New Roman" w:hAnsi="Times New Roman"/>
      <w:sz w:val="24"/>
      <w:szCs w:val="24"/>
      <w:lang w:eastAsia="ru-RU"/>
    </w:rPr>
  </w:style>
  <w:style w:type="paragraph" w:customStyle="1" w:styleId="rvps6">
    <w:name w:val="rvps6"/>
    <w:basedOn w:val="a"/>
    <w:rsid w:val="00194E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
    <w:name w:val="msonormalcxspmiddle"/>
    <w:basedOn w:val="a"/>
    <w:rsid w:val="00194E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1">
    <w:name w:val="No Spacing1"/>
    <w:basedOn w:val="a"/>
    <w:link w:val="NoSpacingChar"/>
    <w:rsid w:val="00194E09"/>
    <w:pPr>
      <w:spacing w:after="0" w:line="240" w:lineRule="auto"/>
      <w:jc w:val="both"/>
    </w:pPr>
    <w:rPr>
      <w:rFonts w:eastAsia="Times New Roman"/>
      <w:sz w:val="20"/>
      <w:szCs w:val="20"/>
      <w:lang w:val="en-US"/>
    </w:rPr>
  </w:style>
  <w:style w:type="character" w:customStyle="1" w:styleId="NoSpacingChar">
    <w:name w:val="No Spacing Char"/>
    <w:link w:val="NoSpacing1"/>
    <w:locked/>
    <w:rsid w:val="00194E09"/>
    <w:rPr>
      <w:rFonts w:ascii="Calibri" w:eastAsia="Times New Roman" w:hAnsi="Calibri" w:cs="Times New Roman"/>
      <w:lang w:val="en-US"/>
    </w:rPr>
  </w:style>
  <w:style w:type="paragraph" w:customStyle="1" w:styleId="ListParagraph1">
    <w:name w:val="List Paragraph1"/>
    <w:basedOn w:val="a"/>
    <w:rsid w:val="00194E09"/>
    <w:pPr>
      <w:ind w:left="720"/>
      <w:contextualSpacing/>
    </w:pPr>
    <w:rPr>
      <w:rFonts w:eastAsia="Times New Roman"/>
    </w:rPr>
  </w:style>
  <w:style w:type="character" w:customStyle="1" w:styleId="affe">
    <w:name w:val="Заголовок Знак"/>
    <w:rsid w:val="00194E09"/>
    <w:rPr>
      <w:rFonts w:ascii="Calibri Light" w:hAnsi="Calibri Light"/>
      <w:b/>
      <w:kern w:val="28"/>
      <w:sz w:val="32"/>
      <w:lang w:val="uk-UA" w:eastAsia="uk-UA"/>
    </w:rPr>
  </w:style>
  <w:style w:type="character" w:customStyle="1" w:styleId="2Exact">
    <w:name w:val="Основной текст (2) Exact"/>
    <w:link w:val="2a"/>
    <w:locked/>
    <w:rsid w:val="00194E09"/>
    <w:rPr>
      <w:sz w:val="26"/>
      <w:shd w:val="clear" w:color="auto" w:fill="FFFFFF"/>
    </w:rPr>
  </w:style>
  <w:style w:type="paragraph" w:customStyle="1" w:styleId="2a">
    <w:name w:val="Основной текст (2)"/>
    <w:basedOn w:val="a"/>
    <w:link w:val="2Exact"/>
    <w:rsid w:val="00194E09"/>
    <w:pPr>
      <w:widowControl w:val="0"/>
      <w:shd w:val="clear" w:color="auto" w:fill="FFFFFF"/>
      <w:spacing w:after="0" w:line="306" w:lineRule="exact"/>
    </w:pPr>
    <w:rPr>
      <w:sz w:val="26"/>
      <w:szCs w:val="20"/>
    </w:rPr>
  </w:style>
  <w:style w:type="paragraph" w:customStyle="1" w:styleId="rvps2">
    <w:name w:val="rvps2"/>
    <w:basedOn w:val="a"/>
    <w:rsid w:val="00194E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4">
    <w:name w:val="rvps14"/>
    <w:basedOn w:val="a"/>
    <w:rsid w:val="00194E09"/>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9">
    <w:name w:val="rvts9"/>
    <w:rsid w:val="00194E09"/>
  </w:style>
  <w:style w:type="character" w:customStyle="1" w:styleId="110">
    <w:name w:val="Знак Знак11"/>
    <w:rsid w:val="00194E09"/>
    <w:rPr>
      <w:sz w:val="24"/>
      <w:lang w:val="uk-UA" w:eastAsia="ru-RU"/>
    </w:rPr>
  </w:style>
  <w:style w:type="table" w:styleId="2-1">
    <w:name w:val="Medium Grid 2 Accent 1"/>
    <w:basedOn w:val="a1"/>
    <w:uiPriority w:val="68"/>
    <w:rsid w:val="00194E09"/>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2-4">
    <w:name w:val="Medium Grid 2 Accent 4"/>
    <w:basedOn w:val="a1"/>
    <w:uiPriority w:val="68"/>
    <w:rsid w:val="00194E09"/>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6">
    <w:name w:val="Colorful List Accent 6"/>
    <w:basedOn w:val="a1"/>
    <w:uiPriority w:val="72"/>
    <w:rsid w:val="00194E09"/>
    <w:rPr>
      <w:rFonts w:eastAsia="Times New Roman"/>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styleId="3-5">
    <w:name w:val="Medium Grid 3 Accent 5"/>
    <w:basedOn w:val="a1"/>
    <w:uiPriority w:val="69"/>
    <w:rsid w:val="00194E09"/>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4">
    <w:name w:val="Colorful Shading Accent 4"/>
    <w:basedOn w:val="a1"/>
    <w:uiPriority w:val="71"/>
    <w:rsid w:val="00194E09"/>
    <w:rPr>
      <w:rFonts w:eastAsia="Times New Roman"/>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5">
    <w:name w:val="Colorful List Accent 5"/>
    <w:basedOn w:val="a1"/>
    <w:uiPriority w:val="72"/>
    <w:rsid w:val="00194E09"/>
    <w:rPr>
      <w:rFonts w:eastAsia="Times New Roman"/>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2-5">
    <w:name w:val="Medium List 2 Accent 5"/>
    <w:basedOn w:val="a1"/>
    <w:uiPriority w:val="66"/>
    <w:rsid w:val="00194E09"/>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3">
    <w:name w:val="Medium Grid 2 Accent 3"/>
    <w:basedOn w:val="a1"/>
    <w:uiPriority w:val="68"/>
    <w:rsid w:val="00194E09"/>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40">
    <w:name w:val="Light List Accent 4"/>
    <w:basedOn w:val="a1"/>
    <w:uiPriority w:val="61"/>
    <w:rsid w:val="00194E09"/>
    <w:rPr>
      <w:rFonts w:eastAsia="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paragraph" w:customStyle="1" w:styleId="10955">
    <w:name w:val="10955"/>
    <w:aliases w:val="baiaagaaboqcaaadscyaaaw+jgaaaaaaaaaaaaaaaaaaaaaaaaaaaaaaaaaaaaaaaaaaaaaaaaaaaaaaaaaaaaaaaaaaaaaaaaaaaaaaaaaaaaaaaaaaaaaaaaaaaaaaaaaaaaaaaaaaaaaaaaaaaaaaaaaaaaaaaaaaaaaaaaaaaaaaaaaaaaaaaaaaaaaaaaaaaaaaaaaaaaaaaaaaaaaaaaaaaaaaaaaaaaa"/>
    <w:basedOn w:val="a"/>
    <w:rsid w:val="00194E09"/>
    <w:pPr>
      <w:spacing w:before="100" w:beforeAutospacing="1" w:after="100" w:afterAutospacing="1" w:line="240" w:lineRule="auto"/>
    </w:pPr>
    <w:rPr>
      <w:rFonts w:ascii="Times New Roman" w:eastAsia="Times New Roman" w:hAnsi="Times New Roman"/>
      <w:sz w:val="24"/>
      <w:szCs w:val="24"/>
      <w:lang w:eastAsia="ru-RU"/>
    </w:rPr>
  </w:style>
  <w:style w:type="table" w:styleId="3-6">
    <w:name w:val="Medium Grid 3 Accent 6"/>
    <w:basedOn w:val="a1"/>
    <w:uiPriority w:val="69"/>
    <w:rsid w:val="007E6AC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3-3">
    <w:name w:val="Medium Grid 3 Accent 3"/>
    <w:basedOn w:val="a1"/>
    <w:uiPriority w:val="69"/>
    <w:rsid w:val="007E6AC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1">
    <w:name w:val="Light Shading Accent 4"/>
    <w:basedOn w:val="a1"/>
    <w:uiPriority w:val="60"/>
    <w:rsid w:val="00B425DA"/>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2-2">
    <w:name w:val="Medium Grid 2 Accent 2"/>
    <w:basedOn w:val="a1"/>
    <w:uiPriority w:val="68"/>
    <w:rsid w:val="00301F39"/>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3">
    <w:name w:val="Colorful Grid Accent 3"/>
    <w:basedOn w:val="a1"/>
    <w:uiPriority w:val="73"/>
    <w:rsid w:val="0057071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50">
    <w:name w:val="Medium Grid 2 Accent 5"/>
    <w:basedOn w:val="a1"/>
    <w:uiPriority w:val="68"/>
    <w:rsid w:val="0059427D"/>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afff">
    <w:name w:val="Plain Text"/>
    <w:basedOn w:val="a"/>
    <w:link w:val="afff0"/>
    <w:rsid w:val="000741D8"/>
    <w:pPr>
      <w:autoSpaceDE w:val="0"/>
      <w:autoSpaceDN w:val="0"/>
      <w:spacing w:after="0" w:line="240" w:lineRule="auto"/>
    </w:pPr>
    <w:rPr>
      <w:rFonts w:ascii="Courier New" w:eastAsia="Times New Roman" w:hAnsi="Courier New"/>
      <w:sz w:val="20"/>
      <w:szCs w:val="20"/>
      <w:lang w:eastAsia="ru-RU"/>
    </w:rPr>
  </w:style>
  <w:style w:type="character" w:customStyle="1" w:styleId="afff0">
    <w:name w:val="Текст Знак"/>
    <w:link w:val="afff"/>
    <w:rsid w:val="000741D8"/>
    <w:rPr>
      <w:rFonts w:ascii="Courier New" w:eastAsia="Times New Roman" w:hAnsi="Courier New" w:cs="Times New Roman"/>
      <w:sz w:val="20"/>
      <w:szCs w:val="20"/>
      <w:lang w:eastAsia="ru-RU"/>
    </w:rPr>
  </w:style>
  <w:style w:type="table" w:styleId="-50">
    <w:name w:val="Light List Accent 5"/>
    <w:basedOn w:val="a1"/>
    <w:uiPriority w:val="61"/>
    <w:rsid w:val="00A66C7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37">
    <w:name w:val="Основний текст (3)_"/>
    <w:link w:val="38"/>
    <w:uiPriority w:val="99"/>
    <w:rsid w:val="00DC3523"/>
    <w:rPr>
      <w:shd w:val="clear" w:color="auto" w:fill="FFFFFF"/>
    </w:rPr>
  </w:style>
  <w:style w:type="paragraph" w:customStyle="1" w:styleId="38">
    <w:name w:val="Основний текст (3)"/>
    <w:basedOn w:val="a"/>
    <w:link w:val="37"/>
    <w:uiPriority w:val="99"/>
    <w:rsid w:val="00DC3523"/>
    <w:pPr>
      <w:shd w:val="clear" w:color="auto" w:fill="FFFFFF"/>
      <w:spacing w:after="0" w:line="0" w:lineRule="atLeast"/>
    </w:pPr>
    <w:rPr>
      <w:sz w:val="20"/>
      <w:szCs w:val="20"/>
    </w:rPr>
  </w:style>
  <w:style w:type="paragraph" w:customStyle="1" w:styleId="12179">
    <w:name w:val="12179"/>
    <w:aliases w:val="baiaagaaboqcaaadyisaaavwkwaaaaaaaaaaaaaaaaaaaaaaaaaaaaaaaaaaaaaaaaaaaaaaaaaaaaaaaaaaaaaaaaaaaaaaaaaaaaaaaaaaaaaaaaaaaaaaaaaaaaaaaaaaaaaaaaaaaaaaaaaaaaaaaaaaaaaaaaaaaaaaaaaaaaaaaaaaaaaaaaaaaaaaaaaaaaaaaaaaaaaaaaaaaaaaaaaaaaaaaaaaaaa"/>
    <w:basedOn w:val="a"/>
    <w:rsid w:val="00C212F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d">
    <w:name w:val="Основной текст Знак1"/>
    <w:uiPriority w:val="99"/>
    <w:locked/>
    <w:rsid w:val="005C2E48"/>
    <w:rPr>
      <w:rFonts w:ascii="Times New Roman" w:eastAsia="Courier New" w:hAnsi="Times New Roman" w:cs="Times New Roman"/>
      <w:sz w:val="28"/>
      <w:szCs w:val="28"/>
      <w:shd w:val="clear" w:color="auto" w:fill="FFFFFF"/>
      <w:lang w:eastAsia="ru-RU"/>
    </w:rPr>
  </w:style>
  <w:style w:type="character" w:styleId="afff1">
    <w:name w:val="annotation reference"/>
    <w:uiPriority w:val="99"/>
    <w:semiHidden/>
    <w:unhideWhenUsed/>
    <w:rsid w:val="00FC429E"/>
    <w:rPr>
      <w:sz w:val="16"/>
      <w:szCs w:val="16"/>
    </w:rPr>
  </w:style>
  <w:style w:type="paragraph" w:styleId="afff2">
    <w:name w:val="annotation text"/>
    <w:basedOn w:val="a"/>
    <w:link w:val="afff3"/>
    <w:uiPriority w:val="99"/>
    <w:semiHidden/>
    <w:unhideWhenUsed/>
    <w:rsid w:val="00FC429E"/>
    <w:pPr>
      <w:spacing w:line="240" w:lineRule="auto"/>
    </w:pPr>
    <w:rPr>
      <w:sz w:val="20"/>
      <w:szCs w:val="20"/>
    </w:rPr>
  </w:style>
  <w:style w:type="character" w:customStyle="1" w:styleId="afff3">
    <w:name w:val="Текст примечания Знак"/>
    <w:link w:val="afff2"/>
    <w:uiPriority w:val="99"/>
    <w:semiHidden/>
    <w:rsid w:val="00FC429E"/>
    <w:rPr>
      <w:sz w:val="20"/>
      <w:szCs w:val="20"/>
    </w:rPr>
  </w:style>
  <w:style w:type="paragraph" w:styleId="afff4">
    <w:name w:val="annotation subject"/>
    <w:basedOn w:val="afff2"/>
    <w:next w:val="afff2"/>
    <w:link w:val="afff5"/>
    <w:uiPriority w:val="99"/>
    <w:semiHidden/>
    <w:unhideWhenUsed/>
    <w:rsid w:val="00FC429E"/>
    <w:rPr>
      <w:b/>
      <w:bCs/>
    </w:rPr>
  </w:style>
  <w:style w:type="character" w:customStyle="1" w:styleId="afff5">
    <w:name w:val="Тема примечания Знак"/>
    <w:link w:val="afff4"/>
    <w:uiPriority w:val="99"/>
    <w:semiHidden/>
    <w:rsid w:val="00FC429E"/>
    <w:rPr>
      <w:b/>
      <w:bCs/>
      <w:sz w:val="20"/>
      <w:szCs w:val="20"/>
    </w:rPr>
  </w:style>
  <w:style w:type="table" w:styleId="2-6">
    <w:name w:val="Medium Grid 2 Accent 6"/>
    <w:basedOn w:val="a1"/>
    <w:uiPriority w:val="68"/>
    <w:rsid w:val="003B231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paragraph" w:customStyle="1" w:styleId="default0">
    <w:name w:val="default"/>
    <w:basedOn w:val="a"/>
    <w:rsid w:val="004B0FF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3">
    <w:name w:val="Обычный4"/>
    <w:rsid w:val="003B5A2B"/>
    <w:pPr>
      <w:widowControl w:val="0"/>
      <w:spacing w:before="580" w:line="360" w:lineRule="auto"/>
      <w:ind w:left="160" w:firstLine="720"/>
      <w:jc w:val="both"/>
    </w:pPr>
    <w:rPr>
      <w:rFonts w:ascii="Times New Roman" w:eastAsia="Times New Roman" w:hAnsi="Times New Roman"/>
      <w:sz w:val="24"/>
      <w:szCs w:val="24"/>
    </w:rPr>
  </w:style>
  <w:style w:type="table" w:styleId="1-2">
    <w:name w:val="Medium List 1 Accent 2"/>
    <w:basedOn w:val="a1"/>
    <w:uiPriority w:val="65"/>
    <w:rsid w:val="002F3327"/>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2-20">
    <w:name w:val="Medium List 2 Accent 2"/>
    <w:basedOn w:val="a1"/>
    <w:uiPriority w:val="66"/>
    <w:rsid w:val="00931B3E"/>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customStyle="1" w:styleId="xfmc1">
    <w:name w:val="xfmc1"/>
    <w:basedOn w:val="a0"/>
    <w:rsid w:val="005779C3"/>
  </w:style>
  <w:style w:type="table" w:styleId="1-4">
    <w:name w:val="Medium List 1 Accent 4"/>
    <w:basedOn w:val="a1"/>
    <w:uiPriority w:val="65"/>
    <w:rsid w:val="00FA7E7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30">
    <w:name w:val="Light Grid Accent 3"/>
    <w:basedOn w:val="a1"/>
    <w:uiPriority w:val="62"/>
    <w:rsid w:val="00FA7E7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2">
    <w:name w:val="Light Grid Accent 4"/>
    <w:basedOn w:val="a1"/>
    <w:uiPriority w:val="62"/>
    <w:rsid w:val="00FA7E7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08180">
      <w:bodyDiv w:val="1"/>
      <w:marLeft w:val="0"/>
      <w:marRight w:val="0"/>
      <w:marTop w:val="0"/>
      <w:marBottom w:val="0"/>
      <w:divBdr>
        <w:top w:val="none" w:sz="0" w:space="0" w:color="auto"/>
        <w:left w:val="none" w:sz="0" w:space="0" w:color="auto"/>
        <w:bottom w:val="none" w:sz="0" w:space="0" w:color="auto"/>
        <w:right w:val="none" w:sz="0" w:space="0" w:color="auto"/>
      </w:divBdr>
    </w:div>
    <w:div w:id="223948647">
      <w:bodyDiv w:val="1"/>
      <w:marLeft w:val="0"/>
      <w:marRight w:val="0"/>
      <w:marTop w:val="0"/>
      <w:marBottom w:val="0"/>
      <w:divBdr>
        <w:top w:val="none" w:sz="0" w:space="0" w:color="auto"/>
        <w:left w:val="none" w:sz="0" w:space="0" w:color="auto"/>
        <w:bottom w:val="none" w:sz="0" w:space="0" w:color="auto"/>
        <w:right w:val="none" w:sz="0" w:space="0" w:color="auto"/>
      </w:divBdr>
    </w:div>
    <w:div w:id="314457830">
      <w:bodyDiv w:val="1"/>
      <w:marLeft w:val="0"/>
      <w:marRight w:val="0"/>
      <w:marTop w:val="0"/>
      <w:marBottom w:val="0"/>
      <w:divBdr>
        <w:top w:val="none" w:sz="0" w:space="0" w:color="auto"/>
        <w:left w:val="none" w:sz="0" w:space="0" w:color="auto"/>
        <w:bottom w:val="none" w:sz="0" w:space="0" w:color="auto"/>
        <w:right w:val="none" w:sz="0" w:space="0" w:color="auto"/>
      </w:divBdr>
    </w:div>
    <w:div w:id="437021174">
      <w:bodyDiv w:val="1"/>
      <w:marLeft w:val="0"/>
      <w:marRight w:val="0"/>
      <w:marTop w:val="0"/>
      <w:marBottom w:val="0"/>
      <w:divBdr>
        <w:top w:val="none" w:sz="0" w:space="0" w:color="auto"/>
        <w:left w:val="none" w:sz="0" w:space="0" w:color="auto"/>
        <w:bottom w:val="none" w:sz="0" w:space="0" w:color="auto"/>
        <w:right w:val="none" w:sz="0" w:space="0" w:color="auto"/>
      </w:divBdr>
    </w:div>
    <w:div w:id="773094644">
      <w:bodyDiv w:val="1"/>
      <w:marLeft w:val="0"/>
      <w:marRight w:val="0"/>
      <w:marTop w:val="0"/>
      <w:marBottom w:val="0"/>
      <w:divBdr>
        <w:top w:val="none" w:sz="0" w:space="0" w:color="auto"/>
        <w:left w:val="none" w:sz="0" w:space="0" w:color="auto"/>
        <w:bottom w:val="none" w:sz="0" w:space="0" w:color="auto"/>
        <w:right w:val="none" w:sz="0" w:space="0" w:color="auto"/>
      </w:divBdr>
    </w:div>
    <w:div w:id="1086152256">
      <w:bodyDiv w:val="1"/>
      <w:marLeft w:val="0"/>
      <w:marRight w:val="0"/>
      <w:marTop w:val="0"/>
      <w:marBottom w:val="0"/>
      <w:divBdr>
        <w:top w:val="none" w:sz="0" w:space="0" w:color="auto"/>
        <w:left w:val="none" w:sz="0" w:space="0" w:color="auto"/>
        <w:bottom w:val="none" w:sz="0" w:space="0" w:color="auto"/>
        <w:right w:val="none" w:sz="0" w:space="0" w:color="auto"/>
      </w:divBdr>
    </w:div>
    <w:div w:id="1304389269">
      <w:bodyDiv w:val="1"/>
      <w:marLeft w:val="0"/>
      <w:marRight w:val="0"/>
      <w:marTop w:val="0"/>
      <w:marBottom w:val="0"/>
      <w:divBdr>
        <w:top w:val="none" w:sz="0" w:space="0" w:color="auto"/>
        <w:left w:val="none" w:sz="0" w:space="0" w:color="auto"/>
        <w:bottom w:val="none" w:sz="0" w:space="0" w:color="auto"/>
        <w:right w:val="none" w:sz="0" w:space="0" w:color="auto"/>
      </w:divBdr>
    </w:div>
    <w:div w:id="1319917443">
      <w:bodyDiv w:val="1"/>
      <w:marLeft w:val="0"/>
      <w:marRight w:val="0"/>
      <w:marTop w:val="0"/>
      <w:marBottom w:val="0"/>
      <w:divBdr>
        <w:top w:val="none" w:sz="0" w:space="0" w:color="auto"/>
        <w:left w:val="none" w:sz="0" w:space="0" w:color="auto"/>
        <w:bottom w:val="none" w:sz="0" w:space="0" w:color="auto"/>
        <w:right w:val="none" w:sz="0" w:space="0" w:color="auto"/>
      </w:divBdr>
    </w:div>
    <w:div w:id="1503541580">
      <w:bodyDiv w:val="1"/>
      <w:marLeft w:val="0"/>
      <w:marRight w:val="0"/>
      <w:marTop w:val="0"/>
      <w:marBottom w:val="0"/>
      <w:divBdr>
        <w:top w:val="none" w:sz="0" w:space="0" w:color="auto"/>
        <w:left w:val="none" w:sz="0" w:space="0" w:color="auto"/>
        <w:bottom w:val="none" w:sz="0" w:space="0" w:color="auto"/>
        <w:right w:val="none" w:sz="0" w:space="0" w:color="auto"/>
      </w:divBdr>
    </w:div>
    <w:div w:id="1619213022">
      <w:bodyDiv w:val="1"/>
      <w:marLeft w:val="0"/>
      <w:marRight w:val="0"/>
      <w:marTop w:val="0"/>
      <w:marBottom w:val="0"/>
      <w:divBdr>
        <w:top w:val="none" w:sz="0" w:space="0" w:color="auto"/>
        <w:left w:val="none" w:sz="0" w:space="0" w:color="auto"/>
        <w:bottom w:val="none" w:sz="0" w:space="0" w:color="auto"/>
        <w:right w:val="none" w:sz="0" w:space="0" w:color="auto"/>
      </w:divBdr>
    </w:div>
    <w:div w:id="1907303169">
      <w:bodyDiv w:val="1"/>
      <w:marLeft w:val="0"/>
      <w:marRight w:val="0"/>
      <w:marTop w:val="0"/>
      <w:marBottom w:val="0"/>
      <w:divBdr>
        <w:top w:val="none" w:sz="0" w:space="0" w:color="auto"/>
        <w:left w:val="none" w:sz="0" w:space="0" w:color="auto"/>
        <w:bottom w:val="none" w:sz="0" w:space="0" w:color="auto"/>
        <w:right w:val="none" w:sz="0" w:space="0" w:color="auto"/>
      </w:divBdr>
    </w:div>
    <w:div w:id="1977561028">
      <w:bodyDiv w:val="1"/>
      <w:marLeft w:val="0"/>
      <w:marRight w:val="0"/>
      <w:marTop w:val="0"/>
      <w:marBottom w:val="0"/>
      <w:divBdr>
        <w:top w:val="none" w:sz="0" w:space="0" w:color="auto"/>
        <w:left w:val="none" w:sz="0" w:space="0" w:color="auto"/>
        <w:bottom w:val="none" w:sz="0" w:space="0" w:color="auto"/>
        <w:right w:val="none" w:sz="0" w:space="0" w:color="auto"/>
      </w:divBdr>
    </w:div>
    <w:div w:id="203430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7.4766355140186966E-2"/>
          <c:y val="0.2"/>
          <c:w val="0.41822429906542091"/>
          <c:h val="0.62777777777777821"/>
        </c:manualLayout>
      </c:layout>
      <c:pie3DChart>
        <c:varyColors val="1"/>
        <c:ser>
          <c:idx val="0"/>
          <c:order val="0"/>
          <c:tx>
            <c:strRef>
              <c:f>Лист1!$B$1</c:f>
              <c:strCache>
                <c:ptCount val="1"/>
                <c:pt idx="0">
                  <c:v>Столбец1</c:v>
                </c:pt>
              </c:strCache>
            </c:strRef>
          </c:tx>
          <c:spPr>
            <a:scene3d>
              <a:camera prst="orthographicFront"/>
              <a:lightRig rig="threePt" dir="t"/>
            </a:scene3d>
            <a:sp3d>
              <a:bevelT w="139700" h="139700" prst="divot"/>
            </a:sp3d>
          </c:spPr>
          <c:explosion val="25"/>
          <c:dPt>
            <c:idx val="0"/>
            <c:bubble3D val="0"/>
            <c:spPr>
              <a:solidFill>
                <a:srgbClr val="FFFF00"/>
              </a:solidFill>
              <a:scene3d>
                <a:camera prst="orthographicFront"/>
                <a:lightRig rig="threePt" dir="t"/>
              </a:scene3d>
              <a:sp3d>
                <a:bevelT w="139700" h="139700" prst="divot"/>
              </a:sp3d>
            </c:spPr>
          </c:dPt>
          <c:dPt>
            <c:idx val="1"/>
            <c:bubble3D val="0"/>
            <c:spPr>
              <a:solidFill>
                <a:srgbClr val="7030A0"/>
              </a:solidFill>
              <a:scene3d>
                <a:camera prst="orthographicFront"/>
                <a:lightRig rig="threePt" dir="t"/>
              </a:scene3d>
              <a:sp3d>
                <a:bevelT w="139700" h="139700" prst="divot"/>
              </a:sp3d>
            </c:spPr>
          </c:dPt>
          <c:dPt>
            <c:idx val="2"/>
            <c:bubble3D val="0"/>
            <c:spPr>
              <a:solidFill>
                <a:srgbClr val="FF0000"/>
              </a:solidFill>
              <a:scene3d>
                <a:camera prst="orthographicFront"/>
                <a:lightRig rig="threePt" dir="t"/>
              </a:scene3d>
              <a:sp3d>
                <a:bevelT w="139700" h="139700" prst="divot"/>
              </a:sp3d>
            </c:spPr>
          </c:dPt>
          <c:dLbls>
            <c:spPr>
              <a:noFill/>
              <a:ln w="25445">
                <a:noFill/>
              </a:ln>
            </c:spPr>
            <c:txPr>
              <a:bodyPr/>
              <a:lstStyle/>
              <a:p>
                <a:pPr>
                  <a:defRPr lang="uk-UA" sz="1102" b="1"/>
                </a:pPr>
                <a:endParaRPr lang="ru-RU"/>
              </a:p>
            </c:txPr>
            <c:dLblPos val="outEnd"/>
            <c:showLegendKey val="0"/>
            <c:showVal val="0"/>
            <c:showCatName val="0"/>
            <c:showSerName val="0"/>
            <c:showPercent val="1"/>
            <c:showBubbleSize val="0"/>
            <c:showLeaderLines val="1"/>
            <c:extLst>
              <c:ext xmlns:c15="http://schemas.microsoft.com/office/drawing/2012/chart" uri="{CE6537A1-D6FC-4f65-9D91-7224C49458BB}"/>
            </c:extLst>
          </c:dLbls>
          <c:cat>
            <c:strRef>
              <c:f>Лист1!$A$2:$A$4</c:f>
              <c:strCache>
                <c:ptCount val="3"/>
                <c:pt idx="0">
                  <c:v>Міжбюджетні трансферти 21,7%</c:v>
                </c:pt>
                <c:pt idx="1">
                  <c:v>Загальний фонд 75,8%</c:v>
                </c:pt>
                <c:pt idx="2">
                  <c:v>Спеціальний фонд 2,5%</c:v>
                </c:pt>
              </c:strCache>
            </c:strRef>
          </c:cat>
          <c:val>
            <c:numRef>
              <c:f>Лист1!$B$2:$B$4</c:f>
              <c:numCache>
                <c:formatCode>0.0%</c:formatCode>
                <c:ptCount val="3"/>
                <c:pt idx="0">
                  <c:v>0.21700000000000011</c:v>
                </c:pt>
                <c:pt idx="1">
                  <c:v>0.75800000000000045</c:v>
                </c:pt>
                <c:pt idx="2" formatCode="0.00%">
                  <c:v>2.5000000000000001E-2</c:v>
                </c:pt>
              </c:numCache>
            </c:numRef>
          </c:val>
        </c:ser>
        <c:dLbls>
          <c:showLegendKey val="0"/>
          <c:showVal val="0"/>
          <c:showCatName val="0"/>
          <c:showSerName val="0"/>
          <c:showPercent val="1"/>
          <c:showBubbleSize val="0"/>
          <c:showLeaderLines val="1"/>
        </c:dLbls>
      </c:pie3DChart>
      <c:spPr>
        <a:noFill/>
        <a:ln w="25445">
          <a:noFill/>
        </a:ln>
      </c:spPr>
    </c:plotArea>
    <c:legend>
      <c:legendPos val="r"/>
      <c:layout>
        <c:manualLayout>
          <c:xMode val="edge"/>
          <c:yMode val="edge"/>
          <c:x val="0.51401872286625261"/>
          <c:y val="0.21111115764784721"/>
          <c:w val="0.4836449162862908"/>
          <c:h val="0.6888888423521532"/>
        </c:manualLayout>
      </c:layout>
      <c:overlay val="0"/>
      <c:txPr>
        <a:bodyPr/>
        <a:lstStyle/>
        <a:p>
          <a:pPr>
            <a:defRPr lang="uk-UA"/>
          </a:pPr>
          <a:endParaRPr lang="ru-RU"/>
        </a:p>
      </c:txPr>
    </c:legend>
    <c:plotVisOnly val="1"/>
    <c:dispBlanksAs val="zero"/>
    <c:showDLblsOverMax val="0"/>
  </c:chart>
  <c:spPr>
    <a:ln>
      <a:noFill/>
    </a:ln>
    <a:scene3d>
      <a:camera prst="orthographicFront"/>
      <a:lightRig rig="threePt" dir="t"/>
    </a:scene3d>
    <a:sp3d/>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17031070195629"/>
          <c:y val="7.3529411764705899E-2"/>
          <c:w val="0.23014959723820483"/>
          <c:h val="0.49019607843137253"/>
        </c:manualLayout>
      </c:layout>
      <c:pieChart>
        <c:varyColors val="1"/>
        <c:ser>
          <c:idx val="0"/>
          <c:order val="0"/>
          <c:tx>
            <c:strRef>
              <c:f>Лист1!$B$1</c:f>
              <c:strCache>
                <c:ptCount val="1"/>
                <c:pt idx="0">
                  <c:v>Продажи</c:v>
                </c:pt>
              </c:strCache>
            </c:strRef>
          </c:tx>
          <c:spPr>
            <a:scene3d>
              <a:camera prst="orthographicFront"/>
              <a:lightRig rig="threePt" dir="t"/>
            </a:scene3d>
            <a:sp3d>
              <a:bevelT w="152400" h="50800" prst="softRound"/>
            </a:sp3d>
          </c:spPr>
          <c:dPt>
            <c:idx val="0"/>
            <c:bubble3D val="0"/>
            <c:explosion val="6"/>
            <c:spPr>
              <a:solidFill>
                <a:schemeClr val="accent4">
                  <a:lumMod val="60000"/>
                  <a:lumOff val="40000"/>
                </a:schemeClr>
              </a:solidFill>
              <a:scene3d>
                <a:camera prst="orthographicFront"/>
                <a:lightRig rig="threePt" dir="t"/>
              </a:scene3d>
              <a:sp3d>
                <a:bevelT w="152400" h="50800" prst="softRound"/>
              </a:sp3d>
            </c:spPr>
          </c:dPt>
          <c:dPt>
            <c:idx val="1"/>
            <c:bubble3D val="0"/>
            <c:spPr>
              <a:solidFill>
                <a:srgbClr val="FF0000"/>
              </a:solidFill>
              <a:scene3d>
                <a:camera prst="orthographicFront"/>
                <a:lightRig rig="threePt" dir="t"/>
              </a:scene3d>
              <a:sp3d>
                <a:bevelT w="152400" h="50800" prst="softRound"/>
              </a:sp3d>
            </c:spPr>
          </c:dPt>
          <c:dPt>
            <c:idx val="2"/>
            <c:bubble3D val="0"/>
            <c:spPr>
              <a:solidFill>
                <a:srgbClr val="009644"/>
              </a:solidFill>
              <a:scene3d>
                <a:camera prst="orthographicFront"/>
                <a:lightRig rig="threePt" dir="t"/>
              </a:scene3d>
              <a:sp3d>
                <a:bevelT w="152400" h="50800" prst="softRound"/>
              </a:sp3d>
            </c:spPr>
          </c:dPt>
          <c:dPt>
            <c:idx val="3"/>
            <c:bubble3D val="0"/>
            <c:spPr>
              <a:solidFill>
                <a:srgbClr val="FFFF00"/>
              </a:solidFill>
              <a:scene3d>
                <a:camera prst="orthographicFront"/>
                <a:lightRig rig="threePt" dir="t"/>
              </a:scene3d>
              <a:sp3d>
                <a:bevelT w="152400" h="50800" prst="softRound"/>
              </a:sp3d>
            </c:spPr>
          </c:dPt>
          <c:dPt>
            <c:idx val="4"/>
            <c:bubble3D val="0"/>
            <c:spPr>
              <a:solidFill>
                <a:srgbClr val="003300"/>
              </a:solidFill>
              <a:scene3d>
                <a:camera prst="orthographicFront"/>
                <a:lightRig rig="threePt" dir="t"/>
              </a:scene3d>
              <a:sp3d>
                <a:bevelT w="152400" h="50800" prst="softRound"/>
              </a:sp3d>
            </c:spPr>
          </c:dPt>
          <c:dLbls>
            <c:spPr>
              <a:noFill/>
              <a:ln>
                <a:noFill/>
              </a:ln>
              <a:effectLst/>
            </c:spPr>
            <c:txPr>
              <a:bodyPr/>
              <a:lstStyle/>
              <a:p>
                <a:pPr>
                  <a:defRPr lang="uk-UA" sz="879" b="1"/>
                </a:pPr>
                <a:endParaRPr lang="ru-RU"/>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Лист1!$A$2:$A$6</c:f>
              <c:strCache>
                <c:ptCount val="5"/>
                <c:pt idx="0">
                  <c:v>ПДФО 76,8%</c:v>
                </c:pt>
                <c:pt idx="1">
                  <c:v>Акциз 4%</c:v>
                </c:pt>
                <c:pt idx="2">
                  <c:v>Плата за землю 5,3%</c:v>
                </c:pt>
                <c:pt idx="3">
                  <c:v>Єдиний податок 10,8%</c:v>
                </c:pt>
                <c:pt idx="4">
                  <c:v>Інші доходи 3,1%</c:v>
                </c:pt>
              </c:strCache>
            </c:strRef>
          </c:cat>
          <c:val>
            <c:numRef>
              <c:f>Лист1!$B$2:$B$6</c:f>
              <c:numCache>
                <c:formatCode>0%</c:formatCode>
                <c:ptCount val="5"/>
                <c:pt idx="0" formatCode="0.0%">
                  <c:v>0.76800000000000046</c:v>
                </c:pt>
                <c:pt idx="1">
                  <c:v>4.0000000000000022E-2</c:v>
                </c:pt>
                <c:pt idx="2" formatCode="0.0%">
                  <c:v>5.3000000000000012E-2</c:v>
                </c:pt>
                <c:pt idx="3" formatCode="0.0%">
                  <c:v>0.10800000000000005</c:v>
                </c:pt>
                <c:pt idx="4" formatCode="0.0%">
                  <c:v>3.1000000000000021E-2</c:v>
                </c:pt>
              </c:numCache>
            </c:numRef>
          </c:val>
        </c:ser>
        <c:dLbls>
          <c:showLegendKey val="0"/>
          <c:showVal val="0"/>
          <c:showCatName val="0"/>
          <c:showSerName val="0"/>
          <c:showPercent val="0"/>
          <c:showBubbleSize val="0"/>
          <c:showLeaderLines val="1"/>
        </c:dLbls>
        <c:firstSliceAng val="0"/>
      </c:pieChart>
      <c:spPr>
        <a:noFill/>
        <a:ln w="21266">
          <a:noFill/>
        </a:ln>
      </c:spPr>
    </c:plotArea>
    <c:legend>
      <c:legendPos val="r"/>
      <c:layout>
        <c:manualLayout>
          <c:xMode val="edge"/>
          <c:yMode val="edge"/>
          <c:x val="0.67941095743749014"/>
          <c:y val="8.3241330206064668E-2"/>
          <c:w val="0.30670021315320745"/>
          <c:h val="0.6576114089462225"/>
        </c:manualLayout>
      </c:layout>
      <c:overlay val="0"/>
      <c:txPr>
        <a:bodyPr/>
        <a:lstStyle/>
        <a:p>
          <a:pPr>
            <a:defRPr lang="uk-UA" sz="879"/>
          </a:pPr>
          <a:endParaRPr lang="ru-RU"/>
        </a:p>
      </c:txPr>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25E88-AD93-4860-949C-846868631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10967</Words>
  <Characters>62512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73333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Александра</cp:lastModifiedBy>
  <cp:revision>17</cp:revision>
  <cp:lastPrinted>2023-04-10T11:44:00Z</cp:lastPrinted>
  <dcterms:created xsi:type="dcterms:W3CDTF">2023-04-10T11:36:00Z</dcterms:created>
  <dcterms:modified xsi:type="dcterms:W3CDTF">2023-05-01T07:00:00Z</dcterms:modified>
</cp:coreProperties>
</file>