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58" w:rsidRPr="001A306B" w:rsidRDefault="00AC0E58" w:rsidP="00AC0E58">
      <w:pPr>
        <w:pStyle w:val="a5"/>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82"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width:787;height:988" o:preferrelative="f">
              <v:fill o:detectmouseclick="t"/>
              <v:path o:extrusionok="t" o:connecttype="none"/>
              <o:lock v:ext="edit" text="t"/>
            </v:shape>
            <v:shape id="_x0000_s1084" style="position:absolute;left:27;top:19;width:711;height:937" coordsize="711,937" path="m709,728r-10,32l678,790r-39,29l356,937,256,897,64,815,42,799,19,772,4,739,,686,,,711,r-2,728xe" fillcolor="black" stroked="f">
              <v:path arrowok="t"/>
            </v:shape>
            <v:shape id="_x0000_s1085" style="position:absolute;left:37;top:30;width:690;height:916" coordsize="690,916" path="m689,711r-12,35l655,776r-24,20l559,828,343,916,70,801,29,771,6,734,,702,2,,690,r-1,711xe" stroked="f">
              <v:path arrowok="t"/>
            </v:shape>
            <v:shape id="_x0000_s1086"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87" style="position:absolute;left:168;top:220;width:68;height:297" coordsize="68,297" path="m32,43l48,93,62,196r6,50l48,259,30,282r-6,15l,297,,,3,,32,43xe" stroked="f">
              <v:path arrowok="t"/>
            </v:shape>
            <v:shape id="_x0000_s1088" style="position:absolute;left:531;top:222;width:67;height:296" coordsize="67,296" path="m41,296l32,274,15,255,1,246,,245,6,181,20,81,43,30,65,r2,296l41,296xe" stroked="f">
              <v:path arrowok="t"/>
            </v:shape>
            <v:shape id="_x0000_s1089" style="position:absolute;left:334;top:489;width:95;height:133" coordsize="95,133" path="m95,103l60,122,49,133,16,110,1,104r-1,l31,43,48,,76,71r19,32xe" stroked="f">
              <v:path arrowok="t"/>
            </v:shape>
            <v:shape id="_x0000_s1090" style="position:absolute;left:168;top:560;width:103;height:120" coordsize="103,120" path="m35,25l60,47,94,61r9,1l97,108r,12l,120,,,23,,35,25xe" stroked="f">
              <v:path arrowok="t"/>
            </v:shape>
            <v:shape id="_x0000_s1091" style="position:absolute;left:493;top:561;width:103;height:121" coordsize="103,121" path="m103,121r-95,l3,72,,67,,61,47,46,73,17,79,r24,l103,121xe" stroked="f">
              <v:path arrowok="t"/>
            </v:shape>
            <v:shape id="_x0000_s1092" style="position:absolute;left:309;top:633;width:50;height:47" coordsize="50,47" path="m35,13l49,31r1,12l50,47,,47,7,,20,3,35,13xe" stroked="f">
              <v:path arrowok="t"/>
            </v:shape>
            <v:shape id="_x0000_s1093" style="position:absolute;left:404;top:633;width:51;height:47" coordsize="51,47" path="m51,39r,8l,47,7,22,18,10,37,r8,l51,39xe" stroked="f">
              <v:path arrowok="t"/>
            </v:shape>
            <v:shape id="_x0000_s1094" style="position:absolute;left:313;top:723;width:46;height:81" coordsize="46,81" path="m46,81l22,53,3,10,,,46,r,81xe" stroked="f">
              <v:path arrowok="t"/>
            </v:shape>
            <v:shape id="_x0000_s1095" style="position:absolute;left:404;top:723;width:46;height:82" coordsize="46,82" path="m30,43l3,79,,82,,,46,,30,43xe" stroked="f">
              <v:path arrowok="t"/>
            </v:shape>
            <w10:anchorlock/>
          </v:group>
        </w:pict>
      </w:r>
    </w:p>
    <w:p w:rsidR="00AC0E58" w:rsidRPr="001A306B" w:rsidRDefault="00AC0E58" w:rsidP="00AC0E58">
      <w:pPr>
        <w:pStyle w:val="a5"/>
        <w:keepNext/>
        <w:rPr>
          <w:b w:val="0"/>
          <w:bCs w:val="0"/>
        </w:rPr>
      </w:pPr>
    </w:p>
    <w:p w:rsidR="00AC0E58" w:rsidRPr="00235B8C" w:rsidRDefault="00AC0E58" w:rsidP="00AC0E58">
      <w:pPr>
        <w:pStyle w:val="a5"/>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AC0E58" w:rsidRDefault="00AC0E58" w:rsidP="00AC0E58">
      <w:pPr>
        <w:pStyle w:val="a5"/>
        <w:keepNext/>
        <w:spacing w:line="360" w:lineRule="auto"/>
        <w:rPr>
          <w:rFonts w:ascii="Times New Roman" w:hAnsi="Times New Roman"/>
          <w:bCs w:val="0"/>
        </w:rPr>
      </w:pPr>
      <w:r>
        <w:rPr>
          <w:rFonts w:ascii="Times New Roman" w:hAnsi="Times New Roman"/>
          <w:bCs w:val="0"/>
          <w:sz w:val="24"/>
          <w:szCs w:val="24"/>
        </w:rPr>
        <w:t xml:space="preserve">       </w:t>
      </w:r>
      <w:r w:rsidR="00853EE9" w:rsidRPr="00853EE9">
        <w:rPr>
          <w:rFonts w:ascii="Times New Roman" w:hAnsi="Times New Roman"/>
          <w:bCs w:val="0"/>
          <w:sz w:val="24"/>
          <w:szCs w:val="24"/>
        </w:rPr>
        <w:t xml:space="preserve"> </w:t>
      </w:r>
      <w:r>
        <w:rPr>
          <w:rFonts w:ascii="Times New Roman" w:hAnsi="Times New Roman"/>
          <w:bCs w:val="0"/>
          <w:sz w:val="24"/>
          <w:szCs w:val="24"/>
        </w:rPr>
        <w:t xml:space="preserve"> </w:t>
      </w:r>
      <w:proofErr w:type="gramStart"/>
      <w:r w:rsidR="00647912">
        <w:rPr>
          <w:rFonts w:ascii="Times New Roman" w:hAnsi="Times New Roman"/>
          <w:bCs w:val="0"/>
          <w:sz w:val="24"/>
          <w:szCs w:val="24"/>
          <w:lang w:val="en-US"/>
        </w:rPr>
        <w:t xml:space="preserve">LXVIII </w:t>
      </w:r>
      <w:r>
        <w:rPr>
          <w:rFonts w:ascii="Times New Roman" w:hAnsi="Times New Roman"/>
          <w:bCs w:val="0"/>
          <w:sz w:val="24"/>
          <w:szCs w:val="24"/>
        </w:rPr>
        <w:t xml:space="preserve"> </w:t>
      </w:r>
      <w:r w:rsidRPr="005C4527">
        <w:rPr>
          <w:rFonts w:ascii="Times New Roman" w:hAnsi="Times New Roman"/>
          <w:bCs w:val="0"/>
        </w:rPr>
        <w:t>СЕСІЯ</w:t>
      </w:r>
      <w:proofErr w:type="gramEnd"/>
    </w:p>
    <w:p w:rsidR="00AC0E58" w:rsidRDefault="00AC0E58" w:rsidP="00AC0E58">
      <w:pPr>
        <w:pStyle w:val="a5"/>
        <w:keepNext/>
        <w:spacing w:line="360" w:lineRule="auto"/>
        <w:rPr>
          <w:rFonts w:ascii="Times New Roman" w:hAnsi="Times New Roman"/>
          <w:bCs w:val="0"/>
        </w:rPr>
      </w:pPr>
    </w:p>
    <w:p w:rsidR="00AC0E58" w:rsidRPr="00091D09" w:rsidRDefault="00AC0E58" w:rsidP="00AC0E58">
      <w:pPr>
        <w:pStyle w:val="a5"/>
        <w:keepNext/>
        <w:spacing w:line="360" w:lineRule="auto"/>
        <w:rPr>
          <w:rFonts w:ascii="Times New Roman" w:hAnsi="Times New Roman"/>
          <w:bCs w:val="0"/>
        </w:rPr>
      </w:pPr>
      <w:r w:rsidRPr="00235B8C">
        <w:rPr>
          <w:rFonts w:ascii="Times New Roman" w:hAnsi="Times New Roman"/>
          <w:bCs w:val="0"/>
        </w:rPr>
        <w:t>Р</w:t>
      </w:r>
      <w:r>
        <w:rPr>
          <w:rFonts w:ascii="Times New Roman" w:hAnsi="Times New Roman"/>
          <w:bCs w:val="0"/>
        </w:rPr>
        <w:t xml:space="preserve"> </w:t>
      </w:r>
      <w:r w:rsidRPr="00235B8C">
        <w:rPr>
          <w:rFonts w:ascii="Times New Roman" w:hAnsi="Times New Roman"/>
          <w:bCs w:val="0"/>
        </w:rPr>
        <w:t>І</w:t>
      </w:r>
      <w:r>
        <w:rPr>
          <w:rFonts w:ascii="Times New Roman" w:hAnsi="Times New Roman"/>
          <w:bCs w:val="0"/>
        </w:rPr>
        <w:t xml:space="preserve"> </w:t>
      </w:r>
      <w:r w:rsidRPr="00235B8C">
        <w:rPr>
          <w:rFonts w:ascii="Times New Roman" w:hAnsi="Times New Roman"/>
          <w:bCs w:val="0"/>
        </w:rPr>
        <w:t>Ш</w:t>
      </w:r>
      <w:r>
        <w:rPr>
          <w:rFonts w:ascii="Times New Roman" w:hAnsi="Times New Roman"/>
          <w:bCs w:val="0"/>
        </w:rPr>
        <w:t xml:space="preserve"> </w:t>
      </w:r>
      <w:r w:rsidRPr="00235B8C">
        <w:rPr>
          <w:rFonts w:ascii="Times New Roman" w:hAnsi="Times New Roman"/>
          <w:bCs w:val="0"/>
        </w:rPr>
        <w:t>Е</w:t>
      </w:r>
      <w:r>
        <w:rPr>
          <w:rFonts w:ascii="Times New Roman" w:hAnsi="Times New Roman"/>
          <w:bCs w:val="0"/>
        </w:rPr>
        <w:t xml:space="preserve"> </w:t>
      </w:r>
      <w:r w:rsidRPr="00235B8C">
        <w:rPr>
          <w:rFonts w:ascii="Times New Roman" w:hAnsi="Times New Roman"/>
          <w:bCs w:val="0"/>
        </w:rPr>
        <w:t>Н</w:t>
      </w:r>
      <w:r>
        <w:rPr>
          <w:rFonts w:ascii="Times New Roman" w:hAnsi="Times New Roman"/>
          <w:bCs w:val="0"/>
        </w:rPr>
        <w:t xml:space="preserve"> </w:t>
      </w:r>
      <w:proofErr w:type="spellStart"/>
      <w:r w:rsidRPr="00235B8C">
        <w:rPr>
          <w:rFonts w:ascii="Times New Roman" w:hAnsi="Times New Roman"/>
          <w:bCs w:val="0"/>
        </w:rPr>
        <w:t>Н</w:t>
      </w:r>
      <w:proofErr w:type="spellEnd"/>
      <w:r>
        <w:rPr>
          <w:rFonts w:ascii="Times New Roman" w:hAnsi="Times New Roman"/>
          <w:bCs w:val="0"/>
        </w:rPr>
        <w:t xml:space="preserve"> </w:t>
      </w:r>
      <w:r w:rsidRPr="00235B8C">
        <w:rPr>
          <w:rFonts w:ascii="Times New Roman" w:hAnsi="Times New Roman"/>
          <w:bCs w:val="0"/>
        </w:rPr>
        <w:t>Я</w:t>
      </w:r>
    </w:p>
    <w:p w:rsidR="00AC0E58" w:rsidRPr="003B64CC" w:rsidRDefault="00AC0E58" w:rsidP="00AC0E58">
      <w:pPr>
        <w:pStyle w:val="a5"/>
        <w:keepNext/>
        <w:rPr>
          <w:rFonts w:ascii="Times New Roman" w:hAnsi="Times New Roman"/>
          <w:spacing w:val="20"/>
          <w:u w:val="single"/>
        </w:rPr>
      </w:pPr>
      <w:r>
        <w:rPr>
          <w:rFonts w:ascii="Times New Roman" w:hAnsi="Times New Roman"/>
          <w:spacing w:val="20"/>
          <w:u w:val="single"/>
        </w:rPr>
        <w:t xml:space="preserve"> </w:t>
      </w:r>
    </w:p>
    <w:p w:rsidR="00AC0E58" w:rsidRPr="001978BD" w:rsidRDefault="00AC0E58" w:rsidP="00AC0E58">
      <w:pPr>
        <w:pStyle w:val="a5"/>
        <w:keepNext/>
        <w:rPr>
          <w:rFonts w:ascii="Times New Roman" w:hAnsi="Times New Roman"/>
          <w:spacing w:val="20"/>
        </w:rPr>
      </w:pPr>
    </w:p>
    <w:p w:rsidR="00AC0E58" w:rsidRPr="001978BD" w:rsidRDefault="00647912" w:rsidP="00960B6B">
      <w:pPr>
        <w:pStyle w:val="a5"/>
        <w:keepNext/>
        <w:spacing w:line="360" w:lineRule="auto"/>
        <w:ind w:firstLine="252"/>
        <w:jc w:val="left"/>
        <w:rPr>
          <w:b w:val="0"/>
          <w:bCs w:val="0"/>
        </w:rPr>
      </w:pPr>
      <w:r w:rsidRPr="00647912">
        <w:rPr>
          <w:rFonts w:ascii="Times New Roman" w:hAnsi="Times New Roman"/>
          <w:b w:val="0"/>
          <w:bCs w:val="0"/>
          <w:sz w:val="24"/>
          <w:szCs w:val="24"/>
          <w:lang w:val="ru-RU"/>
        </w:rPr>
        <w:t>30.08.2023</w:t>
      </w:r>
      <w:r w:rsidR="00960B6B">
        <w:rPr>
          <w:rFonts w:ascii="Times New Roman" w:hAnsi="Times New Roman"/>
          <w:b w:val="0"/>
          <w:bCs w:val="0"/>
          <w:sz w:val="24"/>
          <w:szCs w:val="24"/>
        </w:rPr>
        <w:tab/>
      </w:r>
      <w:r w:rsidR="00960B6B">
        <w:rPr>
          <w:rFonts w:ascii="Times New Roman" w:hAnsi="Times New Roman"/>
          <w:b w:val="0"/>
          <w:bCs w:val="0"/>
          <w:sz w:val="24"/>
          <w:szCs w:val="24"/>
        </w:rPr>
        <w:tab/>
      </w:r>
      <w:r w:rsidR="00960B6B">
        <w:rPr>
          <w:rFonts w:ascii="Times New Roman" w:hAnsi="Times New Roman"/>
          <w:b w:val="0"/>
          <w:bCs w:val="0"/>
          <w:sz w:val="24"/>
          <w:szCs w:val="24"/>
        </w:rPr>
        <w:tab/>
        <w:t xml:space="preserve"> </w:t>
      </w:r>
      <w:r>
        <w:rPr>
          <w:rFonts w:ascii="Times New Roman" w:hAnsi="Times New Roman"/>
          <w:b w:val="0"/>
          <w:bCs w:val="0"/>
          <w:sz w:val="24"/>
          <w:szCs w:val="24"/>
        </w:rPr>
        <w:tab/>
      </w:r>
      <w:r>
        <w:rPr>
          <w:rFonts w:ascii="Times New Roman" w:hAnsi="Times New Roman"/>
          <w:b w:val="0"/>
          <w:bCs w:val="0"/>
          <w:sz w:val="24"/>
          <w:szCs w:val="24"/>
        </w:rPr>
        <w:tab/>
      </w:r>
      <w:r>
        <w:rPr>
          <w:rFonts w:ascii="Times New Roman" w:hAnsi="Times New Roman"/>
          <w:b w:val="0"/>
          <w:bCs w:val="0"/>
          <w:sz w:val="24"/>
          <w:szCs w:val="24"/>
        </w:rPr>
        <w:tab/>
      </w:r>
      <w:r>
        <w:rPr>
          <w:rFonts w:ascii="Times New Roman" w:hAnsi="Times New Roman"/>
          <w:b w:val="0"/>
          <w:bCs w:val="0"/>
          <w:sz w:val="24"/>
          <w:szCs w:val="24"/>
        </w:rPr>
        <w:tab/>
      </w:r>
      <w:r>
        <w:rPr>
          <w:rFonts w:ascii="Times New Roman" w:hAnsi="Times New Roman"/>
          <w:b w:val="0"/>
          <w:bCs w:val="0"/>
          <w:sz w:val="24"/>
          <w:szCs w:val="24"/>
        </w:rPr>
        <w:tab/>
      </w:r>
      <w:r>
        <w:rPr>
          <w:rFonts w:ascii="Times New Roman" w:hAnsi="Times New Roman"/>
          <w:b w:val="0"/>
          <w:bCs w:val="0"/>
          <w:sz w:val="24"/>
          <w:szCs w:val="24"/>
        </w:rPr>
        <w:tab/>
      </w:r>
      <w:r>
        <w:rPr>
          <w:rFonts w:ascii="Times New Roman" w:hAnsi="Times New Roman"/>
          <w:b w:val="0"/>
          <w:bCs w:val="0"/>
          <w:sz w:val="24"/>
          <w:szCs w:val="24"/>
        </w:rPr>
        <w:tab/>
      </w:r>
      <w:r w:rsidR="00960B6B">
        <w:rPr>
          <w:rFonts w:ascii="Times New Roman" w:hAnsi="Times New Roman"/>
          <w:b w:val="0"/>
          <w:bCs w:val="0"/>
          <w:sz w:val="24"/>
          <w:szCs w:val="24"/>
        </w:rPr>
        <w:t xml:space="preserve">№ </w:t>
      </w:r>
      <w:r>
        <w:rPr>
          <w:rFonts w:ascii="Times New Roman" w:hAnsi="Times New Roman"/>
          <w:b w:val="0"/>
          <w:bCs w:val="0"/>
          <w:sz w:val="24"/>
          <w:szCs w:val="24"/>
          <w:lang w:val="en-US"/>
        </w:rPr>
        <w:t>68-57</w:t>
      </w:r>
      <w:r w:rsidR="00853EE9" w:rsidRPr="00853EE9">
        <w:rPr>
          <w:rFonts w:ascii="Times New Roman" w:hAnsi="Times New Roman"/>
          <w:b w:val="0"/>
          <w:bCs w:val="0"/>
          <w:sz w:val="24"/>
          <w:szCs w:val="24"/>
        </w:rPr>
        <w:t>/VІІІ</w:t>
      </w:r>
      <w:r w:rsidR="00AC0E58" w:rsidRPr="001978BD">
        <w:rPr>
          <w:rFonts w:ascii="Times New Roman" w:hAnsi="Times New Roman"/>
          <w:b w:val="0"/>
          <w:bCs w:val="0"/>
          <w:sz w:val="24"/>
          <w:szCs w:val="24"/>
        </w:rPr>
        <w:t xml:space="preserve"> </w:t>
      </w:r>
    </w:p>
    <w:p w:rsidR="00BE6B55" w:rsidRDefault="00BE6B55" w:rsidP="00326315">
      <w:pPr>
        <w:rPr>
          <w:sz w:val="28"/>
          <w:szCs w:val="28"/>
          <w:lang w:val="uk-UA"/>
        </w:rPr>
      </w:pPr>
    </w:p>
    <w:p w:rsidR="00C40AA4" w:rsidRDefault="004E7BA8" w:rsidP="00516E94">
      <w:pPr>
        <w:tabs>
          <w:tab w:val="left" w:pos="5103"/>
          <w:tab w:val="left" w:pos="5245"/>
        </w:tabs>
        <w:ind w:right="4535"/>
        <w:jc w:val="both"/>
        <w:rPr>
          <w:sz w:val="28"/>
          <w:szCs w:val="28"/>
          <w:lang w:val="uk-UA"/>
        </w:rPr>
      </w:pPr>
      <w:r>
        <w:rPr>
          <w:sz w:val="28"/>
          <w:szCs w:val="28"/>
          <w:lang w:val="uk-UA"/>
        </w:rPr>
        <w:t>Про розробл</w:t>
      </w:r>
      <w:r w:rsidR="001700F6">
        <w:rPr>
          <w:sz w:val="28"/>
          <w:szCs w:val="28"/>
          <w:lang w:val="uk-UA"/>
        </w:rPr>
        <w:t>ення детального плану території</w:t>
      </w:r>
      <w:r w:rsidR="0069407E">
        <w:rPr>
          <w:sz w:val="28"/>
          <w:szCs w:val="28"/>
          <w:lang w:val="uk-UA"/>
        </w:rPr>
        <w:t xml:space="preserve"> </w:t>
      </w:r>
      <w:r w:rsidR="00516E94">
        <w:rPr>
          <w:sz w:val="28"/>
          <w:szCs w:val="28"/>
          <w:lang w:val="uk-UA"/>
        </w:rPr>
        <w:t>вздовж вулиці Незалежності мі</w:t>
      </w:r>
      <w:r w:rsidR="00303137">
        <w:rPr>
          <w:sz w:val="28"/>
          <w:szCs w:val="28"/>
          <w:lang w:val="uk-UA"/>
        </w:rPr>
        <w:t>ж будівлею № 104-А</w:t>
      </w:r>
      <w:r w:rsidR="006E1F30">
        <w:rPr>
          <w:sz w:val="28"/>
          <w:szCs w:val="28"/>
          <w:lang w:val="uk-UA"/>
        </w:rPr>
        <w:t xml:space="preserve"> та прибережною </w:t>
      </w:r>
      <w:r w:rsidR="00516E94">
        <w:rPr>
          <w:sz w:val="28"/>
          <w:szCs w:val="28"/>
          <w:lang w:val="uk-UA"/>
        </w:rPr>
        <w:t xml:space="preserve">захисною смугою р. </w:t>
      </w:r>
      <w:proofErr w:type="spellStart"/>
      <w:r w:rsidR="00516E94">
        <w:rPr>
          <w:sz w:val="28"/>
          <w:szCs w:val="28"/>
          <w:lang w:val="uk-UA"/>
        </w:rPr>
        <w:t>Сріблянка</w:t>
      </w:r>
      <w:proofErr w:type="spellEnd"/>
      <w:r w:rsidR="00516E94">
        <w:rPr>
          <w:sz w:val="28"/>
          <w:szCs w:val="28"/>
          <w:lang w:val="uk-UA"/>
        </w:rPr>
        <w:t xml:space="preserve"> </w:t>
      </w:r>
      <w:r w:rsidR="00484292">
        <w:rPr>
          <w:sz w:val="28"/>
          <w:szCs w:val="28"/>
          <w:lang w:val="uk-UA"/>
        </w:rPr>
        <w:t xml:space="preserve">у </w:t>
      </w:r>
      <w:r w:rsidR="00DB33ED">
        <w:rPr>
          <w:sz w:val="28"/>
          <w:szCs w:val="28"/>
          <w:lang w:val="uk-UA"/>
        </w:rPr>
        <w:t xml:space="preserve">м. </w:t>
      </w:r>
      <w:r w:rsidR="00C40AA4" w:rsidRPr="008107FB">
        <w:rPr>
          <w:sz w:val="28"/>
          <w:szCs w:val="28"/>
          <w:lang w:val="uk-UA"/>
        </w:rPr>
        <w:t>Сміла</w:t>
      </w:r>
      <w:r w:rsidR="0069407E">
        <w:rPr>
          <w:sz w:val="28"/>
          <w:szCs w:val="28"/>
          <w:lang w:val="uk-UA"/>
        </w:rPr>
        <w:t>,</w:t>
      </w:r>
      <w:r w:rsidR="00C40AA4" w:rsidRPr="008107FB">
        <w:rPr>
          <w:sz w:val="28"/>
          <w:szCs w:val="28"/>
          <w:lang w:val="uk-UA"/>
        </w:rPr>
        <w:t xml:space="preserve"> </w:t>
      </w:r>
      <w:r w:rsidR="00DB33ED">
        <w:rPr>
          <w:sz w:val="28"/>
          <w:szCs w:val="28"/>
          <w:lang w:val="uk-UA"/>
        </w:rPr>
        <w:t>Черкаського району</w:t>
      </w:r>
      <w:r w:rsidR="0069407E">
        <w:rPr>
          <w:sz w:val="28"/>
          <w:szCs w:val="28"/>
          <w:lang w:val="uk-UA"/>
        </w:rPr>
        <w:t>,</w:t>
      </w:r>
      <w:r w:rsidR="00DB33ED">
        <w:rPr>
          <w:sz w:val="28"/>
          <w:szCs w:val="28"/>
          <w:lang w:val="uk-UA"/>
        </w:rPr>
        <w:t xml:space="preserve"> </w:t>
      </w:r>
      <w:r w:rsidR="00C40AA4" w:rsidRPr="008107FB">
        <w:rPr>
          <w:sz w:val="28"/>
          <w:szCs w:val="28"/>
          <w:lang w:val="uk-UA"/>
        </w:rPr>
        <w:t>Черкаської області</w:t>
      </w:r>
    </w:p>
    <w:p w:rsidR="0069407E" w:rsidRDefault="0069407E" w:rsidP="0069407E">
      <w:pPr>
        <w:tabs>
          <w:tab w:val="left" w:pos="4678"/>
          <w:tab w:val="left" w:pos="4820"/>
        </w:tabs>
        <w:ind w:right="4960"/>
        <w:jc w:val="both"/>
        <w:rPr>
          <w:sz w:val="28"/>
          <w:szCs w:val="28"/>
          <w:lang w:val="uk-UA"/>
        </w:rPr>
      </w:pPr>
    </w:p>
    <w:p w:rsidR="006B17C0" w:rsidRDefault="0069407E" w:rsidP="0069407E">
      <w:pPr>
        <w:ind w:firstLine="708"/>
        <w:jc w:val="both"/>
        <w:rPr>
          <w:sz w:val="28"/>
          <w:szCs w:val="28"/>
          <w:lang w:val="uk-UA"/>
        </w:rPr>
      </w:pPr>
      <w:r w:rsidRPr="0069407E">
        <w:rPr>
          <w:sz w:val="28"/>
          <w:szCs w:val="28"/>
          <w:lang w:val="uk-UA"/>
        </w:rPr>
        <w:t>Відповідно до п. 34 ч. 1 ст. 26, п. 3 ч. 4 ст. 42,  ч. 1 ст. 59 Закону України від 21.05.1997 № 280/97-ВР «Про місцеве самоврядування в Україні», ст. 8, ст.10, ч. 1 ст. 16, ст. 19 Закону України від 17.02.2011 № 3038-VІ «Про регулювання містобудівної діяльності», постанови Кабінету Міністрів України від 01.09.2021 № 926 «Про затвердження Порядку розроблення, оновлення, внесення змін та затвердження містобудівної документації», Наказу Міністерства регіонального розвитку, будівництва та житлово-комунального господарства України від 16.11.2011 № 290 «Про затвердження Порядку розроблення містобудівної документації», постанови Кабінету Міністрів України від 25.05.2011 № 555 «Про затвердження Порядку проведення громадських слухань щодо проектів містобудівної документації на місцевому рівні», розглянувши звернення</w:t>
      </w:r>
      <w:r w:rsidR="00516E94">
        <w:rPr>
          <w:sz w:val="28"/>
          <w:szCs w:val="28"/>
          <w:lang w:val="uk-UA"/>
        </w:rPr>
        <w:t xml:space="preserve"> товариства з обмеженою відповідальністю «Н</w:t>
      </w:r>
      <w:r w:rsidR="00516E94" w:rsidRPr="00516E94">
        <w:rPr>
          <w:sz w:val="28"/>
          <w:szCs w:val="28"/>
        </w:rPr>
        <w:t>’</w:t>
      </w:r>
      <w:r w:rsidR="00516E94">
        <w:rPr>
          <w:sz w:val="28"/>
          <w:szCs w:val="28"/>
          <w:lang w:val="uk-UA"/>
        </w:rPr>
        <w:t>Ю Ф</w:t>
      </w:r>
      <w:r w:rsidR="00516E94" w:rsidRPr="00516E94">
        <w:rPr>
          <w:sz w:val="28"/>
          <w:szCs w:val="28"/>
        </w:rPr>
        <w:t>’</w:t>
      </w:r>
      <w:r w:rsidR="00516E94">
        <w:rPr>
          <w:sz w:val="28"/>
          <w:szCs w:val="28"/>
          <w:lang w:val="uk-UA"/>
        </w:rPr>
        <w:t>ЮІЛ КОМПАНІ»</w:t>
      </w:r>
      <w:r w:rsidRPr="0069407E">
        <w:rPr>
          <w:sz w:val="28"/>
          <w:szCs w:val="28"/>
          <w:lang w:val="uk-UA"/>
        </w:rPr>
        <w:t>,</w:t>
      </w:r>
      <w:r w:rsidR="005E1EA3" w:rsidRPr="005E1EA3">
        <w:rPr>
          <w:lang w:val="uk-UA"/>
        </w:rPr>
        <w:t xml:space="preserve"> </w:t>
      </w:r>
      <w:r w:rsidR="005E1EA3" w:rsidRPr="005E1EA3">
        <w:rPr>
          <w:sz w:val="28"/>
          <w:szCs w:val="28"/>
          <w:lang w:val="uk-UA"/>
        </w:rPr>
        <w:t xml:space="preserve">з метою визначення планувальної організації та розвитку частини території міста, </w:t>
      </w:r>
      <w:r w:rsidRPr="0069407E">
        <w:rPr>
          <w:sz w:val="28"/>
          <w:szCs w:val="28"/>
          <w:lang w:val="uk-UA"/>
        </w:rPr>
        <w:t>міська рада</w:t>
      </w:r>
    </w:p>
    <w:p w:rsidR="001433CD" w:rsidRDefault="00DB33ED" w:rsidP="0069407E">
      <w:pPr>
        <w:jc w:val="both"/>
        <w:rPr>
          <w:sz w:val="28"/>
          <w:szCs w:val="28"/>
          <w:lang w:val="uk-UA"/>
        </w:rPr>
      </w:pPr>
      <w:r w:rsidRPr="00DB33ED">
        <w:rPr>
          <w:sz w:val="28"/>
          <w:szCs w:val="28"/>
          <w:lang w:val="uk-UA"/>
        </w:rPr>
        <w:t>ВИРІШИЛА:</w:t>
      </w:r>
    </w:p>
    <w:p w:rsidR="00BF391F" w:rsidRDefault="00BF391F" w:rsidP="00DB33ED">
      <w:pPr>
        <w:jc w:val="both"/>
        <w:rPr>
          <w:sz w:val="28"/>
          <w:szCs w:val="28"/>
          <w:lang w:val="uk-UA"/>
        </w:rPr>
      </w:pPr>
    </w:p>
    <w:p w:rsidR="004E7BA8" w:rsidRDefault="00BF391F" w:rsidP="00BF391F">
      <w:pPr>
        <w:ind w:firstLine="708"/>
        <w:jc w:val="both"/>
        <w:rPr>
          <w:sz w:val="28"/>
          <w:szCs w:val="28"/>
          <w:lang w:val="uk-UA"/>
        </w:rPr>
      </w:pPr>
      <w:r>
        <w:rPr>
          <w:sz w:val="28"/>
          <w:szCs w:val="28"/>
          <w:lang w:val="uk-UA"/>
        </w:rPr>
        <w:t xml:space="preserve">1. </w:t>
      </w:r>
      <w:r w:rsidR="00C40AA4" w:rsidRPr="000D5EB3">
        <w:rPr>
          <w:sz w:val="28"/>
          <w:szCs w:val="28"/>
          <w:lang w:val="uk-UA"/>
        </w:rPr>
        <w:t>Розробити детальний план території</w:t>
      </w:r>
      <w:r w:rsidR="00484292">
        <w:rPr>
          <w:sz w:val="28"/>
          <w:szCs w:val="28"/>
          <w:lang w:val="uk-UA"/>
        </w:rPr>
        <w:t xml:space="preserve"> </w:t>
      </w:r>
      <w:r w:rsidR="00665717" w:rsidRPr="00665717">
        <w:rPr>
          <w:sz w:val="28"/>
          <w:szCs w:val="28"/>
          <w:lang w:val="uk-UA"/>
        </w:rPr>
        <w:t>вздовж вулиці Незалежності мі</w:t>
      </w:r>
      <w:r w:rsidR="00303137">
        <w:rPr>
          <w:sz w:val="28"/>
          <w:szCs w:val="28"/>
          <w:lang w:val="uk-UA"/>
        </w:rPr>
        <w:t>ж будівлею № 104-А</w:t>
      </w:r>
      <w:r w:rsidR="006E1F30">
        <w:rPr>
          <w:sz w:val="28"/>
          <w:szCs w:val="28"/>
          <w:lang w:val="uk-UA"/>
        </w:rPr>
        <w:t xml:space="preserve"> та прибережною </w:t>
      </w:r>
      <w:r w:rsidR="00665717" w:rsidRPr="00665717">
        <w:rPr>
          <w:sz w:val="28"/>
          <w:szCs w:val="28"/>
          <w:lang w:val="uk-UA"/>
        </w:rPr>
        <w:t xml:space="preserve">захисною смугою р. </w:t>
      </w:r>
      <w:proofErr w:type="spellStart"/>
      <w:r w:rsidR="00665717" w:rsidRPr="00665717">
        <w:rPr>
          <w:sz w:val="28"/>
          <w:szCs w:val="28"/>
          <w:lang w:val="uk-UA"/>
        </w:rPr>
        <w:t>Сріблянка</w:t>
      </w:r>
      <w:proofErr w:type="spellEnd"/>
      <w:r w:rsidR="00665717" w:rsidRPr="00665717">
        <w:rPr>
          <w:sz w:val="28"/>
          <w:szCs w:val="28"/>
          <w:lang w:val="uk-UA"/>
        </w:rPr>
        <w:t xml:space="preserve"> </w:t>
      </w:r>
      <w:r w:rsidR="00C40AA4" w:rsidRPr="008107FB">
        <w:rPr>
          <w:sz w:val="28"/>
          <w:szCs w:val="28"/>
          <w:lang w:val="uk-UA"/>
        </w:rPr>
        <w:t>у м. Сміла</w:t>
      </w:r>
      <w:r w:rsidR="0069407E">
        <w:rPr>
          <w:sz w:val="28"/>
          <w:szCs w:val="28"/>
          <w:lang w:val="uk-UA"/>
        </w:rPr>
        <w:t>,</w:t>
      </w:r>
      <w:r w:rsidR="00C40AA4" w:rsidRPr="008107FB">
        <w:rPr>
          <w:sz w:val="28"/>
          <w:szCs w:val="28"/>
          <w:lang w:val="uk-UA"/>
        </w:rPr>
        <w:t xml:space="preserve"> </w:t>
      </w:r>
      <w:r>
        <w:rPr>
          <w:sz w:val="28"/>
          <w:szCs w:val="28"/>
          <w:lang w:val="uk-UA"/>
        </w:rPr>
        <w:t>Черкаського району</w:t>
      </w:r>
      <w:r w:rsidR="0069407E">
        <w:rPr>
          <w:sz w:val="28"/>
          <w:szCs w:val="28"/>
          <w:lang w:val="uk-UA"/>
        </w:rPr>
        <w:t>,</w:t>
      </w:r>
      <w:r>
        <w:rPr>
          <w:sz w:val="28"/>
          <w:szCs w:val="28"/>
          <w:lang w:val="uk-UA"/>
        </w:rPr>
        <w:t xml:space="preserve"> </w:t>
      </w:r>
      <w:r w:rsidR="00C40AA4" w:rsidRPr="008107FB">
        <w:rPr>
          <w:sz w:val="28"/>
          <w:szCs w:val="28"/>
          <w:lang w:val="uk-UA"/>
        </w:rPr>
        <w:t>Черкаської області</w:t>
      </w:r>
      <w:r w:rsidR="00484292">
        <w:rPr>
          <w:sz w:val="28"/>
          <w:szCs w:val="28"/>
          <w:lang w:val="uk-UA"/>
        </w:rPr>
        <w:t>.</w:t>
      </w:r>
    </w:p>
    <w:p w:rsidR="00DB33ED" w:rsidRPr="00DB33ED" w:rsidRDefault="00DB33ED" w:rsidP="00BF391F">
      <w:pPr>
        <w:ind w:firstLine="708"/>
        <w:jc w:val="both"/>
        <w:rPr>
          <w:sz w:val="28"/>
          <w:szCs w:val="28"/>
          <w:lang w:val="uk-UA"/>
        </w:rPr>
      </w:pPr>
      <w:r w:rsidRPr="00DB33ED">
        <w:rPr>
          <w:sz w:val="28"/>
          <w:szCs w:val="28"/>
          <w:lang w:val="uk-UA"/>
        </w:rPr>
        <w:t>2. Визначити замовником розроблення детального плану території управління архітектури, регулювання забудови та земельних відносин міста.</w:t>
      </w:r>
    </w:p>
    <w:p w:rsidR="0069407E" w:rsidRPr="0069407E" w:rsidRDefault="0069407E" w:rsidP="0069407E">
      <w:pPr>
        <w:ind w:firstLine="708"/>
        <w:jc w:val="both"/>
        <w:rPr>
          <w:sz w:val="28"/>
          <w:szCs w:val="28"/>
          <w:lang w:val="uk-UA"/>
        </w:rPr>
      </w:pPr>
      <w:r w:rsidRPr="0069407E">
        <w:rPr>
          <w:sz w:val="28"/>
          <w:szCs w:val="28"/>
          <w:lang w:val="uk-UA"/>
        </w:rPr>
        <w:t>3. Управлінню архітектури, регулювання забудови та земельних відносин міста:</w:t>
      </w:r>
    </w:p>
    <w:p w:rsidR="0069407E" w:rsidRPr="0069407E" w:rsidRDefault="0069407E" w:rsidP="0069407E">
      <w:pPr>
        <w:ind w:firstLine="708"/>
        <w:jc w:val="both"/>
        <w:rPr>
          <w:sz w:val="28"/>
          <w:szCs w:val="28"/>
          <w:lang w:val="uk-UA"/>
        </w:rPr>
      </w:pPr>
      <w:r w:rsidRPr="0069407E">
        <w:rPr>
          <w:sz w:val="28"/>
          <w:szCs w:val="28"/>
          <w:lang w:val="uk-UA"/>
        </w:rPr>
        <w:t>3.1 Оприлюднити дане рішення.</w:t>
      </w:r>
    </w:p>
    <w:p w:rsidR="0069407E" w:rsidRPr="0069407E" w:rsidRDefault="0069407E" w:rsidP="0069407E">
      <w:pPr>
        <w:ind w:firstLine="708"/>
        <w:jc w:val="both"/>
        <w:rPr>
          <w:sz w:val="28"/>
          <w:szCs w:val="28"/>
          <w:lang w:val="uk-UA"/>
        </w:rPr>
      </w:pPr>
      <w:r w:rsidRPr="0069407E">
        <w:rPr>
          <w:sz w:val="28"/>
          <w:szCs w:val="28"/>
          <w:lang w:val="uk-UA"/>
        </w:rPr>
        <w:lastRenderedPageBreak/>
        <w:t>3.2 Забезпечити проведення громадського обговорення проекту детального плану згідно з чинним законодавством.</w:t>
      </w:r>
    </w:p>
    <w:p w:rsidR="0069407E" w:rsidRPr="0069407E" w:rsidRDefault="0069407E" w:rsidP="0069407E">
      <w:pPr>
        <w:ind w:firstLine="708"/>
        <w:jc w:val="both"/>
        <w:rPr>
          <w:sz w:val="28"/>
          <w:szCs w:val="28"/>
          <w:lang w:val="uk-UA"/>
        </w:rPr>
      </w:pPr>
      <w:r w:rsidRPr="0069407E">
        <w:rPr>
          <w:sz w:val="28"/>
          <w:szCs w:val="28"/>
          <w:lang w:val="uk-UA"/>
        </w:rPr>
        <w:t xml:space="preserve">3.3 Розроблений у встановленому законодавством порядку проект містобудівної документації подати на затвердження міській раді. </w:t>
      </w:r>
    </w:p>
    <w:p w:rsidR="0069407E" w:rsidRDefault="0069407E" w:rsidP="0069407E">
      <w:pPr>
        <w:ind w:firstLine="708"/>
        <w:jc w:val="both"/>
        <w:rPr>
          <w:sz w:val="28"/>
          <w:szCs w:val="28"/>
          <w:lang w:val="en-US"/>
        </w:rPr>
      </w:pPr>
      <w:r w:rsidRPr="0069407E">
        <w:rPr>
          <w:sz w:val="28"/>
          <w:szCs w:val="28"/>
          <w:lang w:val="uk-UA"/>
        </w:rPr>
        <w:t>4. Фінансування робіт з планування території здійснити за рахунок коштів бюджету Смілянської територіальної громади або інших джерел не заборонених законом.</w:t>
      </w:r>
    </w:p>
    <w:p w:rsidR="00665717" w:rsidRPr="00665717" w:rsidRDefault="00665717" w:rsidP="0069407E">
      <w:pPr>
        <w:ind w:firstLine="708"/>
        <w:jc w:val="both"/>
        <w:rPr>
          <w:sz w:val="28"/>
          <w:szCs w:val="28"/>
          <w:lang w:val="uk-UA"/>
        </w:rPr>
      </w:pPr>
      <w:r w:rsidRPr="00665717">
        <w:rPr>
          <w:sz w:val="28"/>
          <w:szCs w:val="28"/>
        </w:rPr>
        <w:t>5</w:t>
      </w:r>
      <w:r>
        <w:rPr>
          <w:sz w:val="28"/>
          <w:szCs w:val="28"/>
          <w:lang w:val="uk-UA"/>
        </w:rPr>
        <w:t>. Вважати таким, що втратило чинність рішення міської ради від 24.06.2021 № 17-127/</w:t>
      </w:r>
      <w:r>
        <w:rPr>
          <w:sz w:val="28"/>
          <w:szCs w:val="28"/>
          <w:lang w:val="en-US"/>
        </w:rPr>
        <w:t>VIII</w:t>
      </w:r>
      <w:r>
        <w:rPr>
          <w:sz w:val="28"/>
          <w:szCs w:val="28"/>
          <w:lang w:val="uk-UA"/>
        </w:rPr>
        <w:t xml:space="preserve"> «Про розроблення детального плану території, обмеженої вул. Незалежності (біля будівлі № 104а) та межею міста».</w:t>
      </w:r>
    </w:p>
    <w:p w:rsidR="0069407E" w:rsidRPr="0069407E" w:rsidRDefault="00665717" w:rsidP="0069407E">
      <w:pPr>
        <w:ind w:firstLine="708"/>
        <w:jc w:val="both"/>
        <w:rPr>
          <w:sz w:val="28"/>
          <w:szCs w:val="28"/>
          <w:lang w:val="uk-UA"/>
        </w:rPr>
      </w:pPr>
      <w:r>
        <w:rPr>
          <w:sz w:val="28"/>
          <w:szCs w:val="28"/>
          <w:lang w:val="uk-UA"/>
        </w:rPr>
        <w:t>6</w:t>
      </w:r>
      <w:r w:rsidR="0069407E" w:rsidRPr="0069407E">
        <w:rPr>
          <w:sz w:val="28"/>
          <w:szCs w:val="28"/>
          <w:lang w:val="uk-UA"/>
        </w:rPr>
        <w:t>. Організацію виконання рішення покласти на управління архітектури, регулювання забудови та земельних відносин міста.</w:t>
      </w:r>
    </w:p>
    <w:p w:rsidR="0069407E" w:rsidRPr="0069407E" w:rsidRDefault="00665717" w:rsidP="0069407E">
      <w:pPr>
        <w:ind w:firstLine="708"/>
        <w:jc w:val="both"/>
        <w:rPr>
          <w:sz w:val="28"/>
          <w:szCs w:val="28"/>
          <w:lang w:val="uk-UA"/>
        </w:rPr>
      </w:pPr>
      <w:r>
        <w:rPr>
          <w:sz w:val="28"/>
          <w:szCs w:val="28"/>
          <w:lang w:val="uk-UA"/>
        </w:rPr>
        <w:t>7</w:t>
      </w:r>
      <w:r w:rsidR="0069407E" w:rsidRPr="0069407E">
        <w:rPr>
          <w:sz w:val="28"/>
          <w:szCs w:val="28"/>
          <w:lang w:val="uk-UA"/>
        </w:rPr>
        <w:t>.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 та раціонального природокористування.</w:t>
      </w: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Міський голова</w:t>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t>Сергій АНАНКО</w:t>
      </w:r>
    </w:p>
    <w:p w:rsidR="00DB33ED" w:rsidRPr="00DB33ED" w:rsidRDefault="00DB33ED" w:rsidP="00DB33ED">
      <w:pPr>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Default="00DB33ED" w:rsidP="00DB33ED">
      <w:pPr>
        <w:ind w:left="1080"/>
        <w:jc w:val="both"/>
        <w:rPr>
          <w:sz w:val="28"/>
          <w:szCs w:val="28"/>
          <w:lang w:val="uk-UA"/>
        </w:rPr>
      </w:pPr>
    </w:p>
    <w:p w:rsidR="00665717" w:rsidRDefault="00665717" w:rsidP="00DB33ED">
      <w:pPr>
        <w:ind w:left="1080"/>
        <w:jc w:val="both"/>
        <w:rPr>
          <w:sz w:val="28"/>
          <w:szCs w:val="28"/>
          <w:lang w:val="uk-UA"/>
        </w:rPr>
      </w:pPr>
    </w:p>
    <w:p w:rsidR="00665717" w:rsidRPr="00DB33ED" w:rsidRDefault="00665717"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ПОГОДЖЕНО</w:t>
      </w: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sidRPr="00DB33ED">
        <w:rPr>
          <w:sz w:val="28"/>
          <w:szCs w:val="28"/>
          <w:lang w:val="uk-UA"/>
        </w:rPr>
        <w:tab/>
      </w:r>
      <w:r>
        <w:rPr>
          <w:sz w:val="28"/>
          <w:szCs w:val="28"/>
          <w:lang w:val="uk-UA"/>
        </w:rPr>
        <w:tab/>
      </w:r>
      <w:r w:rsidRPr="00DB33ED">
        <w:rPr>
          <w:sz w:val="28"/>
          <w:szCs w:val="28"/>
          <w:lang w:val="uk-UA"/>
        </w:rPr>
        <w:t>Юрій СТУДАНС</w:t>
      </w: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 xml:space="preserve">Постійна комісія міської ради з </w:t>
      </w:r>
    </w:p>
    <w:p w:rsidR="00DB33ED" w:rsidRDefault="00DB33ED" w:rsidP="00DB33ED">
      <w:pPr>
        <w:jc w:val="both"/>
        <w:rPr>
          <w:sz w:val="28"/>
          <w:szCs w:val="28"/>
          <w:lang w:val="uk-UA"/>
        </w:rPr>
      </w:pPr>
      <w:r w:rsidRPr="00DB33ED">
        <w:rPr>
          <w:sz w:val="28"/>
          <w:szCs w:val="28"/>
          <w:lang w:val="uk-UA"/>
        </w:rPr>
        <w:t xml:space="preserve">питань земельних відносин </w:t>
      </w:r>
      <w:r>
        <w:rPr>
          <w:sz w:val="28"/>
          <w:szCs w:val="28"/>
          <w:lang w:val="uk-UA"/>
        </w:rPr>
        <w:t>та</w:t>
      </w:r>
    </w:p>
    <w:p w:rsidR="00DB33ED" w:rsidRDefault="00DB33ED" w:rsidP="00DB33ED">
      <w:pPr>
        <w:jc w:val="both"/>
        <w:rPr>
          <w:sz w:val="28"/>
          <w:szCs w:val="28"/>
          <w:lang w:val="uk-UA"/>
        </w:rPr>
      </w:pPr>
      <w:r w:rsidRPr="00DB33ED">
        <w:rPr>
          <w:sz w:val="28"/>
          <w:szCs w:val="28"/>
          <w:lang w:val="uk-UA"/>
        </w:rPr>
        <w:t>містобудування, екології та</w:t>
      </w:r>
    </w:p>
    <w:p w:rsidR="00DB33ED" w:rsidRPr="00DB33ED" w:rsidRDefault="00DB33ED" w:rsidP="00DB33ED">
      <w:pPr>
        <w:jc w:val="both"/>
        <w:rPr>
          <w:sz w:val="28"/>
          <w:szCs w:val="28"/>
          <w:lang w:val="uk-UA"/>
        </w:rPr>
      </w:pPr>
      <w:r w:rsidRPr="00DB33ED">
        <w:rPr>
          <w:sz w:val="28"/>
          <w:szCs w:val="28"/>
          <w:lang w:val="uk-UA"/>
        </w:rPr>
        <w:t>раціонального природокористування</w:t>
      </w:r>
      <w:r w:rsidRPr="00DB33ED">
        <w:rPr>
          <w:sz w:val="28"/>
          <w:szCs w:val="28"/>
          <w:lang w:val="uk-UA"/>
        </w:rPr>
        <w:tab/>
      </w:r>
      <w:r>
        <w:rPr>
          <w:sz w:val="28"/>
          <w:szCs w:val="28"/>
          <w:lang w:val="uk-UA"/>
        </w:rPr>
        <w:tab/>
      </w:r>
      <w:r>
        <w:rPr>
          <w:sz w:val="28"/>
          <w:szCs w:val="28"/>
          <w:lang w:val="uk-UA"/>
        </w:rPr>
        <w:tab/>
      </w:r>
      <w:r w:rsidR="00647912">
        <w:rPr>
          <w:sz w:val="28"/>
          <w:szCs w:val="28"/>
          <w:lang w:val="uk-UA"/>
        </w:rPr>
        <w:t>Анатолій СТРИГУН</w:t>
      </w:r>
    </w:p>
    <w:p w:rsidR="00DB33ED" w:rsidRPr="00DB33ED" w:rsidRDefault="00647912" w:rsidP="00DB33ED">
      <w:pPr>
        <w:ind w:left="1080"/>
        <w:jc w:val="both"/>
        <w:rPr>
          <w:sz w:val="28"/>
          <w:szCs w:val="28"/>
          <w:lang w:val="uk-UA"/>
        </w:rPr>
      </w:pPr>
      <w:r>
        <w:rPr>
          <w:sz w:val="28"/>
          <w:szCs w:val="28"/>
          <w:lang w:val="uk-UA"/>
        </w:rPr>
        <w:t>не погоджено</w:t>
      </w:r>
    </w:p>
    <w:p w:rsidR="00DB33ED" w:rsidRPr="00DB33ED" w:rsidRDefault="00DB33ED" w:rsidP="00DB33ED">
      <w:pPr>
        <w:jc w:val="both"/>
        <w:rPr>
          <w:sz w:val="28"/>
          <w:szCs w:val="28"/>
          <w:lang w:val="uk-UA"/>
        </w:rPr>
      </w:pPr>
      <w:r w:rsidRPr="00DB33ED">
        <w:rPr>
          <w:sz w:val="28"/>
          <w:szCs w:val="28"/>
          <w:lang w:val="uk-UA"/>
        </w:rPr>
        <w:t>Юридичний відділ</w:t>
      </w:r>
      <w:r w:rsidRPr="00DB33ED">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Оксана СІЛКО </w:t>
      </w:r>
    </w:p>
    <w:p w:rsidR="00DB33ED" w:rsidRPr="00DB33ED" w:rsidRDefault="00DB33ED" w:rsidP="00DB33ED">
      <w:pPr>
        <w:ind w:left="1080"/>
        <w:jc w:val="both"/>
        <w:rPr>
          <w:sz w:val="28"/>
          <w:szCs w:val="28"/>
          <w:lang w:val="uk-UA"/>
        </w:rPr>
      </w:pPr>
    </w:p>
    <w:p w:rsidR="00DB33ED" w:rsidRDefault="00DB33ED" w:rsidP="00DB33ED">
      <w:pPr>
        <w:jc w:val="both"/>
        <w:rPr>
          <w:sz w:val="28"/>
          <w:szCs w:val="28"/>
          <w:lang w:val="uk-UA"/>
        </w:rPr>
      </w:pPr>
      <w:r w:rsidRPr="00DB33ED">
        <w:rPr>
          <w:sz w:val="28"/>
          <w:szCs w:val="28"/>
          <w:lang w:val="uk-UA"/>
        </w:rPr>
        <w:t>Начальник управління архітектури,</w:t>
      </w:r>
    </w:p>
    <w:p w:rsidR="00DB33ED" w:rsidRDefault="00DB33ED" w:rsidP="00DB33ED">
      <w:pPr>
        <w:jc w:val="both"/>
        <w:rPr>
          <w:sz w:val="28"/>
          <w:szCs w:val="28"/>
          <w:lang w:val="uk-UA"/>
        </w:rPr>
      </w:pPr>
      <w:r w:rsidRPr="00DB33ED">
        <w:rPr>
          <w:sz w:val="28"/>
          <w:szCs w:val="28"/>
          <w:lang w:val="uk-UA"/>
        </w:rPr>
        <w:t>регулювання забудови та земельних</w:t>
      </w:r>
    </w:p>
    <w:p w:rsidR="00DB33ED" w:rsidRPr="00DB33ED" w:rsidRDefault="00DB33ED" w:rsidP="00DB33ED">
      <w:pPr>
        <w:jc w:val="both"/>
        <w:rPr>
          <w:sz w:val="28"/>
          <w:szCs w:val="28"/>
          <w:lang w:val="uk-UA"/>
        </w:rPr>
      </w:pPr>
      <w:r w:rsidRPr="00DB33ED">
        <w:rPr>
          <w:sz w:val="28"/>
          <w:szCs w:val="28"/>
          <w:lang w:val="uk-UA"/>
        </w:rPr>
        <w:t>відносин міста</w:t>
      </w:r>
      <w:r w:rsidRPr="00DB33ED">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DB33ED">
        <w:rPr>
          <w:sz w:val="28"/>
          <w:szCs w:val="28"/>
          <w:lang w:val="uk-UA"/>
        </w:rPr>
        <w:t>Сергій БРАУНЕР</w:t>
      </w:r>
    </w:p>
    <w:sectPr w:rsidR="00DB33ED" w:rsidRPr="00DB33ED" w:rsidSect="00E3377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62BB"/>
    <w:multiLevelType w:val="hybridMultilevel"/>
    <w:tmpl w:val="C7A8160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BD58D2"/>
    <w:multiLevelType w:val="hybridMultilevel"/>
    <w:tmpl w:val="C53C4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E8475F"/>
    <w:multiLevelType w:val="hybridMultilevel"/>
    <w:tmpl w:val="C8783F9A"/>
    <w:lvl w:ilvl="0" w:tplc="1D6280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BE361F1"/>
    <w:multiLevelType w:val="hybridMultilevel"/>
    <w:tmpl w:val="5F78D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EE0CF4"/>
    <w:multiLevelType w:val="hybridMultilevel"/>
    <w:tmpl w:val="74A66186"/>
    <w:lvl w:ilvl="0" w:tplc="1980A772">
      <w:start w:val="1"/>
      <w:numFmt w:val="decimal"/>
      <w:lvlText w:val="%1."/>
      <w:lvlJc w:val="left"/>
      <w:pPr>
        <w:tabs>
          <w:tab w:val="num" w:pos="420"/>
        </w:tabs>
        <w:ind w:left="420" w:hanging="42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
    <w:nsid w:val="504234F8"/>
    <w:multiLevelType w:val="hybridMultilevel"/>
    <w:tmpl w:val="A5543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BF08AA"/>
    <w:multiLevelType w:val="hybridMultilevel"/>
    <w:tmpl w:val="1CC4D45C"/>
    <w:lvl w:ilvl="0" w:tplc="02166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45B134D"/>
    <w:multiLevelType w:val="hybridMultilevel"/>
    <w:tmpl w:val="351AB694"/>
    <w:lvl w:ilvl="0" w:tplc="8C7ABE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48E2E93"/>
    <w:multiLevelType w:val="hybridMultilevel"/>
    <w:tmpl w:val="CBC01C3C"/>
    <w:lvl w:ilvl="0" w:tplc="24425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7A3784A"/>
    <w:multiLevelType w:val="hybridMultilevel"/>
    <w:tmpl w:val="58DA0420"/>
    <w:lvl w:ilvl="0" w:tplc="EC82D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7"/>
  </w:num>
  <w:num w:numId="4">
    <w:abstractNumId w:val="8"/>
  </w:num>
  <w:num w:numId="5">
    <w:abstractNumId w:val="1"/>
  </w:num>
  <w:num w:numId="6">
    <w:abstractNumId w:val="2"/>
  </w:num>
  <w:num w:numId="7">
    <w:abstractNumId w:val="0"/>
  </w:num>
  <w:num w:numId="8">
    <w:abstractNumId w:val="9"/>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characterSpacingControl w:val="doNotCompress"/>
  <w:compat/>
  <w:rsids>
    <w:rsidRoot w:val="001433CD"/>
    <w:rsid w:val="00003B67"/>
    <w:rsid w:val="000730DB"/>
    <w:rsid w:val="000C43E3"/>
    <w:rsid w:val="000D327F"/>
    <w:rsid w:val="000E3546"/>
    <w:rsid w:val="0010796C"/>
    <w:rsid w:val="00113DE7"/>
    <w:rsid w:val="001433CD"/>
    <w:rsid w:val="00147B6C"/>
    <w:rsid w:val="00151331"/>
    <w:rsid w:val="001518DB"/>
    <w:rsid w:val="001700F6"/>
    <w:rsid w:val="001715E6"/>
    <w:rsid w:val="00194A65"/>
    <w:rsid w:val="001B0816"/>
    <w:rsid w:val="001B6117"/>
    <w:rsid w:val="001D3587"/>
    <w:rsid w:val="0020509C"/>
    <w:rsid w:val="00211239"/>
    <w:rsid w:val="0028265A"/>
    <w:rsid w:val="002A778D"/>
    <w:rsid w:val="002F4D1D"/>
    <w:rsid w:val="00303137"/>
    <w:rsid w:val="003156EF"/>
    <w:rsid w:val="00326315"/>
    <w:rsid w:val="0036497D"/>
    <w:rsid w:val="003855BA"/>
    <w:rsid w:val="003A0AD3"/>
    <w:rsid w:val="003B09F0"/>
    <w:rsid w:val="003B3B84"/>
    <w:rsid w:val="00401483"/>
    <w:rsid w:val="004065E3"/>
    <w:rsid w:val="004174DF"/>
    <w:rsid w:val="00423877"/>
    <w:rsid w:val="00443213"/>
    <w:rsid w:val="00447CB5"/>
    <w:rsid w:val="0046375A"/>
    <w:rsid w:val="00484292"/>
    <w:rsid w:val="004E7BA8"/>
    <w:rsid w:val="00516E94"/>
    <w:rsid w:val="005350C2"/>
    <w:rsid w:val="005E1EA3"/>
    <w:rsid w:val="00602423"/>
    <w:rsid w:val="0064186C"/>
    <w:rsid w:val="00643EEF"/>
    <w:rsid w:val="00647912"/>
    <w:rsid w:val="00665717"/>
    <w:rsid w:val="0069407E"/>
    <w:rsid w:val="00696BBC"/>
    <w:rsid w:val="006B17C0"/>
    <w:rsid w:val="006B65BC"/>
    <w:rsid w:val="006C7D38"/>
    <w:rsid w:val="006E1F30"/>
    <w:rsid w:val="006F5E08"/>
    <w:rsid w:val="006F7355"/>
    <w:rsid w:val="00747BDB"/>
    <w:rsid w:val="00786C87"/>
    <w:rsid w:val="007B5B85"/>
    <w:rsid w:val="007B7A5B"/>
    <w:rsid w:val="007C2D81"/>
    <w:rsid w:val="00807AA9"/>
    <w:rsid w:val="008107FB"/>
    <w:rsid w:val="0081126A"/>
    <w:rsid w:val="00820AD5"/>
    <w:rsid w:val="00851A1F"/>
    <w:rsid w:val="008528ED"/>
    <w:rsid w:val="00853EE9"/>
    <w:rsid w:val="008552B1"/>
    <w:rsid w:val="00873352"/>
    <w:rsid w:val="008751C3"/>
    <w:rsid w:val="00881E47"/>
    <w:rsid w:val="009523A3"/>
    <w:rsid w:val="00960B6B"/>
    <w:rsid w:val="0096154F"/>
    <w:rsid w:val="00962E74"/>
    <w:rsid w:val="00975A1C"/>
    <w:rsid w:val="00980B4D"/>
    <w:rsid w:val="00991965"/>
    <w:rsid w:val="009A4BAF"/>
    <w:rsid w:val="00A10EC1"/>
    <w:rsid w:val="00AB14F9"/>
    <w:rsid w:val="00AC0E58"/>
    <w:rsid w:val="00AF6619"/>
    <w:rsid w:val="00B018FF"/>
    <w:rsid w:val="00B04121"/>
    <w:rsid w:val="00B0451C"/>
    <w:rsid w:val="00B126C0"/>
    <w:rsid w:val="00B463C6"/>
    <w:rsid w:val="00B5408F"/>
    <w:rsid w:val="00B60F6A"/>
    <w:rsid w:val="00B82A79"/>
    <w:rsid w:val="00B93120"/>
    <w:rsid w:val="00B958C0"/>
    <w:rsid w:val="00BB3A8F"/>
    <w:rsid w:val="00BE67A0"/>
    <w:rsid w:val="00BE6B55"/>
    <w:rsid w:val="00BF391F"/>
    <w:rsid w:val="00C31747"/>
    <w:rsid w:val="00C3681D"/>
    <w:rsid w:val="00C40AA4"/>
    <w:rsid w:val="00C672CD"/>
    <w:rsid w:val="00CC2E0B"/>
    <w:rsid w:val="00CC76E9"/>
    <w:rsid w:val="00CE41A6"/>
    <w:rsid w:val="00D5613B"/>
    <w:rsid w:val="00D752BD"/>
    <w:rsid w:val="00D87320"/>
    <w:rsid w:val="00D87CF9"/>
    <w:rsid w:val="00DB2FF0"/>
    <w:rsid w:val="00DB33ED"/>
    <w:rsid w:val="00E33772"/>
    <w:rsid w:val="00E906DC"/>
    <w:rsid w:val="00EA4A71"/>
    <w:rsid w:val="00F04E4E"/>
    <w:rsid w:val="00F5333C"/>
    <w:rsid w:val="00F61775"/>
    <w:rsid w:val="00F71B6D"/>
    <w:rsid w:val="00F82F8D"/>
    <w:rsid w:val="00F86849"/>
    <w:rsid w:val="00F87C65"/>
    <w:rsid w:val="00F930D4"/>
    <w:rsid w:val="00FE693C"/>
    <w:rsid w:val="00FF7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3CD"/>
    <w:rPr>
      <w:sz w:val="24"/>
      <w:szCs w:val="24"/>
    </w:rPr>
  </w:style>
  <w:style w:type="character" w:default="1" w:styleId="a0">
    <w:name w:val="Default Paragraph Font"/>
    <w:aliases w:val=" Знак Знак4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4">
    <w:name w:val=" Знак Знак4 Знак Знак"/>
    <w:basedOn w:val="a"/>
    <w:rsid w:val="00194A65"/>
    <w:rPr>
      <w:rFonts w:ascii="Verdana" w:hAnsi="Verdana" w:cs="Verdana"/>
      <w:sz w:val="20"/>
      <w:szCs w:val="20"/>
      <w:lang w:val="en-US" w:eastAsia="en-US"/>
    </w:rPr>
  </w:style>
  <w:style w:type="character" w:customStyle="1" w:styleId="a3">
    <w:name w:val="Основной текст Знак"/>
    <w:link w:val="a4"/>
    <w:semiHidden/>
    <w:locked/>
    <w:rsid w:val="00194A65"/>
    <w:rPr>
      <w:sz w:val="28"/>
      <w:szCs w:val="28"/>
      <w:lang w:eastAsia="ru-RU" w:bidi="ar-SA"/>
    </w:rPr>
  </w:style>
  <w:style w:type="paragraph" w:styleId="a4">
    <w:name w:val="Body Text"/>
    <w:basedOn w:val="a"/>
    <w:link w:val="a3"/>
    <w:semiHidden/>
    <w:rsid w:val="00194A65"/>
    <w:pPr>
      <w:jc w:val="both"/>
    </w:pPr>
    <w:rPr>
      <w:sz w:val="28"/>
      <w:szCs w:val="28"/>
      <w:lang/>
    </w:rPr>
  </w:style>
  <w:style w:type="paragraph" w:styleId="a5">
    <w:name w:val="Title"/>
    <w:basedOn w:val="a"/>
    <w:link w:val="a6"/>
    <w:qFormat/>
    <w:rsid w:val="00AC0E58"/>
    <w:pPr>
      <w:autoSpaceDE w:val="0"/>
      <w:autoSpaceDN w:val="0"/>
      <w:jc w:val="center"/>
    </w:pPr>
    <w:rPr>
      <w:rFonts w:ascii="Courier New" w:hAnsi="Courier New"/>
      <w:b/>
      <w:bCs/>
      <w:sz w:val="28"/>
      <w:szCs w:val="28"/>
      <w:lang w:val="uk-UA"/>
    </w:rPr>
  </w:style>
  <w:style w:type="character" w:customStyle="1" w:styleId="a6">
    <w:name w:val="Название Знак"/>
    <w:link w:val="a5"/>
    <w:rsid w:val="00AC0E58"/>
    <w:rPr>
      <w:rFonts w:ascii="Courier New" w:hAnsi="Courier New" w:cs="Courier New"/>
      <w:b/>
      <w:bCs/>
      <w:sz w:val="28"/>
      <w:szCs w:val="28"/>
      <w:lang w:val="uk-UA"/>
    </w:rPr>
  </w:style>
  <w:style w:type="paragraph" w:styleId="a7">
    <w:name w:val="Balloon Text"/>
    <w:basedOn w:val="a"/>
    <w:link w:val="a8"/>
    <w:rsid w:val="00D5613B"/>
    <w:rPr>
      <w:rFonts w:ascii="Tahoma" w:hAnsi="Tahoma"/>
      <w:sz w:val="16"/>
      <w:szCs w:val="16"/>
      <w:lang/>
    </w:rPr>
  </w:style>
  <w:style w:type="character" w:customStyle="1" w:styleId="a8">
    <w:name w:val="Текст выноски Знак"/>
    <w:link w:val="a7"/>
    <w:rsid w:val="00D5613B"/>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6B17C0"/>
    <w:rPr>
      <w:rFonts w:ascii="Verdana" w:hAnsi="Verdana" w:cs="Verdana"/>
      <w:sz w:val="20"/>
      <w:szCs w:val="20"/>
      <w:lang w:val="en-US" w:eastAsia="en-US"/>
    </w:rPr>
  </w:style>
  <w:style w:type="paragraph" w:customStyle="1" w:styleId="40">
    <w:name w:val=" Знак Знак4"/>
    <w:basedOn w:val="a"/>
    <w:rsid w:val="00151331"/>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1772083">
      <w:bodyDiv w:val="1"/>
      <w:marLeft w:val="0"/>
      <w:marRight w:val="0"/>
      <w:marTop w:val="0"/>
      <w:marBottom w:val="0"/>
      <w:divBdr>
        <w:top w:val="none" w:sz="0" w:space="0" w:color="auto"/>
        <w:left w:val="none" w:sz="0" w:space="0" w:color="auto"/>
        <w:bottom w:val="none" w:sz="0" w:space="0" w:color="auto"/>
        <w:right w:val="none" w:sz="0" w:space="0" w:color="auto"/>
      </w:divBdr>
    </w:div>
    <w:div w:id="4263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E1146-84FA-439B-8EDB-B84501A6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453</Words>
  <Characters>2584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uarzzv</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Kucheruk</dc:creator>
  <cp:lastModifiedBy>Люба</cp:lastModifiedBy>
  <cp:revision>2</cp:revision>
  <cp:lastPrinted>2022-09-16T11:50:00Z</cp:lastPrinted>
  <dcterms:created xsi:type="dcterms:W3CDTF">2023-09-08T09:48:00Z</dcterms:created>
  <dcterms:modified xsi:type="dcterms:W3CDTF">2023-09-08T09:48:00Z</dcterms:modified>
</cp:coreProperties>
</file>