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8C" w:rsidRPr="00B94324" w:rsidRDefault="004E118C" w:rsidP="002169DD">
      <w:pPr>
        <w:rPr>
          <w:lang w:val="en-US"/>
        </w:rPr>
      </w:pPr>
    </w:p>
    <w:p w:rsidR="00F26FB9" w:rsidRPr="004029F5" w:rsidRDefault="00F26FB9" w:rsidP="00F26FB9">
      <w:pPr>
        <w:ind w:hanging="13"/>
        <w:jc w:val="center"/>
        <w:rPr>
          <w:sz w:val="28"/>
          <w:szCs w:val="28"/>
        </w:rPr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68995856" r:id="rId8"/>
        </w:object>
      </w:r>
    </w:p>
    <w:p w:rsidR="00F26FB9" w:rsidRDefault="00F26FB9" w:rsidP="00F26FB9">
      <w:pPr>
        <w:jc w:val="center"/>
        <w:rPr>
          <w:b/>
          <w:sz w:val="28"/>
          <w:szCs w:val="28"/>
          <w:lang w:val="uk-UA"/>
        </w:rPr>
      </w:pPr>
      <w:r w:rsidRPr="00F77DC3">
        <w:rPr>
          <w:b/>
          <w:sz w:val="28"/>
          <w:szCs w:val="28"/>
          <w:lang w:val="uk-UA"/>
        </w:rPr>
        <w:t xml:space="preserve">СМІЛЯНСЬКА </w:t>
      </w:r>
      <w:r>
        <w:rPr>
          <w:b/>
          <w:sz w:val="28"/>
          <w:szCs w:val="28"/>
          <w:lang w:val="uk-UA"/>
        </w:rPr>
        <w:t xml:space="preserve">МІСЬКА РАДА </w:t>
      </w:r>
    </w:p>
    <w:p w:rsidR="00F26FB9" w:rsidRPr="00F77DC3" w:rsidRDefault="00F26FB9" w:rsidP="00F26FB9">
      <w:pPr>
        <w:jc w:val="center"/>
        <w:rPr>
          <w:b/>
          <w:sz w:val="28"/>
          <w:szCs w:val="28"/>
          <w:lang w:val="uk-UA"/>
        </w:rPr>
      </w:pPr>
    </w:p>
    <w:p w:rsidR="0057762D" w:rsidRDefault="0057762D" w:rsidP="009542F0">
      <w:pPr>
        <w:tabs>
          <w:tab w:val="left" w:pos="6237"/>
          <w:tab w:val="left" w:pos="6521"/>
        </w:tabs>
        <w:jc w:val="center"/>
        <w:rPr>
          <w:b/>
          <w:sz w:val="28"/>
          <w:szCs w:val="28"/>
          <w:lang w:val="uk-UA"/>
        </w:rPr>
      </w:pPr>
      <w:r w:rsidRPr="00DE5D1D">
        <w:rPr>
          <w:color w:val="FFFFFF"/>
          <w:sz w:val="28"/>
          <w:szCs w:val="28"/>
          <w:lang w:val="uk-UA"/>
        </w:rPr>
        <w:t xml:space="preserve">   </w:t>
      </w:r>
      <w:r w:rsidR="009542F0" w:rsidRPr="00DE5D1D">
        <w:rPr>
          <w:b/>
          <w:color w:val="FFFFFF"/>
          <w:sz w:val="28"/>
          <w:szCs w:val="28"/>
          <w:lang w:val="en-US"/>
        </w:rPr>
        <w:t>I</w:t>
      </w:r>
      <w:r w:rsidR="000C5FB3">
        <w:rPr>
          <w:b/>
          <w:color w:val="FFFFFF"/>
          <w:sz w:val="28"/>
          <w:szCs w:val="28"/>
          <w:lang w:val="en-US"/>
        </w:rPr>
        <w:t>VVV</w:t>
      </w:r>
      <w:r w:rsidR="00B94324">
        <w:rPr>
          <w:b/>
          <w:color w:val="FFFFFF"/>
          <w:sz w:val="28"/>
          <w:szCs w:val="28"/>
          <w:lang w:val="en-US"/>
        </w:rPr>
        <w:t>LX</w:t>
      </w:r>
      <w:r w:rsidR="009542F0" w:rsidRPr="00090DCD">
        <w:rPr>
          <w:b/>
          <w:sz w:val="28"/>
          <w:szCs w:val="28"/>
          <w:lang w:val="uk-UA"/>
        </w:rPr>
        <w:t>СЕСІЯ</w:t>
      </w:r>
    </w:p>
    <w:p w:rsidR="0057762D" w:rsidRPr="000C5FB3" w:rsidRDefault="0057762D" w:rsidP="0057762D">
      <w:pPr>
        <w:jc w:val="center"/>
        <w:rPr>
          <w:b/>
          <w:sz w:val="28"/>
          <w:szCs w:val="28"/>
          <w:lang w:val="uk-UA"/>
        </w:rPr>
      </w:pPr>
    </w:p>
    <w:p w:rsidR="0057762D" w:rsidRDefault="0057762D" w:rsidP="0000249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9092A">
        <w:rPr>
          <w:b/>
          <w:sz w:val="28"/>
          <w:szCs w:val="28"/>
          <w:lang w:val="uk-UA"/>
        </w:rPr>
        <w:t>РІШЕННЯ</w:t>
      </w:r>
    </w:p>
    <w:p w:rsidR="0069092A" w:rsidRPr="0069092A" w:rsidRDefault="0069092A" w:rsidP="00002493">
      <w:pPr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Ind w:w="-264" w:type="dxa"/>
        <w:tblLook w:val="01E0"/>
      </w:tblPr>
      <w:tblGrid>
        <w:gridCol w:w="3095"/>
        <w:gridCol w:w="3096"/>
        <w:gridCol w:w="3272"/>
      </w:tblGrid>
      <w:tr w:rsidR="009542F0" w:rsidRPr="00090DCD" w:rsidTr="00A101CE">
        <w:trPr>
          <w:jc w:val="center"/>
        </w:trPr>
        <w:tc>
          <w:tcPr>
            <w:tcW w:w="3095" w:type="dxa"/>
          </w:tcPr>
          <w:p w:rsidR="00344F3C" w:rsidRDefault="00344F3C" w:rsidP="009542F0">
            <w:pPr>
              <w:tabs>
                <w:tab w:val="left" w:pos="6237"/>
                <w:tab w:val="left" w:pos="6521"/>
              </w:tabs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9542F0" w:rsidRPr="000C5FB3" w:rsidRDefault="00B94324" w:rsidP="009542F0">
            <w:pPr>
              <w:tabs>
                <w:tab w:val="left" w:pos="6237"/>
                <w:tab w:val="left" w:pos="6521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0C5FB3">
              <w:rPr>
                <w:sz w:val="28"/>
                <w:szCs w:val="28"/>
                <w:lang w:val="uk-UA"/>
              </w:rPr>
              <w:t>31.01.2024</w:t>
            </w:r>
          </w:p>
          <w:p w:rsidR="009542F0" w:rsidRPr="00DE5D1D" w:rsidRDefault="009542F0" w:rsidP="009542F0">
            <w:pPr>
              <w:rPr>
                <w:color w:val="FFFFFF"/>
                <w:sz w:val="28"/>
                <w:szCs w:val="28"/>
                <w:lang w:val="uk-UA"/>
              </w:rPr>
            </w:pPr>
            <w:r w:rsidRPr="000C5FB3">
              <w:rPr>
                <w:color w:val="FFFFFF"/>
                <w:sz w:val="28"/>
                <w:szCs w:val="28"/>
                <w:lang w:val="uk-UA"/>
              </w:rPr>
              <w:t>25</w:t>
            </w:r>
            <w:r w:rsidRPr="00DE5D1D">
              <w:rPr>
                <w:color w:val="FFFFFF"/>
                <w:sz w:val="28"/>
                <w:szCs w:val="28"/>
                <w:lang w:val="uk-UA"/>
              </w:rPr>
              <w:t>.01.223</w:t>
            </w:r>
          </w:p>
        </w:tc>
        <w:tc>
          <w:tcPr>
            <w:tcW w:w="3096" w:type="dxa"/>
          </w:tcPr>
          <w:p w:rsidR="009542F0" w:rsidRPr="00090DCD" w:rsidRDefault="009542F0" w:rsidP="009542F0">
            <w:pPr>
              <w:tabs>
                <w:tab w:val="left" w:pos="6237"/>
                <w:tab w:val="left" w:pos="6521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</w:tcPr>
          <w:p w:rsidR="006527EF" w:rsidRDefault="006527EF" w:rsidP="009542F0">
            <w:pPr>
              <w:tabs>
                <w:tab w:val="left" w:pos="6237"/>
                <w:tab w:val="left" w:pos="6521"/>
              </w:tabs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9542F0" w:rsidRPr="00302BEA" w:rsidRDefault="00B94324" w:rsidP="009542F0">
            <w:pPr>
              <w:tabs>
                <w:tab w:val="left" w:pos="6237"/>
                <w:tab w:val="left" w:pos="6521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0C5FB3">
              <w:rPr>
                <w:sz w:val="28"/>
                <w:szCs w:val="28"/>
                <w:lang w:val="uk-UA"/>
              </w:rPr>
              <w:t xml:space="preserve">            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 w:rsidRPr="000C5FB3">
              <w:rPr>
                <w:sz w:val="28"/>
                <w:szCs w:val="28"/>
                <w:lang w:val="uk-UA"/>
              </w:rPr>
              <w:t>75-2/</w:t>
            </w:r>
            <w:r>
              <w:rPr>
                <w:sz w:val="28"/>
                <w:szCs w:val="28"/>
                <w:lang w:val="en-US"/>
              </w:rPr>
              <w:t>VIII</w:t>
            </w:r>
            <w:r w:rsidR="009542F0" w:rsidRPr="000977A8">
              <w:rPr>
                <w:color w:val="FFFFFF"/>
                <w:sz w:val="28"/>
                <w:szCs w:val="28"/>
                <w:lang w:val="uk-UA"/>
              </w:rPr>
              <w:t>1/</w:t>
            </w:r>
            <w:r w:rsidR="009542F0" w:rsidRPr="000977A8">
              <w:rPr>
                <w:color w:val="FFFFFF"/>
                <w:sz w:val="28"/>
                <w:szCs w:val="28"/>
                <w:lang w:val="en-US"/>
              </w:rPr>
              <w:t>VII</w:t>
            </w:r>
            <w:r w:rsidR="009542F0" w:rsidRPr="000977A8">
              <w:rPr>
                <w:color w:val="FFFFFF"/>
                <w:sz w:val="28"/>
                <w:szCs w:val="28"/>
                <w:lang w:val="uk-UA"/>
              </w:rPr>
              <w:t>І</w:t>
            </w:r>
          </w:p>
        </w:tc>
      </w:tr>
    </w:tbl>
    <w:p w:rsidR="004C49C8" w:rsidRPr="004C49C8" w:rsidRDefault="004C49C8" w:rsidP="004C49C8">
      <w:pPr>
        <w:tabs>
          <w:tab w:val="left" w:pos="6096"/>
        </w:tabs>
        <w:suppressAutoHyphens/>
        <w:ind w:right="-7"/>
        <w:rPr>
          <w:noProof/>
          <w:sz w:val="28"/>
          <w:szCs w:val="28"/>
          <w:lang w:val="uk-UA" w:eastAsia="ar-SA"/>
        </w:rPr>
      </w:pPr>
      <w:bookmarkStart w:id="0" w:name="_Hlk137738680"/>
      <w:r w:rsidRPr="004C49C8">
        <w:rPr>
          <w:noProof/>
          <w:sz w:val="28"/>
          <w:szCs w:val="28"/>
          <w:lang w:val="uk-UA" w:eastAsia="ar-SA"/>
        </w:rPr>
        <w:t xml:space="preserve">Про </w:t>
      </w:r>
      <w:r w:rsidR="00EB320F">
        <w:rPr>
          <w:noProof/>
          <w:sz w:val="28"/>
          <w:szCs w:val="28"/>
          <w:lang w:val="uk-UA" w:eastAsia="ar-SA"/>
        </w:rPr>
        <w:t xml:space="preserve">затвердження </w:t>
      </w:r>
      <w:r w:rsidRPr="004C49C8">
        <w:rPr>
          <w:noProof/>
          <w:sz w:val="28"/>
          <w:szCs w:val="28"/>
          <w:lang w:val="uk-UA" w:eastAsia="ar-SA"/>
        </w:rPr>
        <w:t>Програми</w:t>
      </w:r>
      <w:bookmarkEnd w:id="0"/>
      <w:r w:rsidRPr="004C49C8">
        <w:rPr>
          <w:noProof/>
          <w:sz w:val="28"/>
          <w:szCs w:val="28"/>
          <w:lang w:val="uk-UA" w:eastAsia="ar-SA"/>
        </w:rPr>
        <w:t xml:space="preserve"> підтримки </w:t>
      </w:r>
    </w:p>
    <w:p w:rsidR="004C49C8" w:rsidRPr="004C49C8" w:rsidRDefault="004C49C8" w:rsidP="004C49C8">
      <w:pPr>
        <w:tabs>
          <w:tab w:val="left" w:pos="6096"/>
        </w:tabs>
        <w:suppressAutoHyphens/>
        <w:ind w:right="-7"/>
        <w:rPr>
          <w:noProof/>
          <w:sz w:val="28"/>
          <w:szCs w:val="28"/>
          <w:lang w:val="uk-UA" w:eastAsia="ar-SA"/>
        </w:rPr>
      </w:pPr>
      <w:r w:rsidRPr="004C49C8">
        <w:rPr>
          <w:noProof/>
          <w:sz w:val="28"/>
          <w:szCs w:val="28"/>
          <w:lang w:val="uk-UA" w:eastAsia="ar-SA"/>
        </w:rPr>
        <w:t xml:space="preserve">та інтеграції внутрішньо переміщених </w:t>
      </w:r>
    </w:p>
    <w:p w:rsidR="004C49C8" w:rsidRPr="004C49C8" w:rsidRDefault="004C49C8" w:rsidP="004C49C8">
      <w:pPr>
        <w:tabs>
          <w:tab w:val="left" w:pos="6096"/>
        </w:tabs>
        <w:suppressAutoHyphens/>
        <w:ind w:right="-7"/>
        <w:rPr>
          <w:noProof/>
          <w:sz w:val="28"/>
          <w:szCs w:val="28"/>
          <w:lang w:val="uk-UA" w:eastAsia="ar-SA"/>
        </w:rPr>
      </w:pPr>
      <w:r w:rsidRPr="004C49C8">
        <w:rPr>
          <w:noProof/>
          <w:sz w:val="28"/>
          <w:szCs w:val="28"/>
          <w:lang w:val="uk-UA" w:eastAsia="ar-SA"/>
        </w:rPr>
        <w:t>осіб на 2024-2025 роки</w:t>
      </w:r>
    </w:p>
    <w:p w:rsidR="004C49C8" w:rsidRPr="004C49C8" w:rsidRDefault="004C49C8" w:rsidP="004C49C8">
      <w:pPr>
        <w:tabs>
          <w:tab w:val="left" w:pos="6096"/>
        </w:tabs>
        <w:suppressAutoHyphens/>
        <w:ind w:right="-7"/>
        <w:rPr>
          <w:noProof/>
          <w:sz w:val="28"/>
          <w:szCs w:val="28"/>
          <w:lang w:val="uk-UA" w:eastAsia="ar-SA"/>
        </w:rPr>
      </w:pPr>
    </w:p>
    <w:p w:rsidR="004C49C8" w:rsidRPr="004C49C8" w:rsidRDefault="004C49C8" w:rsidP="004C49C8">
      <w:pPr>
        <w:tabs>
          <w:tab w:val="left" w:pos="6096"/>
        </w:tabs>
        <w:suppressAutoHyphens/>
        <w:jc w:val="both"/>
        <w:rPr>
          <w:noProof/>
          <w:sz w:val="28"/>
          <w:szCs w:val="28"/>
          <w:lang w:val="uk-UA" w:eastAsia="ar-SA"/>
        </w:rPr>
      </w:pPr>
      <w:r w:rsidRPr="004C49C8">
        <w:rPr>
          <w:noProof/>
          <w:color w:val="FF0000"/>
          <w:sz w:val="28"/>
          <w:szCs w:val="28"/>
          <w:lang w:val="uk-UA" w:eastAsia="ar-SA"/>
        </w:rPr>
        <w:t xml:space="preserve">        </w:t>
      </w:r>
      <w:r w:rsidRPr="004C49C8">
        <w:rPr>
          <w:noProof/>
          <w:sz w:val="28"/>
          <w:szCs w:val="28"/>
          <w:lang w:val="uk-UA" w:eastAsia="ar-SA"/>
        </w:rPr>
        <w:t xml:space="preserve">Відповідно до </w:t>
      </w:r>
      <w:r w:rsidR="00EB320F" w:rsidRPr="009E3976">
        <w:rPr>
          <w:sz w:val="28"/>
          <w:szCs w:val="28"/>
          <w:lang w:val="uk-UA"/>
        </w:rPr>
        <w:t>п.</w:t>
      </w:r>
      <w:r w:rsidR="00EB320F">
        <w:rPr>
          <w:sz w:val="28"/>
          <w:szCs w:val="28"/>
          <w:lang w:val="uk-UA"/>
        </w:rPr>
        <w:t xml:space="preserve"> </w:t>
      </w:r>
      <w:r w:rsidR="00EB320F" w:rsidRPr="009E3976">
        <w:rPr>
          <w:sz w:val="28"/>
          <w:szCs w:val="28"/>
          <w:lang w:val="uk-UA"/>
        </w:rPr>
        <w:t>22 ч. 1 ст. 26, п. 3 ч. 4 ст. 42, ч. 1 ст. 59</w:t>
      </w:r>
      <w:r w:rsidR="00EB320F">
        <w:rPr>
          <w:sz w:val="28"/>
          <w:szCs w:val="28"/>
          <w:lang w:val="uk-UA"/>
        </w:rPr>
        <w:t xml:space="preserve"> </w:t>
      </w:r>
      <w:r w:rsidRPr="004C49C8">
        <w:rPr>
          <w:noProof/>
          <w:sz w:val="28"/>
          <w:szCs w:val="28"/>
          <w:lang w:val="uk-UA" w:eastAsia="ar-SA"/>
        </w:rPr>
        <w:t>Закону України від 21.05.1997 № 280/97-ВР «Про місцеве самоврядування в Україні»,</w:t>
      </w:r>
      <w:r w:rsidR="00EB320F">
        <w:rPr>
          <w:noProof/>
          <w:sz w:val="28"/>
          <w:szCs w:val="28"/>
          <w:lang w:val="uk-UA" w:eastAsia="ar-SA"/>
        </w:rPr>
        <w:t xml:space="preserve">                     </w:t>
      </w:r>
      <w:r w:rsidRPr="004C49C8">
        <w:rPr>
          <w:sz w:val="28"/>
          <w:szCs w:val="28"/>
          <w:lang w:val="uk-UA" w:eastAsia="ar-SA"/>
        </w:rPr>
        <w:t xml:space="preserve">ст. 70,  п. п. «б» п.3 ч.1 ст.91 Бюджетного кодексу України від 08.07.2010 </w:t>
      </w:r>
      <w:r w:rsidR="00EB320F">
        <w:rPr>
          <w:sz w:val="28"/>
          <w:szCs w:val="28"/>
          <w:lang w:val="uk-UA" w:eastAsia="ar-SA"/>
        </w:rPr>
        <w:t xml:space="preserve">        </w:t>
      </w:r>
      <w:r w:rsidRPr="004C49C8">
        <w:rPr>
          <w:sz w:val="28"/>
          <w:szCs w:val="28"/>
          <w:lang w:val="uk-UA" w:eastAsia="ar-SA"/>
        </w:rPr>
        <w:t>№ 2456-</w:t>
      </w:r>
      <w:r w:rsidRPr="004C49C8">
        <w:rPr>
          <w:sz w:val="28"/>
          <w:szCs w:val="28"/>
          <w:lang w:val="en-US" w:eastAsia="ar-SA"/>
        </w:rPr>
        <w:t>VI</w:t>
      </w:r>
      <w:r w:rsidR="00040E7B">
        <w:rPr>
          <w:sz w:val="28"/>
          <w:szCs w:val="28"/>
          <w:lang w:val="uk-UA" w:eastAsia="ar-SA"/>
        </w:rPr>
        <w:t xml:space="preserve">, враховуючи рішення виконавчого комітету міської ради від </w:t>
      </w:r>
      <w:r w:rsidR="00710BA1">
        <w:rPr>
          <w:sz w:val="28"/>
          <w:szCs w:val="28"/>
          <w:lang w:val="uk-UA" w:eastAsia="ar-SA"/>
        </w:rPr>
        <w:t>29.01.2024 № 41</w:t>
      </w:r>
      <w:r w:rsidRPr="00710BA1">
        <w:rPr>
          <w:noProof/>
          <w:sz w:val="28"/>
          <w:szCs w:val="28"/>
          <w:lang w:val="uk-UA" w:eastAsia="ar-SA"/>
        </w:rPr>
        <w:t>,</w:t>
      </w:r>
      <w:r w:rsidRPr="004C49C8">
        <w:rPr>
          <w:noProof/>
          <w:sz w:val="28"/>
          <w:szCs w:val="28"/>
          <w:lang w:val="uk-UA" w:eastAsia="ar-SA"/>
        </w:rPr>
        <w:t xml:space="preserve"> </w:t>
      </w:r>
      <w:r w:rsidR="00EB320F">
        <w:rPr>
          <w:sz w:val="28"/>
          <w:szCs w:val="28"/>
          <w:lang w:val="uk-UA"/>
        </w:rPr>
        <w:t>міська рада</w:t>
      </w:r>
    </w:p>
    <w:p w:rsidR="004C49C8" w:rsidRPr="004C49C8" w:rsidRDefault="004C49C8" w:rsidP="004C49C8">
      <w:pPr>
        <w:tabs>
          <w:tab w:val="left" w:pos="6096"/>
        </w:tabs>
        <w:suppressAutoHyphens/>
        <w:rPr>
          <w:noProof/>
          <w:sz w:val="28"/>
          <w:szCs w:val="28"/>
          <w:lang w:val="uk-UA" w:eastAsia="ar-SA"/>
        </w:rPr>
      </w:pPr>
      <w:r w:rsidRPr="004C49C8">
        <w:rPr>
          <w:noProof/>
          <w:sz w:val="28"/>
          <w:szCs w:val="28"/>
          <w:lang w:val="uk-UA" w:eastAsia="ar-SA"/>
        </w:rPr>
        <w:t>ВИРІШИ</w:t>
      </w:r>
      <w:r w:rsidR="00EB320F">
        <w:rPr>
          <w:noProof/>
          <w:sz w:val="28"/>
          <w:szCs w:val="28"/>
          <w:lang w:val="uk-UA" w:eastAsia="ar-SA"/>
        </w:rPr>
        <w:t>ЛА</w:t>
      </w:r>
      <w:r w:rsidRPr="004C49C8">
        <w:rPr>
          <w:noProof/>
          <w:sz w:val="28"/>
          <w:szCs w:val="28"/>
          <w:lang w:val="uk-UA" w:eastAsia="ar-SA"/>
        </w:rPr>
        <w:t>:</w:t>
      </w:r>
    </w:p>
    <w:p w:rsidR="004C49C8" w:rsidRPr="004C49C8" w:rsidRDefault="00A101CE" w:rsidP="00A101CE">
      <w:pPr>
        <w:tabs>
          <w:tab w:val="left" w:pos="2280"/>
        </w:tabs>
        <w:suppressAutoHyphens/>
        <w:jc w:val="both"/>
        <w:rPr>
          <w:noProof/>
          <w:sz w:val="28"/>
          <w:szCs w:val="28"/>
          <w:lang w:val="uk-UA" w:eastAsia="ar-SA"/>
        </w:rPr>
      </w:pPr>
      <w:r>
        <w:rPr>
          <w:noProof/>
          <w:sz w:val="28"/>
          <w:szCs w:val="28"/>
          <w:lang w:val="uk-UA" w:eastAsia="ar-SA"/>
        </w:rPr>
        <w:tab/>
      </w:r>
    </w:p>
    <w:p w:rsidR="00B7224D" w:rsidRDefault="00EB320F" w:rsidP="00B7224D">
      <w:pPr>
        <w:numPr>
          <w:ilvl w:val="0"/>
          <w:numId w:val="3"/>
        </w:numPr>
        <w:suppressAutoHyphens/>
        <w:ind w:left="0" w:firstLine="426"/>
        <w:contextualSpacing/>
        <w:jc w:val="both"/>
        <w:rPr>
          <w:noProof/>
          <w:sz w:val="28"/>
          <w:szCs w:val="28"/>
          <w:lang w:val="uk-UA" w:eastAsia="ar-SA"/>
        </w:rPr>
      </w:pPr>
      <w:r>
        <w:rPr>
          <w:noProof/>
          <w:sz w:val="28"/>
          <w:szCs w:val="28"/>
          <w:lang w:val="uk-UA" w:eastAsia="ar-SA"/>
        </w:rPr>
        <w:t>Затвердити</w:t>
      </w:r>
      <w:r w:rsidR="004C49C8" w:rsidRPr="004C49C8">
        <w:rPr>
          <w:noProof/>
          <w:sz w:val="28"/>
          <w:szCs w:val="28"/>
          <w:lang w:val="uk-UA" w:eastAsia="ar-SA"/>
        </w:rPr>
        <w:t xml:space="preserve"> Програму підтримки та інтеграції внутрішньо переміщених осіб на 2024-2025 роки згідно з додатком.</w:t>
      </w:r>
    </w:p>
    <w:p w:rsidR="00B7224D" w:rsidRDefault="00EB320F" w:rsidP="00B7224D">
      <w:pPr>
        <w:numPr>
          <w:ilvl w:val="0"/>
          <w:numId w:val="3"/>
        </w:numPr>
        <w:suppressAutoHyphens/>
        <w:ind w:left="0" w:firstLine="426"/>
        <w:contextualSpacing/>
        <w:jc w:val="both"/>
        <w:rPr>
          <w:noProof/>
          <w:sz w:val="28"/>
          <w:szCs w:val="28"/>
          <w:lang w:val="uk-UA" w:eastAsia="ar-SA"/>
        </w:rPr>
      </w:pPr>
      <w:r w:rsidRPr="00B7224D">
        <w:rPr>
          <w:noProof/>
          <w:sz w:val="28"/>
          <w:szCs w:val="28"/>
          <w:lang w:val="uk-UA" w:eastAsia="ar-SA"/>
        </w:rPr>
        <w:t>Організацію виконання рішення покласти на заступник</w:t>
      </w:r>
      <w:r w:rsidR="0053648D">
        <w:rPr>
          <w:noProof/>
          <w:sz w:val="28"/>
          <w:szCs w:val="28"/>
          <w:lang w:val="uk-UA" w:eastAsia="ar-SA"/>
        </w:rPr>
        <w:t>ів</w:t>
      </w:r>
      <w:r w:rsidRPr="00B7224D">
        <w:rPr>
          <w:noProof/>
          <w:sz w:val="28"/>
          <w:szCs w:val="28"/>
          <w:lang w:val="uk-UA" w:eastAsia="ar-SA"/>
        </w:rPr>
        <w:t xml:space="preserve"> міського голови відповідно до функціональних повноважень, управління праці та соціального захисту населення.</w:t>
      </w:r>
      <w:r w:rsidRPr="00B7224D">
        <w:rPr>
          <w:noProof/>
          <w:sz w:val="28"/>
          <w:szCs w:val="28"/>
          <w:lang w:val="uk-UA" w:eastAsia="ar-SA"/>
        </w:rPr>
        <w:tab/>
      </w:r>
    </w:p>
    <w:p w:rsidR="004C49C8" w:rsidRPr="00B7224D" w:rsidRDefault="00EB320F" w:rsidP="00B7224D">
      <w:pPr>
        <w:numPr>
          <w:ilvl w:val="0"/>
          <w:numId w:val="3"/>
        </w:numPr>
        <w:suppressAutoHyphens/>
        <w:ind w:left="0" w:firstLine="426"/>
        <w:contextualSpacing/>
        <w:jc w:val="both"/>
        <w:rPr>
          <w:noProof/>
          <w:sz w:val="28"/>
          <w:szCs w:val="28"/>
          <w:lang w:val="uk-UA" w:eastAsia="ar-SA"/>
        </w:rPr>
      </w:pPr>
      <w:r w:rsidRPr="00B7224D">
        <w:rPr>
          <w:noProof/>
          <w:sz w:val="28"/>
          <w:szCs w:val="28"/>
          <w:lang w:val="uk-UA" w:eastAsia="ar-SA"/>
        </w:rPr>
        <w:t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постійну комісію міської ради  з питань освіти, молоді та спорту, культури, охорони здоров’я,  соціального захисту, засобів масової інформації.</w:t>
      </w:r>
    </w:p>
    <w:p w:rsidR="00EB320F" w:rsidRPr="004C49C8" w:rsidRDefault="00EB320F" w:rsidP="00EB320F">
      <w:pPr>
        <w:suppressAutoHyphens/>
        <w:ind w:right="-7" w:firstLine="567"/>
        <w:jc w:val="both"/>
        <w:rPr>
          <w:noProof/>
          <w:sz w:val="28"/>
          <w:szCs w:val="28"/>
          <w:lang w:val="uk-UA" w:eastAsia="ar-SA"/>
        </w:rPr>
      </w:pPr>
    </w:p>
    <w:p w:rsidR="004C49C8" w:rsidRPr="004C49C8" w:rsidRDefault="004C49C8" w:rsidP="004C49C8">
      <w:pPr>
        <w:tabs>
          <w:tab w:val="left" w:pos="6096"/>
        </w:tabs>
        <w:suppressAutoHyphens/>
        <w:ind w:right="-7"/>
        <w:jc w:val="both"/>
        <w:rPr>
          <w:noProof/>
          <w:sz w:val="28"/>
          <w:szCs w:val="28"/>
          <w:lang w:val="uk-UA" w:eastAsia="ar-SA"/>
        </w:rPr>
      </w:pPr>
    </w:p>
    <w:p w:rsidR="004C49C8" w:rsidRPr="004C49C8" w:rsidRDefault="004C49C8" w:rsidP="004C49C8">
      <w:pPr>
        <w:tabs>
          <w:tab w:val="left" w:pos="6096"/>
        </w:tabs>
        <w:suppressAutoHyphens/>
        <w:ind w:right="-7"/>
        <w:jc w:val="both"/>
        <w:rPr>
          <w:noProof/>
          <w:sz w:val="28"/>
          <w:szCs w:val="28"/>
          <w:lang w:val="uk-UA" w:eastAsia="ar-SA"/>
        </w:rPr>
      </w:pPr>
      <w:r w:rsidRPr="004C49C8">
        <w:rPr>
          <w:noProof/>
          <w:sz w:val="28"/>
          <w:szCs w:val="28"/>
          <w:lang w:val="uk-UA" w:eastAsia="ar-SA"/>
        </w:rPr>
        <w:t>Міський голова                                                                          Сергій АНАНКО</w:t>
      </w:r>
    </w:p>
    <w:p w:rsidR="00D0634E" w:rsidRPr="00894474" w:rsidRDefault="00D0634E" w:rsidP="00D0634E">
      <w:pPr>
        <w:jc w:val="right"/>
        <w:rPr>
          <w:sz w:val="28"/>
          <w:szCs w:val="28"/>
          <w:lang w:val="uk-UA"/>
        </w:rPr>
      </w:pPr>
    </w:p>
    <w:p w:rsidR="00D0634E" w:rsidRPr="00A02337" w:rsidRDefault="00D0634E" w:rsidP="00D0634E">
      <w:pPr>
        <w:jc w:val="right"/>
        <w:rPr>
          <w:color w:val="FF0000"/>
          <w:sz w:val="28"/>
          <w:szCs w:val="28"/>
          <w:lang w:val="uk-UA"/>
        </w:rPr>
      </w:pPr>
    </w:p>
    <w:p w:rsidR="00D0634E" w:rsidRPr="00A02337" w:rsidRDefault="00D0634E" w:rsidP="00D0634E">
      <w:pPr>
        <w:jc w:val="right"/>
        <w:rPr>
          <w:color w:val="FF0000"/>
          <w:sz w:val="28"/>
          <w:szCs w:val="28"/>
          <w:lang w:val="uk-UA"/>
        </w:rPr>
      </w:pPr>
    </w:p>
    <w:p w:rsidR="006658FC" w:rsidRDefault="006658FC" w:rsidP="00D0634E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lang w:val="uk-UA"/>
        </w:rPr>
      </w:pPr>
    </w:p>
    <w:p w:rsidR="00373B96" w:rsidRDefault="00373B96" w:rsidP="00D0634E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lang w:val="uk-UA"/>
        </w:rPr>
      </w:pPr>
    </w:p>
    <w:p w:rsidR="00373B96" w:rsidRDefault="00373B96" w:rsidP="00D0634E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lang w:val="uk-UA"/>
        </w:rPr>
      </w:pPr>
    </w:p>
    <w:p w:rsidR="00373B96" w:rsidRDefault="00373B96" w:rsidP="00D0634E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lang w:val="uk-UA"/>
        </w:rPr>
      </w:pPr>
    </w:p>
    <w:p w:rsidR="00373B96" w:rsidRDefault="00373B96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73B96" w:rsidRDefault="00373B96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73B96" w:rsidRDefault="00373B96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B1679" w:rsidRDefault="005B1679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B1679" w:rsidRDefault="005B1679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169DD" w:rsidRDefault="002169DD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903CF" w:rsidRDefault="00B903CF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903CF" w:rsidRDefault="00B903CF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903CF" w:rsidRDefault="00B903CF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903CF" w:rsidRDefault="00B903CF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903CF" w:rsidRDefault="00B903CF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903CF" w:rsidRDefault="00B903CF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B320F" w:rsidRDefault="00EB320F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903CF" w:rsidRDefault="00B903CF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00052" w:rsidRDefault="00200052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00052" w:rsidRDefault="00200052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658FC" w:rsidRDefault="006658FC" w:rsidP="00D063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9092A" w:rsidRPr="0069092A" w:rsidRDefault="0069092A" w:rsidP="0069092A">
      <w:pPr>
        <w:widowControl w:val="0"/>
        <w:tabs>
          <w:tab w:val="left" w:pos="6379"/>
          <w:tab w:val="left" w:pos="6521"/>
        </w:tabs>
        <w:suppressAutoHyphens/>
        <w:autoSpaceDE w:val="0"/>
        <w:autoSpaceDN w:val="0"/>
        <w:adjustRightInd w:val="0"/>
        <w:rPr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ПОГОДЖЕНО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val="uk-UA" w:eastAsia="ar-SA"/>
        </w:rPr>
      </w:pPr>
    </w:p>
    <w:p w:rsidR="0069092A" w:rsidRPr="0069092A" w:rsidRDefault="0069092A" w:rsidP="0069092A">
      <w:pPr>
        <w:suppressAutoHyphens/>
        <w:jc w:val="both"/>
        <w:rPr>
          <w:sz w:val="28"/>
          <w:szCs w:val="28"/>
          <w:lang w:val="uk-UA" w:eastAsia="ar-SA"/>
        </w:rPr>
      </w:pPr>
      <w:r w:rsidRPr="0069092A">
        <w:rPr>
          <w:sz w:val="28"/>
          <w:szCs w:val="28"/>
          <w:lang w:val="uk-UA" w:eastAsia="ar-SA"/>
        </w:rPr>
        <w:t>Секретар міської ради</w:t>
      </w: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  <w:r w:rsidR="00B903CF">
        <w:rPr>
          <w:sz w:val="28"/>
          <w:szCs w:val="28"/>
          <w:lang w:val="uk-UA" w:eastAsia="ar-SA"/>
        </w:rPr>
        <w:t xml:space="preserve">  </w:t>
      </w:r>
      <w:r w:rsidRPr="0069092A">
        <w:rPr>
          <w:sz w:val="28"/>
          <w:szCs w:val="28"/>
          <w:lang w:val="uk-UA" w:eastAsia="ar-SA"/>
        </w:rPr>
        <w:t>Юрій  СТУДАНС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  <w:r w:rsidRPr="0069092A">
        <w:rPr>
          <w:sz w:val="28"/>
          <w:szCs w:val="28"/>
          <w:lang w:val="uk-UA" w:eastAsia="ar-SA"/>
        </w:rPr>
        <w:tab/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Постійна комісія міської ради                                          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з питань місцевого бюджету, фінансів,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податкової політики, розвитку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підприємництва, захисту прав споживачів,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комунальної власності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="00B903CF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Юлія ЛЮБЧЕНКО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Постійна комісія міської ради                                         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з питань освіти, молоді та спорту,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культури, охорони здоров’я, 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соціального захисту,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засобів масової інформації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="00B7224D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Рамазан ТАІБОВ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</w:p>
    <w:p w:rsid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Перший заступник міського голови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  <w:t xml:space="preserve">          </w:t>
      </w:r>
      <w:r w:rsidR="004F5925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         </w:t>
      </w:r>
      <w:r w:rsidR="004F5925" w:rsidRPr="004F5925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Олександр ЛИСЕНКО</w:t>
      </w:r>
    </w:p>
    <w:p w:rsidR="0053648D" w:rsidRDefault="0053648D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:rsidR="0053648D" w:rsidRPr="0069092A" w:rsidRDefault="0053648D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Заступник міського голови </w:t>
      </w:r>
      <w:r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  <w:t xml:space="preserve">            Тетяна КАРЛО</w:t>
      </w: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:rsidR="0069092A" w:rsidRPr="00373B96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Фінансове управління                                 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   </w:t>
      </w:r>
      <w:r w:rsidR="00B903CF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      </w:t>
      </w:r>
      <w:r w:rsidR="004005ED"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Юлія ЛЮБЧЕНКО</w:t>
      </w:r>
    </w:p>
    <w:p w:rsidR="004005ED" w:rsidRPr="00373B96" w:rsidRDefault="004005ED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69092A" w:rsidRPr="0069092A" w:rsidRDefault="0069092A" w:rsidP="0069092A">
      <w:pPr>
        <w:widowControl w:val="0"/>
        <w:suppressAutoHyphens/>
        <w:autoSpaceDE w:val="0"/>
        <w:autoSpaceDN w:val="0"/>
        <w:adjustRightInd w:val="0"/>
        <w:spacing w:line="0" w:lineRule="atLeast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710BA1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Юридичний відділ </w:t>
      </w:r>
      <w:r w:rsidRPr="00710BA1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710BA1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710BA1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710BA1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710BA1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  <w:t xml:space="preserve">          </w:t>
      </w:r>
      <w:r w:rsidR="00B903CF" w:rsidRPr="00710BA1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 </w:t>
      </w:r>
      <w:r w:rsidR="004F5925">
        <w:rPr>
          <w:rFonts w:ascii="Times New Roman CYR" w:hAnsi="Times New Roman CYR" w:cs="Times New Roman CYR"/>
          <w:sz w:val="28"/>
          <w:szCs w:val="28"/>
          <w:lang w:val="en-US" w:eastAsia="ar-SA"/>
        </w:rPr>
        <w:t xml:space="preserve"> </w:t>
      </w:r>
      <w:r w:rsidRPr="00710BA1">
        <w:rPr>
          <w:rFonts w:ascii="Times New Roman CYR" w:hAnsi="Times New Roman CYR" w:cs="Times New Roman CYR"/>
          <w:sz w:val="28"/>
          <w:szCs w:val="28"/>
          <w:lang w:val="uk-UA" w:eastAsia="ar-SA"/>
        </w:rPr>
        <w:t>Оксана СІЛКО</w:t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  <w:t xml:space="preserve">       </w:t>
      </w:r>
    </w:p>
    <w:p w:rsidR="0069092A" w:rsidRPr="0069092A" w:rsidRDefault="00EB320F" w:rsidP="0069092A">
      <w:pPr>
        <w:widowControl w:val="0"/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>
        <w:rPr>
          <w:rFonts w:ascii="Times New Roman CYR" w:hAnsi="Times New Roman CYR" w:cs="Times New Roman CYR"/>
          <w:sz w:val="28"/>
          <w:szCs w:val="28"/>
          <w:lang w:val="uk-UA" w:eastAsia="ar-SA"/>
        </w:rPr>
        <w:t>Н</w:t>
      </w:r>
      <w:r w:rsidR="0069092A"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>ачальник управління праці та</w:t>
      </w:r>
    </w:p>
    <w:p w:rsidR="00B7224D" w:rsidRDefault="0069092A" w:rsidP="005B1679">
      <w:pPr>
        <w:widowControl w:val="0"/>
        <w:tabs>
          <w:tab w:val="left" w:pos="6804"/>
        </w:tabs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69092A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соціального захисту населення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</w:t>
      </w:r>
      <w:r w:rsidR="004F5925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  </w:t>
      </w:r>
      <w:r w:rsidR="00EB320F">
        <w:rPr>
          <w:rFonts w:ascii="Times New Roman CYR" w:hAnsi="Times New Roman CYR" w:cs="Times New Roman CYR"/>
          <w:sz w:val="28"/>
          <w:szCs w:val="28"/>
          <w:lang w:val="uk-UA" w:eastAsia="ar-SA"/>
        </w:rPr>
        <w:t>Микола ПРОКОФ’ЄВ</w:t>
      </w:r>
    </w:p>
    <w:p w:rsidR="00D67422" w:rsidRPr="00D67422" w:rsidRDefault="00D67422" w:rsidP="00D67422">
      <w:pPr>
        <w:ind w:left="4820"/>
        <w:rPr>
          <w:color w:val="000000"/>
          <w:sz w:val="28"/>
          <w:szCs w:val="28"/>
          <w:lang w:val="uk-UA" w:eastAsia="uk-UA"/>
        </w:rPr>
      </w:pPr>
      <w:r w:rsidRPr="00D67422">
        <w:rPr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:rsidR="00D67422" w:rsidRPr="00D67422" w:rsidRDefault="00D67422" w:rsidP="00D67422">
      <w:pPr>
        <w:ind w:left="4820"/>
        <w:rPr>
          <w:color w:val="000000"/>
          <w:sz w:val="28"/>
          <w:szCs w:val="28"/>
          <w:lang w:val="uk-UA" w:eastAsia="uk-UA"/>
        </w:rPr>
      </w:pPr>
      <w:r w:rsidRPr="00D67422">
        <w:rPr>
          <w:color w:val="000000"/>
          <w:sz w:val="28"/>
          <w:szCs w:val="28"/>
          <w:lang w:val="uk-UA" w:eastAsia="uk-UA"/>
        </w:rPr>
        <w:t>ЗАТВЕРДЖЕНО</w:t>
      </w:r>
    </w:p>
    <w:p w:rsidR="00D67422" w:rsidRPr="00D67422" w:rsidRDefault="00D67422" w:rsidP="00D67422">
      <w:pPr>
        <w:ind w:left="4820"/>
        <w:rPr>
          <w:sz w:val="28"/>
          <w:szCs w:val="28"/>
          <w:lang w:val="uk-UA" w:eastAsia="uk-UA"/>
        </w:rPr>
      </w:pPr>
      <w:r w:rsidRPr="00D67422">
        <w:rPr>
          <w:color w:val="000000"/>
          <w:sz w:val="28"/>
          <w:szCs w:val="28"/>
          <w:lang w:val="uk-UA" w:eastAsia="uk-UA"/>
        </w:rPr>
        <w:t>рішення міської ради</w:t>
      </w:r>
    </w:p>
    <w:p w:rsidR="00D67422" w:rsidRPr="004F5925" w:rsidRDefault="00D67422" w:rsidP="00D67422">
      <w:pPr>
        <w:widowControl w:val="0"/>
        <w:autoSpaceDE w:val="0"/>
        <w:autoSpaceDN w:val="0"/>
        <w:adjustRightInd w:val="0"/>
        <w:ind w:left="4820"/>
        <w:rPr>
          <w:color w:val="000000"/>
          <w:sz w:val="28"/>
          <w:szCs w:val="28"/>
          <w:lang w:val="en-US" w:eastAsia="uk-UA"/>
        </w:rPr>
      </w:pPr>
      <w:r w:rsidRPr="00D67422">
        <w:rPr>
          <w:color w:val="000000"/>
          <w:sz w:val="28"/>
          <w:szCs w:val="28"/>
          <w:lang w:val="uk-UA" w:eastAsia="uk-UA"/>
        </w:rPr>
        <w:t xml:space="preserve">від </w:t>
      </w:r>
      <w:r w:rsidR="004F5925" w:rsidRPr="004F5925">
        <w:rPr>
          <w:color w:val="000000"/>
          <w:sz w:val="28"/>
          <w:szCs w:val="28"/>
          <w:lang w:val="uk-UA" w:eastAsia="uk-UA"/>
        </w:rPr>
        <w:t>31.01.</w:t>
      </w:r>
      <w:r w:rsidR="004F5925">
        <w:rPr>
          <w:color w:val="000000"/>
          <w:sz w:val="28"/>
          <w:szCs w:val="28"/>
          <w:lang w:val="en-US" w:eastAsia="uk-UA"/>
        </w:rPr>
        <w:t xml:space="preserve">2024 </w:t>
      </w:r>
      <w:r w:rsidRPr="00D67422">
        <w:rPr>
          <w:color w:val="000000"/>
          <w:sz w:val="28"/>
          <w:szCs w:val="28"/>
          <w:lang w:val="uk-UA" w:eastAsia="uk-UA"/>
        </w:rPr>
        <w:t xml:space="preserve"> № </w:t>
      </w:r>
      <w:r w:rsidR="004F5925">
        <w:rPr>
          <w:color w:val="000000"/>
          <w:sz w:val="28"/>
          <w:szCs w:val="28"/>
          <w:lang w:val="en-US" w:eastAsia="uk-UA"/>
        </w:rPr>
        <w:t>75-2/VIII</w:t>
      </w:r>
    </w:p>
    <w:p w:rsidR="00D67422" w:rsidRPr="00D67422" w:rsidRDefault="00D67422" w:rsidP="00D67422">
      <w:pPr>
        <w:suppressAutoHyphens/>
        <w:ind w:firstLine="708"/>
        <w:jc w:val="center"/>
        <w:rPr>
          <w:b/>
          <w:sz w:val="28"/>
          <w:szCs w:val="28"/>
          <w:lang w:val="uk-UA" w:eastAsia="ar-SA"/>
        </w:rPr>
      </w:pPr>
    </w:p>
    <w:p w:rsidR="00B7224D" w:rsidRPr="00B7224D" w:rsidRDefault="00B7224D" w:rsidP="00B7224D">
      <w:pPr>
        <w:suppressAutoHyphens/>
        <w:ind w:firstLine="708"/>
        <w:jc w:val="center"/>
        <w:rPr>
          <w:b/>
          <w:sz w:val="28"/>
          <w:szCs w:val="28"/>
          <w:lang w:val="uk-UA" w:eastAsia="ar-SA"/>
        </w:rPr>
      </w:pPr>
    </w:p>
    <w:p w:rsidR="00B7224D" w:rsidRPr="00B7224D" w:rsidRDefault="00B7224D" w:rsidP="00B7224D">
      <w:pPr>
        <w:suppressAutoHyphens/>
        <w:ind w:firstLine="708"/>
        <w:jc w:val="center"/>
        <w:rPr>
          <w:b/>
          <w:sz w:val="28"/>
          <w:szCs w:val="28"/>
          <w:lang w:val="uk-UA" w:eastAsia="ar-SA"/>
        </w:rPr>
      </w:pPr>
      <w:r w:rsidRPr="00B7224D">
        <w:rPr>
          <w:b/>
          <w:sz w:val="28"/>
          <w:szCs w:val="28"/>
          <w:lang w:val="uk-UA" w:eastAsia="ar-SA"/>
        </w:rPr>
        <w:t>Програма</w:t>
      </w:r>
    </w:p>
    <w:p w:rsidR="00B7224D" w:rsidRPr="00B7224D" w:rsidRDefault="00B7224D" w:rsidP="00B7224D">
      <w:pPr>
        <w:suppressAutoHyphens/>
        <w:ind w:firstLine="708"/>
        <w:jc w:val="center"/>
        <w:rPr>
          <w:b/>
          <w:sz w:val="28"/>
          <w:szCs w:val="28"/>
          <w:lang w:val="uk-UA" w:eastAsia="ar-SA"/>
        </w:rPr>
      </w:pPr>
      <w:r w:rsidRPr="00B7224D">
        <w:rPr>
          <w:b/>
          <w:sz w:val="28"/>
          <w:szCs w:val="28"/>
          <w:lang w:val="uk-UA" w:eastAsia="ar-SA"/>
        </w:rPr>
        <w:t xml:space="preserve"> </w:t>
      </w:r>
      <w:bookmarkStart w:id="1" w:name="_Hlk145328220"/>
      <w:r w:rsidRPr="00B7224D">
        <w:rPr>
          <w:b/>
          <w:sz w:val="28"/>
          <w:szCs w:val="28"/>
          <w:lang w:val="uk-UA" w:eastAsia="ar-SA"/>
        </w:rPr>
        <w:t xml:space="preserve">підтримки та інтеграції внутрішньо переміщених осіб </w:t>
      </w:r>
    </w:p>
    <w:p w:rsidR="00B7224D" w:rsidRDefault="00B7224D" w:rsidP="00B7224D">
      <w:pPr>
        <w:suppressAutoHyphens/>
        <w:ind w:firstLine="708"/>
        <w:jc w:val="center"/>
        <w:rPr>
          <w:b/>
          <w:sz w:val="28"/>
          <w:szCs w:val="28"/>
          <w:lang w:val="uk-UA" w:eastAsia="ar-SA"/>
        </w:rPr>
      </w:pPr>
      <w:r w:rsidRPr="00B7224D">
        <w:rPr>
          <w:b/>
          <w:sz w:val="28"/>
          <w:szCs w:val="28"/>
          <w:lang w:val="uk-UA" w:eastAsia="ar-SA"/>
        </w:rPr>
        <w:t>на 2024-2025 роки</w:t>
      </w:r>
      <w:bookmarkEnd w:id="1"/>
    </w:p>
    <w:p w:rsidR="00B14CCC" w:rsidRPr="00B7224D" w:rsidRDefault="00B14CCC" w:rsidP="00B7224D">
      <w:pPr>
        <w:suppressAutoHyphens/>
        <w:ind w:firstLine="708"/>
        <w:jc w:val="center"/>
        <w:rPr>
          <w:b/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center"/>
        <w:rPr>
          <w:b/>
          <w:sz w:val="28"/>
          <w:szCs w:val="28"/>
          <w:lang w:val="uk-UA" w:eastAsia="ar-SA"/>
        </w:rPr>
      </w:pPr>
      <w:r w:rsidRPr="00B14CCC">
        <w:rPr>
          <w:b/>
          <w:sz w:val="28"/>
          <w:szCs w:val="28"/>
          <w:lang w:val="uk-UA" w:eastAsia="ar-SA"/>
        </w:rPr>
        <w:t>1. Загальні положення</w:t>
      </w:r>
    </w:p>
    <w:p w:rsidR="00B14CCC" w:rsidRPr="00B14CCC" w:rsidRDefault="00B14CCC" w:rsidP="00B14CCC">
      <w:pPr>
        <w:suppressAutoHyphens/>
        <w:ind w:firstLine="360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1. Ініціатор розроблення Програми</w:t>
      </w:r>
      <w:r w:rsidRPr="00B14CCC">
        <w:rPr>
          <w:sz w:val="24"/>
          <w:szCs w:val="24"/>
          <w:lang w:val="uk-UA" w:eastAsia="ar-SA"/>
        </w:rPr>
        <w:t xml:space="preserve"> </w:t>
      </w:r>
      <w:r w:rsidRPr="00B14CCC">
        <w:rPr>
          <w:sz w:val="28"/>
          <w:szCs w:val="28"/>
          <w:lang w:val="uk-UA" w:eastAsia="ar-SA"/>
        </w:rPr>
        <w:t xml:space="preserve">підтримки та інтеграції внутрішньо переміщених осіб на 2024-2025 (далі – Програма): </w:t>
      </w:r>
      <w:bookmarkStart w:id="2" w:name="_Hlk149642841"/>
      <w:r w:rsidRPr="00B14CCC">
        <w:rPr>
          <w:sz w:val="28"/>
          <w:szCs w:val="28"/>
          <w:lang w:val="uk-UA" w:eastAsia="ar-SA"/>
        </w:rPr>
        <w:t>управління праці та соціального захисту населення.</w:t>
      </w:r>
    </w:p>
    <w:bookmarkEnd w:id="2"/>
    <w:p w:rsidR="00B14CCC" w:rsidRPr="00B14CCC" w:rsidRDefault="00B14CCC" w:rsidP="00B14CCC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Розробник Програми: </w:t>
      </w:r>
      <w:bookmarkStart w:id="3" w:name="_Hlk149658905"/>
      <w:r w:rsidRPr="00B14CCC">
        <w:rPr>
          <w:sz w:val="28"/>
          <w:szCs w:val="28"/>
          <w:lang w:val="uk-UA" w:eastAsia="ar-SA"/>
        </w:rPr>
        <w:t>управління праці та соціального захисту населення</w:t>
      </w:r>
      <w:bookmarkEnd w:id="3"/>
      <w:r w:rsidRPr="00B14CCC">
        <w:rPr>
          <w:sz w:val="28"/>
          <w:szCs w:val="28"/>
          <w:lang w:val="uk-UA" w:eastAsia="ar-SA"/>
        </w:rPr>
        <w:t>.</w:t>
      </w:r>
    </w:p>
    <w:p w:rsidR="00B14CCC" w:rsidRPr="00B14CCC" w:rsidRDefault="00B14CCC" w:rsidP="00B14CCC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Співрозробники Програми</w:t>
      </w:r>
      <w:bookmarkStart w:id="4" w:name="_Hlk149642593"/>
      <w:r w:rsidRPr="00B14CCC">
        <w:rPr>
          <w:sz w:val="28"/>
          <w:szCs w:val="28"/>
          <w:lang w:val="uk-UA" w:eastAsia="ar-SA"/>
        </w:rPr>
        <w:t>: структурні підрозділи виконавчого комітету Смілянської міської ради</w:t>
      </w:r>
      <w:bookmarkEnd w:id="4"/>
      <w:r w:rsidRPr="00B14CCC">
        <w:rPr>
          <w:sz w:val="28"/>
          <w:szCs w:val="28"/>
          <w:lang w:val="uk-UA" w:eastAsia="ar-SA"/>
        </w:rPr>
        <w:t>, Смілянський міський центр соціальних служб, Смілянський міський територіальний центр надання соціальних послуг,            КНП «Центр первинної медико-санітарної допомоги» Смілянської міської ради, КНП «Смілянська міська лікарня» Смілянської міської ради, громадські організації.</w:t>
      </w:r>
    </w:p>
    <w:p w:rsidR="00B14CCC" w:rsidRPr="00B14CCC" w:rsidRDefault="00B14CCC" w:rsidP="00B14CCC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Відповідальний виконавець Програми: управління праці та соціального захисту населення (далі – Управління)</w:t>
      </w:r>
      <w:r w:rsidRPr="00B14CCC">
        <w:rPr>
          <w:sz w:val="28"/>
          <w:szCs w:val="28"/>
          <w:lang w:eastAsia="ar-SA"/>
        </w:rPr>
        <w:t>.</w:t>
      </w:r>
    </w:p>
    <w:p w:rsidR="00B14CCC" w:rsidRPr="00B14CCC" w:rsidRDefault="00B14CCC" w:rsidP="00B14CCC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uk-UA"/>
        </w:rPr>
        <w:t>Термін реалізації Програми: 2024-2025 роки.</w:t>
      </w:r>
    </w:p>
    <w:p w:rsidR="00B14CCC" w:rsidRPr="00B14CCC" w:rsidRDefault="00B14CCC" w:rsidP="00B14CCC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Перелік бюджетів, які беруть участь у виконанні Програми: Державний бюджет, бюджет Смілянської міської територіальної громади, а також позабюджетні джерела фінансування незаборонені чинним законодавством.</w:t>
      </w:r>
    </w:p>
    <w:p w:rsidR="00B14CCC" w:rsidRPr="00B14CCC" w:rsidRDefault="00B14CCC" w:rsidP="00B14CCC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uk-UA"/>
        </w:rPr>
        <w:t>Загальний обсяг фінансування: обсяг фінансування заходів Програми передбачається здійснювати за рахунок коштів бюджету Смілянської міської територіальної громади, враховуючи конкретні завдання у межах наявного фінансового ресурсу у співфінансуванні з іншими джерелами фінансування, дозволеними законодавством.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1"/>
        <w:jc w:val="center"/>
        <w:rPr>
          <w:b/>
          <w:bCs/>
          <w:iCs/>
          <w:sz w:val="28"/>
          <w:szCs w:val="28"/>
          <w:lang w:val="uk-UA"/>
        </w:rPr>
      </w:pPr>
      <w:r w:rsidRPr="00B14CCC">
        <w:rPr>
          <w:b/>
          <w:bCs/>
          <w:iCs/>
          <w:sz w:val="28"/>
          <w:szCs w:val="28"/>
          <w:lang w:val="uk-UA"/>
        </w:rPr>
        <w:t>2.</w:t>
      </w:r>
      <w:r w:rsidRPr="00B14CCC">
        <w:rPr>
          <w:b/>
          <w:bCs/>
          <w:iCs/>
          <w:sz w:val="28"/>
          <w:szCs w:val="28"/>
        </w:rPr>
        <w:t xml:space="preserve"> </w:t>
      </w:r>
      <w:r w:rsidRPr="00B14CCC">
        <w:rPr>
          <w:b/>
          <w:bCs/>
          <w:iCs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Програма передбачає об’єднання зусиль органів державної влади всіх рівнів, місцевого самоврядування, закладів освіти, культури, громадських об’єднань та інших організацій стосовно вирішення проблем внутрішньо переміщених осіб (далі – ВПО). Програма спрямована на забезпечення реалізації Закону України «Про забезпечення прав і свобод внутрішньо перемішених осіб», </w:t>
      </w:r>
      <w:r w:rsidRPr="00B14CCC">
        <w:rPr>
          <w:color w:val="000000"/>
          <w:sz w:val="28"/>
          <w:szCs w:val="28"/>
          <w:shd w:val="clear" w:color="auto" w:fill="FFFFFF"/>
          <w:lang w:val="uk-UA" w:eastAsia="ar-SA"/>
        </w:rPr>
        <w:t>Стратегії</w:t>
      </w:r>
      <w:r w:rsidRPr="00B14CCC">
        <w:rPr>
          <w:b/>
          <w:bCs/>
          <w:color w:val="000000"/>
          <w:sz w:val="28"/>
          <w:szCs w:val="28"/>
          <w:shd w:val="clear" w:color="auto" w:fill="FFFFFF"/>
          <w:lang w:val="uk-UA" w:eastAsia="ar-SA"/>
        </w:rPr>
        <w:t xml:space="preserve"> </w:t>
      </w:r>
      <w:r w:rsidRPr="00B14CCC">
        <w:rPr>
          <w:color w:val="000000"/>
          <w:sz w:val="28"/>
          <w:szCs w:val="28"/>
          <w:shd w:val="clear" w:color="auto" w:fill="FFFFFF"/>
          <w:lang w:val="uk-UA" w:eastAsia="ar-SA"/>
        </w:rPr>
        <w:t xml:space="preserve">державної політики щодо внутрішнього переміщення на період до 2025 року </w:t>
      </w:r>
      <w:r w:rsidRPr="00B14CCC">
        <w:rPr>
          <w:sz w:val="28"/>
          <w:szCs w:val="28"/>
          <w:lang w:val="uk-UA" w:eastAsia="ar-SA"/>
        </w:rPr>
        <w:t>та інших нормативно-правових актів.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Збройна агресія російської федерації проти України зумовлює значне збільшення кількості людей, які опинилися в складних життєвих обставинах та </w:t>
      </w:r>
      <w:bookmarkStart w:id="5" w:name="_Hlk149213629"/>
    </w:p>
    <w:bookmarkEnd w:id="5"/>
    <w:p w:rsidR="00B14CCC" w:rsidRPr="00B14CCC" w:rsidRDefault="00B14CCC" w:rsidP="00B14CCC">
      <w:pPr>
        <w:suppressAutoHyphens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змушені залишити місця свого постійного проживання і переселитися до інших регіонів України. </w:t>
      </w: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  <w:r w:rsidRPr="00B14CCC">
        <w:rPr>
          <w:sz w:val="24"/>
          <w:szCs w:val="24"/>
          <w:lang w:val="uk-UA" w:eastAsia="ar-SA"/>
        </w:rPr>
        <w:t>Продовження додатка</w:t>
      </w: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Станом на 01.01.2024 на обліку в місті перебуває 6573 ВПО. З них: 3203 особи працездатного віку, 1144 пенсіонерів, 1719 дітей та 410 осіб з інвалідністю. 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За 2023 рік допомогу на проживання нараховано 39021 отримувачам на суму 120135696,77 грн. На території м. Сміла для вирішення питання забезпечення ВПО осіб житлом створено 6 місць компактного проживання ВПО на базі закладів державної та комунальної форми власності. 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В рамках соціального проєкту «Прихисток» близько 300 жителям м. Сміла, власникам житла, що безкоштовно прихистили більше 750 внутрішньо переміщених осіб проведені виплати компенсації на загальну суму -                2650,0 тис. грн. 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Станом на 01.01.2024 до Смілянської міської територіальної громади перемістилося 5 суб’єктів підприємницької діяльності.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Значна кількість внутрішньо переміщених осіб, які прибули до міста, потребують матеріальної, соціальної та інших видів допомоги. Зокрема, внутрішньо переміщені особи стикаються з проблемами розміщення, забезпечення належних умов проживання, працевлаштування тощо. 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За результатами  соціологічних досліджень проведених у серпні-листопаді 2023 року більшість ВПО переїхали в громаду свідомо: або за порадою родичів і знайомих (48,4%), або самостійно прийнявши рішення (17,8%). 25,7% за рішенням місцевої влади.</w:t>
      </w:r>
    </w:p>
    <w:p w:rsidR="00B14CCC" w:rsidRPr="00B14CCC" w:rsidRDefault="00B14CCC" w:rsidP="00B14CCC">
      <w:pPr>
        <w:suppressAutoHyphens/>
        <w:ind w:firstLine="708"/>
        <w:rPr>
          <w:sz w:val="28"/>
          <w:szCs w:val="28"/>
          <w:lang w:val="uk-UA" w:eastAsia="ar-SA"/>
        </w:rPr>
      </w:pPr>
    </w:p>
    <w:p w:rsidR="00B14CCC" w:rsidRPr="00B14CCC" w:rsidRDefault="000C5FB3" w:rsidP="00B14CCC">
      <w:pPr>
        <w:suppressAutoHyphens/>
        <w:rPr>
          <w:color w:val="FF0000"/>
          <w:sz w:val="24"/>
          <w:szCs w:val="24"/>
          <w:lang w:val="uk-UA" w:eastAsia="ar-SA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>
            <wp:extent cx="6029325" cy="2514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22% ВПО, які проживають у громаді, навіть не відслідковують стан свого колишнього житла, не дуже сподіваючись у нього повернутися. Певним чином це можна пояснити задовільними умовами перебування для них в громаді. </w:t>
      </w:r>
    </w:p>
    <w:p w:rsidR="00B14CCC" w:rsidRPr="00D67422" w:rsidRDefault="00B14CCC" w:rsidP="00D67422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За даними опитування 43% внутрішньо переміщених осіб вказали, що мають достатню інформацію, що може свідчити про ефективно налаштовану систему комунікації з ВПО в громаді</w:t>
      </w:r>
      <w:r w:rsidR="00D67422">
        <w:rPr>
          <w:sz w:val="28"/>
          <w:szCs w:val="28"/>
          <w:lang w:val="uk-UA" w:eastAsia="ar-SA"/>
        </w:rPr>
        <w:t>.</w:t>
      </w: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  <w:r w:rsidRPr="00B14CCC">
        <w:rPr>
          <w:sz w:val="24"/>
          <w:szCs w:val="24"/>
          <w:lang w:val="uk-UA" w:eastAsia="ar-SA"/>
        </w:rPr>
        <w:t>Продовження додатка</w:t>
      </w:r>
    </w:p>
    <w:p w:rsidR="00B14CCC" w:rsidRPr="00B14CCC" w:rsidRDefault="00B14CCC" w:rsidP="00B14CCC">
      <w:pPr>
        <w:suppressAutoHyphens/>
        <w:jc w:val="both"/>
        <w:rPr>
          <w:rFonts w:ascii="Raleway" w:hAnsi="Raleway" w:cs="Arial"/>
          <w:b/>
          <w:bCs/>
          <w:i/>
          <w:iCs/>
          <w:sz w:val="24"/>
          <w:szCs w:val="24"/>
          <w:lang w:eastAsia="ar-SA"/>
        </w:rPr>
      </w:pPr>
    </w:p>
    <w:p w:rsidR="00B14CCC" w:rsidRPr="00B14CCC" w:rsidRDefault="000C5FB3" w:rsidP="00B14CCC">
      <w:pPr>
        <w:widowControl w:val="0"/>
        <w:tabs>
          <w:tab w:val="left" w:pos="993"/>
        </w:tabs>
        <w:jc w:val="both"/>
        <w:rPr>
          <w:rFonts w:ascii="Raleway" w:hAnsi="Raleway" w:cs="Arial"/>
          <w:bCs/>
          <w:sz w:val="22"/>
          <w:szCs w:val="22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-5080</wp:posOffset>
            </wp:positionV>
            <wp:extent cx="6028690" cy="2773680"/>
            <wp:effectExtent l="0" t="0" r="0" b="0"/>
            <wp:wrapTight wrapText="bothSides">
              <wp:wrapPolygon edited="0">
                <wp:start x="102" y="371"/>
                <wp:lineTo x="102" y="21081"/>
                <wp:lineTo x="21429" y="21081"/>
                <wp:lineTo x="21429" y="371"/>
                <wp:lineTo x="102" y="371"/>
              </wp:wrapPolygon>
            </wp:wrapTight>
            <wp:docPr id="1" name="Діаграма 42475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Приблизно половина ВПО не зверталися до місцевої влади (46%), що може вказувати на потенційну готовність до нових ініціатив та змін у співпраці з нею. 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35% </w:t>
      </w:r>
      <w:r w:rsidRPr="00B14CCC">
        <w:rPr>
          <w:sz w:val="28"/>
          <w:szCs w:val="28"/>
          <w:lang w:eastAsia="ar-SA"/>
        </w:rPr>
        <w:t>ос</w:t>
      </w:r>
      <w:r w:rsidRPr="00B14CCC">
        <w:rPr>
          <w:sz w:val="28"/>
          <w:szCs w:val="28"/>
          <w:lang w:val="uk-UA" w:eastAsia="ar-SA"/>
        </w:rPr>
        <w:t>іб вказали, що мають можливість звертатись до міської влади з питаннями та пропозиціями. Досить високо у порівнянні з іншими віковими групами свою можливість звертатись до влади оцінили респонденти віком від 60 років і старші (38%). Значно більша доля тих, хто вважає, що має частково таку можливість  серед людей віком 30-39 років (вони ж також домінували у групі тих, кому бракує інформації щодо доступних сервісів та заходів для ВПО).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Практично жодних зауважень не висловлено щодо забезпеченням харчування ВПО та фактично відсутні зауваження до стосунків з місцевими мешканцями (лише 3,4% оцінили спілкування з місцевими мешканцями незадовільно). 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Незначні зауваження є у ВПО щодо доступу до послуг психолога в громаді (23,4% опитаних оцінили незадовільно).</w:t>
      </w:r>
    </w:p>
    <w:p w:rsidR="00B14CCC" w:rsidRPr="00B14CCC" w:rsidRDefault="000C5FB3" w:rsidP="00B14CCC">
      <w:pPr>
        <w:suppressAutoHyphens/>
        <w:rPr>
          <w:color w:val="FF0000"/>
          <w:sz w:val="24"/>
          <w:szCs w:val="24"/>
          <w:lang w:val="uk-UA" w:eastAsia="ar-SA"/>
        </w:rPr>
      </w:pPr>
      <w:r>
        <w:rPr>
          <w:noProof/>
          <w:sz w:val="24"/>
          <w:szCs w:val="24"/>
        </w:rPr>
        <w:drawing>
          <wp:inline distT="0" distB="0" distL="0" distR="0">
            <wp:extent cx="5734050" cy="2438400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CC" w:rsidRPr="00B14CCC" w:rsidRDefault="00B14CCC" w:rsidP="00B14CCC">
      <w:pPr>
        <w:suppressAutoHyphens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8"/>
          <w:szCs w:val="28"/>
          <w:lang w:val="uk-UA" w:eastAsia="ar-SA"/>
        </w:rPr>
      </w:pPr>
      <w:r w:rsidRPr="00B14CCC">
        <w:rPr>
          <w:sz w:val="24"/>
          <w:szCs w:val="24"/>
          <w:lang w:val="uk-UA" w:eastAsia="ar-SA"/>
        </w:rPr>
        <w:t>Продовження додатка</w:t>
      </w:r>
    </w:p>
    <w:p w:rsidR="00B14CCC" w:rsidRPr="00B14CCC" w:rsidRDefault="00B14CCC" w:rsidP="00B14CCC">
      <w:pPr>
        <w:suppressAutoHyphens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У свою чергу місцеві мешканці позитивно (31,4%) або скоріше позитивно (6,3%) оцінюють факт перебування ВПО в громаді і лише 5,6% не задоволені приїздом переселенців. Мешканці громади очікують позитив від переїзду до них ВПО: збільшення населення громади (більше 50% погоджуються або скоріше погоджуються з такою думкою), появу нових друзів (біля 40%) та фахівців, потрібних для підприємств і організацій у громаді (близько 40%).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:rsidR="00B14CCC" w:rsidRPr="00B14CCC" w:rsidRDefault="000C5FB3" w:rsidP="00B14CCC">
      <w:pPr>
        <w:suppressAutoHyphens/>
        <w:rPr>
          <w:color w:val="FF0000"/>
          <w:sz w:val="24"/>
          <w:szCs w:val="24"/>
          <w:lang w:val="uk-UA" w:eastAsia="ar-SA"/>
        </w:rPr>
      </w:pPr>
      <w:r>
        <w:rPr>
          <w:noProof/>
          <w:sz w:val="24"/>
          <w:szCs w:val="24"/>
        </w:rPr>
        <w:drawing>
          <wp:inline distT="0" distB="0" distL="0" distR="0">
            <wp:extent cx="5734050" cy="2409825"/>
            <wp:effectExtent l="19050" t="0" r="0" b="0"/>
            <wp:docPr id="4" name="Picture 2" descr="Діаграма відповідей у Формах. Назва запитання: Як Ви оцінюєте присутність ВПО у громаді:&#10;. Кількість відповідей: 277 відповід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іаграма відповідей у Формах. Назва запитання: Як Ви оцінюєте присутність ВПО у громаді:&#10;. Кількість відповідей: 277 відповідей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Загалом ВПО мають доволі позитивне враження від громади і сфери життя громади оцінюють переважно на добре, за винятком можливостей знайти роботу за фахом (чверть незадовільних оцінок), спорту та відпочинку (близько 25%) та дорожньої інфраструктури (біля 30%).</w:t>
      </w: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0C5FB3" w:rsidP="00B14CCC">
      <w:pPr>
        <w:suppressAutoHyphens/>
        <w:rPr>
          <w:sz w:val="24"/>
          <w:szCs w:val="24"/>
          <w:lang w:val="uk-UA" w:eastAsia="ar-SA"/>
        </w:rPr>
      </w:pPr>
      <w:r>
        <w:rPr>
          <w:noProof/>
          <w:sz w:val="24"/>
          <w:szCs w:val="24"/>
        </w:rPr>
        <w:drawing>
          <wp:inline distT="0" distB="0" distL="0" distR="0">
            <wp:extent cx="5724525" cy="2057400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4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CC" w:rsidRPr="00B14CCC" w:rsidRDefault="000C5FB3" w:rsidP="00B14CCC">
      <w:pPr>
        <w:suppressAutoHyphens/>
        <w:rPr>
          <w:sz w:val="24"/>
          <w:szCs w:val="24"/>
          <w:lang w:val="uk-UA" w:eastAsia="ar-SA"/>
        </w:rPr>
      </w:pPr>
      <w:r>
        <w:rPr>
          <w:noProof/>
          <w:sz w:val="24"/>
          <w:szCs w:val="24"/>
        </w:rPr>
        <w:drawing>
          <wp:inline distT="0" distB="0" distL="0" distR="0">
            <wp:extent cx="5724525" cy="1466850"/>
            <wp:effectExtent l="19050" t="0" r="9525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1292" t="30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CC" w:rsidRPr="00B14CCC" w:rsidRDefault="00B14CCC" w:rsidP="00B14CCC">
      <w:pPr>
        <w:suppressAutoHyphens/>
        <w:ind w:firstLine="708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  <w:r w:rsidRPr="00B14CCC">
        <w:rPr>
          <w:sz w:val="24"/>
          <w:szCs w:val="24"/>
          <w:lang w:val="uk-UA" w:eastAsia="ar-SA"/>
        </w:rPr>
        <w:t>Продовження додатка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Місцеві мешканці оцінюють свою громаду набагато критичніше. Вони незадовільно оцінили можливість щодо працевлаштування за фахом (близько 50% дали оцінку незадовільно), стан дорожньої інфраструктури (третина). Багато незадовільних оцінок також щодо громадської безпеки (біля 30%).</w:t>
      </w:r>
    </w:p>
    <w:p w:rsidR="00B14CCC" w:rsidRPr="00B14CCC" w:rsidRDefault="000C5FB3" w:rsidP="00B14CCC">
      <w:pPr>
        <w:suppressAutoHyphens/>
        <w:rPr>
          <w:sz w:val="24"/>
          <w:szCs w:val="24"/>
          <w:lang w:val="uk-UA" w:eastAsia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5734050" cy="1752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4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CC" w:rsidRPr="00B14CCC" w:rsidRDefault="000C5FB3" w:rsidP="00B14CCC">
      <w:pPr>
        <w:suppressAutoHyphens/>
        <w:rPr>
          <w:sz w:val="24"/>
          <w:szCs w:val="24"/>
          <w:lang w:val="uk-UA" w:eastAsia="ar-SA"/>
        </w:rPr>
      </w:pPr>
      <w:r>
        <w:rPr>
          <w:noProof/>
          <w:sz w:val="24"/>
          <w:szCs w:val="24"/>
        </w:rPr>
        <w:drawing>
          <wp:inline distT="0" distB="0" distL="0" distR="0">
            <wp:extent cx="5734050" cy="1628775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59633" t="36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CC" w:rsidRPr="00B14CCC" w:rsidRDefault="00B14CCC" w:rsidP="00B14CCC">
      <w:pPr>
        <w:suppressAutoHyphens/>
        <w:ind w:firstLine="708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Більшість переселенців тимчасово вирішили свої житлові проблеми, орендуючи житло (78%) або поселившись у родичів і знайомих (12,8%). </w:t>
      </w:r>
    </w:p>
    <w:p w:rsidR="00B14CCC" w:rsidRPr="00B14CCC" w:rsidRDefault="00B14CCC" w:rsidP="00B14CCC">
      <w:pPr>
        <w:suppressAutoHyphens/>
        <w:jc w:val="both"/>
        <w:rPr>
          <w:sz w:val="28"/>
          <w:szCs w:val="28"/>
          <w:lang w:val="uk-UA" w:eastAsia="ar-SA"/>
        </w:rPr>
      </w:pPr>
    </w:p>
    <w:p w:rsidR="00B14CCC" w:rsidRPr="00B14CCC" w:rsidRDefault="000C5FB3" w:rsidP="00B14CCC">
      <w:pPr>
        <w:suppressAutoHyphens/>
        <w:rPr>
          <w:sz w:val="24"/>
          <w:szCs w:val="24"/>
          <w:lang w:val="uk-UA" w:eastAsia="ar-SA"/>
        </w:rPr>
      </w:pPr>
      <w:r>
        <w:rPr>
          <w:noProof/>
          <w:sz w:val="24"/>
          <w:szCs w:val="24"/>
        </w:rPr>
        <w:drawing>
          <wp:inline distT="0" distB="0" distL="0" distR="0">
            <wp:extent cx="5734050" cy="2409825"/>
            <wp:effectExtent l="19050" t="0" r="0" b="0"/>
            <wp:docPr id="9" name="Picture 2" descr="Діаграма відповідей у Формах. Назва запитання: Де Ви зараз проживаєте?&#10;. Кількість відповідей: 304 відповід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іаграма відповідей у Формах. Назва запитання: Де Ви зараз проживаєте?&#10;. Кількість відповідей: 304 відповіді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Загалом 56,3% опитаних ВПО схиляються до думки залишитися в громаді, а ще 27,3% досі не визначилися зі своїми подальшими діями, але також розглядають варіант залишитися в громаді. </w:t>
      </w: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  <w:r w:rsidRPr="00B14CCC">
        <w:rPr>
          <w:sz w:val="24"/>
          <w:szCs w:val="24"/>
          <w:lang w:val="uk-UA" w:eastAsia="ar-SA"/>
        </w:rPr>
        <w:t>Продовження додатка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:rsidR="00B14CCC" w:rsidRPr="00B14CCC" w:rsidRDefault="000C5FB3" w:rsidP="00B14CCC">
      <w:pPr>
        <w:suppressAutoHyphens/>
        <w:jc w:val="both"/>
        <w:rPr>
          <w:sz w:val="28"/>
          <w:szCs w:val="28"/>
          <w:lang w:val="uk-UA" w:eastAsia="ar-SA"/>
        </w:rPr>
      </w:pPr>
      <w:r>
        <w:rPr>
          <w:noProof/>
          <w:sz w:val="24"/>
          <w:szCs w:val="24"/>
        </w:rPr>
        <w:drawing>
          <wp:inline distT="0" distB="0" distL="0" distR="0">
            <wp:extent cx="6048375" cy="2409825"/>
            <wp:effectExtent l="19050" t="0" r="9525" b="0"/>
            <wp:docPr id="10" name="Picture 2" descr="Діаграма відповідей у Формах. Назва запитання: Чи плануєте Ви залишитися в громаді на триваліший час?&#10;. Кількість відповідей: 304 відповід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іаграма відповідей у Формах. Назва запитання: Чи плануєте Ви залишитися в громаді на триваліший час?&#10;. Кількість відповідей: 304 відповіді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За результатами соціологічного опитування можна припустити, що значна частина ВПО після закінчення війни могла би залишитися проживати на території громади. Вони хочуть інтегруватися в громаду, знати більше про місцеві звичаї, про життя громади. Місцева влада та населення забезпечують базові потреби вимушених переселенців, проте вони відчувають потребу в додатковій психологічній підтримці та шукають можливості покращення своїх умов проживання. ВПО необхідне сприяння у працевлаштуванні або самозайнятості, щоб зменшити їх залежність від зовнішньої соціальної і фінансової допомоги, а також психологічної підтримки в адаптації в нових умовах проживання. Багато в чому рішення про подальше перебування в громаді може залежати від покращення інфраструктури громади.</w:t>
      </w:r>
    </w:p>
    <w:p w:rsidR="00B14CCC" w:rsidRPr="00B14CCC" w:rsidRDefault="00B14CCC" w:rsidP="00B14CCC">
      <w:pPr>
        <w:suppressAutoHyphens/>
        <w:ind w:firstLine="720"/>
        <w:jc w:val="both"/>
        <w:rPr>
          <w:sz w:val="24"/>
          <w:szCs w:val="24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Тому виникає необхідність надання додаткових соціальних гарантій внутрішньо переміщеним особам, а саме: в частині поліпшення їх фінансово-</w:t>
      </w:r>
      <w:r w:rsidRPr="00B14CCC">
        <w:rPr>
          <w:sz w:val="24"/>
          <w:szCs w:val="24"/>
          <w:lang w:val="uk-UA" w:eastAsia="ar-SA"/>
        </w:rPr>
        <w:t xml:space="preserve"> </w:t>
      </w:r>
      <w:r w:rsidRPr="00B14CCC">
        <w:rPr>
          <w:sz w:val="28"/>
          <w:szCs w:val="28"/>
          <w:lang w:val="uk-UA" w:eastAsia="ar-SA"/>
        </w:rPr>
        <w:t xml:space="preserve">матеріального стану, забезпечення їхніх потреб у соціальному захисті та психологічній підтримці. </w:t>
      </w:r>
    </w:p>
    <w:p w:rsidR="00B14CCC" w:rsidRPr="00B14CCC" w:rsidRDefault="00B14CCC" w:rsidP="00B14CCC">
      <w:pPr>
        <w:suppressAutoHyphens/>
        <w:ind w:firstLine="720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Опитані ВПО вважають, що питання із забезпечення житлом та робочими місцями дещо ігноруються місцевою владою в громаді. Так відповідно вважають 31% та 20% опитаних. Також у їхніх відповідях було зазначено, що місцева влада лишає без уваги питання гуманітарної допомоги та правової допомоги для переміщених осіб (18% та 10% відповідно). 9% опитаних ВПО вважають, що недостатньо уваги приділяється в громаді їхньому медичному обслуговуванню. </w:t>
      </w:r>
    </w:p>
    <w:p w:rsidR="00B14CCC" w:rsidRPr="00B14CCC" w:rsidRDefault="00B14CCC" w:rsidP="00B14CCC">
      <w:pPr>
        <w:suppressAutoHyphens/>
        <w:ind w:firstLine="720"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widowControl w:val="0"/>
        <w:tabs>
          <w:tab w:val="left" w:pos="993"/>
        </w:tabs>
        <w:jc w:val="both"/>
        <w:rPr>
          <w:rFonts w:ascii="Raleway" w:hAnsi="Raleway" w:cs="Arial"/>
          <w:b/>
          <w:bCs/>
          <w:sz w:val="24"/>
          <w:szCs w:val="24"/>
          <w:lang w:val="uk-U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  <w:r w:rsidRPr="00B14CCC">
        <w:rPr>
          <w:sz w:val="24"/>
          <w:szCs w:val="24"/>
          <w:lang w:val="uk-UA" w:eastAsia="ar-SA"/>
        </w:rPr>
        <w:lastRenderedPageBreak/>
        <w:t>Продовження додатка</w:t>
      </w: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Default="00B14CCC" w:rsidP="00B14CCC">
      <w:pPr>
        <w:widowControl w:val="0"/>
        <w:tabs>
          <w:tab w:val="left" w:pos="993"/>
        </w:tabs>
        <w:jc w:val="both"/>
        <w:rPr>
          <w:rFonts w:ascii="Raleway" w:hAnsi="Raleway" w:cs="Arial"/>
          <w:b/>
          <w:bCs/>
          <w:sz w:val="24"/>
          <w:szCs w:val="24"/>
          <w:lang w:val="uk-UA"/>
        </w:rPr>
      </w:pPr>
    </w:p>
    <w:p w:rsidR="00B14CCC" w:rsidRDefault="00B14CCC" w:rsidP="00B14CCC">
      <w:pPr>
        <w:widowControl w:val="0"/>
        <w:tabs>
          <w:tab w:val="left" w:pos="993"/>
        </w:tabs>
        <w:jc w:val="both"/>
        <w:rPr>
          <w:rFonts w:ascii="Raleway" w:hAnsi="Raleway" w:cs="Arial"/>
          <w:b/>
          <w:bCs/>
          <w:sz w:val="24"/>
          <w:szCs w:val="24"/>
          <w:lang w:val="uk-UA"/>
        </w:rPr>
      </w:pPr>
    </w:p>
    <w:p w:rsidR="00B14CCC" w:rsidRPr="00B14CCC" w:rsidRDefault="00B14CCC" w:rsidP="00B14CCC">
      <w:pPr>
        <w:widowControl w:val="0"/>
        <w:tabs>
          <w:tab w:val="left" w:pos="993"/>
        </w:tabs>
        <w:jc w:val="both"/>
        <w:rPr>
          <w:rFonts w:ascii="Raleway" w:hAnsi="Raleway" w:cs="Arial"/>
          <w:b/>
          <w:bCs/>
          <w:sz w:val="24"/>
          <w:szCs w:val="24"/>
          <w:lang w:val="uk-UA"/>
        </w:rPr>
      </w:pPr>
    </w:p>
    <w:p w:rsidR="00B14CCC" w:rsidRPr="00B14CCC" w:rsidRDefault="000C5FB3" w:rsidP="00B14CCC">
      <w:pPr>
        <w:suppressAutoHyphens/>
        <w:jc w:val="both"/>
        <w:rPr>
          <w:rFonts w:ascii="Raleway" w:eastAsia="Raleway" w:hAnsi="Raleway" w:cs="Raleway"/>
          <w:b/>
          <w:sz w:val="24"/>
          <w:szCs w:val="24"/>
          <w:lang w:eastAsia="ar-SA"/>
        </w:rPr>
      </w:pPr>
      <w:r>
        <w:rPr>
          <w:rFonts w:ascii="Raleway" w:eastAsia="Raleway" w:hAnsi="Raleway" w:cs="Raleway"/>
          <w:b/>
          <w:noProof/>
          <w:sz w:val="24"/>
          <w:szCs w:val="24"/>
        </w:rPr>
        <w:drawing>
          <wp:inline distT="0" distB="0" distL="0" distR="0">
            <wp:extent cx="5934075" cy="3190875"/>
            <wp:effectExtent l="0" t="0" r="0" b="0"/>
            <wp:docPr id="11" name="Діаграма 1956401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14CCC" w:rsidRPr="00B14CCC" w:rsidRDefault="00B14CCC" w:rsidP="00B14CCC">
      <w:pPr>
        <w:suppressAutoHyphens/>
        <w:jc w:val="both"/>
        <w:rPr>
          <w:rFonts w:ascii="Raleway" w:eastAsia="Raleway" w:hAnsi="Raleway" w:cs="Raleway"/>
          <w:b/>
          <w:sz w:val="24"/>
          <w:szCs w:val="24"/>
          <w:lang w:eastAsia="ar-SA"/>
        </w:rPr>
      </w:pPr>
      <w:r w:rsidRPr="00B14CCC">
        <w:rPr>
          <w:rFonts w:ascii="Calibri" w:eastAsia="Raleway" w:hAnsi="Calibri" w:cs="Calibri"/>
          <w:b/>
          <w:i/>
          <w:sz w:val="16"/>
          <w:szCs w:val="16"/>
          <w:lang w:eastAsia="ar-SA"/>
        </w:rPr>
        <w:t xml:space="preserve">Які, на Вашу думку, проблеми ВПО ігнорує місцева влада? </w:t>
      </w:r>
      <w:r w:rsidRPr="00B14CCC">
        <w:rPr>
          <w:rFonts w:ascii="Calibri" w:eastAsia="Raleway" w:hAnsi="Calibri" w:cs="Calibri"/>
          <w:bCs/>
          <w:i/>
          <w:sz w:val="16"/>
          <w:szCs w:val="16"/>
          <w:lang w:eastAsia="ar-SA"/>
        </w:rPr>
        <w:t>(</w:t>
      </w:r>
      <w:r w:rsidRPr="00B14CCC">
        <w:rPr>
          <w:rFonts w:ascii="Calibri" w:eastAsia="Raleway" w:hAnsi="Calibri" w:cs="Calibri"/>
          <w:b/>
          <w:i/>
          <w:sz w:val="16"/>
          <w:szCs w:val="16"/>
          <w:lang w:eastAsia="ar-SA"/>
        </w:rPr>
        <w:t>%,</w:t>
      </w:r>
      <w:r w:rsidRPr="00B14CCC">
        <w:rPr>
          <w:rFonts w:ascii="Calibri" w:eastAsia="Raleway" w:hAnsi="Calibri" w:cs="Calibri"/>
          <w:i/>
          <w:sz w:val="16"/>
          <w:szCs w:val="16"/>
          <w:lang w:eastAsia="ar-SA"/>
        </w:rPr>
        <w:t xml:space="preserve"> множинний вибір, сума не дорівнює 100%)</w:t>
      </w:r>
    </w:p>
    <w:p w:rsidR="00B14CCC" w:rsidRPr="00B14CCC" w:rsidRDefault="00B14CCC" w:rsidP="00B14CCC">
      <w:pPr>
        <w:widowControl w:val="0"/>
        <w:tabs>
          <w:tab w:val="left" w:pos="993"/>
        </w:tabs>
        <w:jc w:val="both"/>
        <w:rPr>
          <w:rFonts w:ascii="Raleway" w:hAnsi="Raleway" w:cs="Arial"/>
          <w:b/>
          <w:bCs/>
          <w:sz w:val="24"/>
          <w:szCs w:val="24"/>
          <w:lang w:val="uk-UA"/>
        </w:rPr>
      </w:pPr>
    </w:p>
    <w:p w:rsidR="00B14CCC" w:rsidRPr="00B14CCC" w:rsidRDefault="00B14CCC" w:rsidP="00B14CCC">
      <w:pPr>
        <w:widowControl w:val="0"/>
        <w:tabs>
          <w:tab w:val="left" w:pos="993"/>
        </w:tabs>
        <w:jc w:val="both"/>
        <w:rPr>
          <w:rFonts w:ascii="Raleway" w:hAnsi="Raleway" w:cs="Arial"/>
          <w:b/>
          <w:bCs/>
          <w:sz w:val="24"/>
          <w:szCs w:val="24"/>
          <w:lang w:val="uk-UA"/>
        </w:rPr>
      </w:pPr>
    </w:p>
    <w:p w:rsidR="00B14CCC" w:rsidRPr="00B14CCC" w:rsidRDefault="00B14CCC" w:rsidP="00B14CCC">
      <w:pPr>
        <w:suppressAutoHyphens/>
        <w:ind w:firstLine="720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Найбільше думку про те, що влада ігнорує потребу у наданні житла для ВПО поділяють опитані віком 30-39 років (50%). Молодь переважно вважає, що влада менш зацікавлена у забезпеченні робочих місць (32%) та наданні гуманітарної допомоги (27%). На думку людей віком 50-59 років влада не достатньо допомагає ВПО у питаннях соціальної підтримки (30%) та гуманітарної допомоги (40%) </w:t>
      </w:r>
    </w:p>
    <w:p w:rsidR="00B14CCC" w:rsidRPr="00B14CCC" w:rsidRDefault="00B14CCC" w:rsidP="00B14CCC">
      <w:pPr>
        <w:suppressAutoHyphens/>
        <w:ind w:firstLine="720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На думку переміщених осіб, які проживають у громаді, поліпшити співпрацю між ВПО та місцевою владою можуть однаково як впровадження спеціальних програм для ВПО, так і створення центрів підтримки ВПО (по 18% відповідно). Також на часі для них є надання безкоштовних правових консультацій та створення спеціалізованих житлових комплексів – по 17% відповідно. Для поліпшення взаємодії з ВПО владі також бажано розробити програми зайнятості і підтримки підприємництва ВПО – так вважають ще 13% опитаних.  Проте, малоефективним серед можливих варіантів покращення співпраці ВПО та влади було названо організацію навчань та культурних чи світських заходів - 3% та 6% відповідно.</w:t>
      </w: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  <w:r w:rsidRPr="00B14CCC">
        <w:rPr>
          <w:sz w:val="24"/>
          <w:szCs w:val="24"/>
          <w:lang w:val="uk-UA" w:eastAsia="ar-SA"/>
        </w:rPr>
        <w:lastRenderedPageBreak/>
        <w:t>Продовження додатка</w:t>
      </w:r>
    </w:p>
    <w:p w:rsidR="00B14CCC" w:rsidRPr="00B14CCC" w:rsidRDefault="00B14CCC" w:rsidP="00B14CCC">
      <w:pPr>
        <w:suppressAutoHyphens/>
        <w:ind w:firstLine="720"/>
        <w:jc w:val="both"/>
        <w:rPr>
          <w:sz w:val="28"/>
          <w:szCs w:val="28"/>
          <w:lang w:val="uk-UA" w:eastAsia="ar-SA"/>
        </w:rPr>
      </w:pPr>
    </w:p>
    <w:p w:rsidR="00B14CCC" w:rsidRPr="00B14CCC" w:rsidRDefault="000C5FB3" w:rsidP="00B14CCC">
      <w:pPr>
        <w:widowControl w:val="0"/>
        <w:tabs>
          <w:tab w:val="left" w:pos="993"/>
        </w:tabs>
        <w:jc w:val="both"/>
        <w:rPr>
          <w:rFonts w:ascii="Raleway" w:hAnsi="Raleway" w:cs="Arial"/>
          <w:b/>
          <w:bCs/>
          <w:sz w:val="24"/>
          <w:szCs w:val="24"/>
          <w:lang w:val="uk-UA"/>
        </w:rPr>
      </w:pPr>
      <w:r>
        <w:rPr>
          <w:rFonts w:ascii="Raleway" w:eastAsia="Raleway" w:hAnsi="Raleway" w:cs="Raleway"/>
          <w:b/>
          <w:noProof/>
        </w:rPr>
        <w:drawing>
          <wp:inline distT="0" distB="0" distL="0" distR="0">
            <wp:extent cx="5934075" cy="5276850"/>
            <wp:effectExtent l="0" t="0" r="0" b="0"/>
            <wp:docPr id="12" name="Діаграма 1733211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14CCC" w:rsidRPr="00B14CCC" w:rsidRDefault="00B14CCC" w:rsidP="00B14C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jc w:val="both"/>
        <w:rPr>
          <w:rFonts w:ascii="Raleway" w:eastAsia="Raleway" w:hAnsi="Raleway" w:cs="Raleway"/>
          <w:i/>
          <w:sz w:val="18"/>
          <w:szCs w:val="18"/>
          <w:lang w:eastAsia="ar-SA"/>
        </w:rPr>
      </w:pPr>
      <w:r w:rsidRPr="00B14CCC">
        <w:rPr>
          <w:rFonts w:ascii="Raleway" w:eastAsia="Raleway" w:hAnsi="Raleway" w:cs="Raleway"/>
          <w:b/>
          <w:i/>
          <w:sz w:val="18"/>
          <w:szCs w:val="18"/>
          <w:lang w:eastAsia="ar-SA"/>
        </w:rPr>
        <w:t xml:space="preserve"> Що, на Вашу думку, може поліпшити співпрацю між ВПО та місцевою владою? </w:t>
      </w:r>
      <w:r w:rsidRPr="00B14CCC">
        <w:rPr>
          <w:rFonts w:ascii="Raleway" w:eastAsia="Raleway" w:hAnsi="Raleway" w:cs="Raleway"/>
          <w:bCs/>
          <w:i/>
          <w:sz w:val="18"/>
          <w:szCs w:val="18"/>
          <w:lang w:eastAsia="ar-SA"/>
        </w:rPr>
        <w:t>(</w:t>
      </w:r>
      <w:r w:rsidRPr="00B14CCC">
        <w:rPr>
          <w:rFonts w:ascii="Raleway" w:eastAsia="Raleway" w:hAnsi="Raleway" w:cs="Raleway"/>
          <w:b/>
          <w:i/>
          <w:sz w:val="18"/>
          <w:szCs w:val="18"/>
          <w:lang w:eastAsia="ar-SA"/>
        </w:rPr>
        <w:t>%,</w:t>
      </w:r>
      <w:r w:rsidRPr="00B14CCC">
        <w:rPr>
          <w:rFonts w:ascii="Raleway" w:eastAsia="Raleway" w:hAnsi="Raleway" w:cs="Raleway"/>
          <w:i/>
          <w:sz w:val="18"/>
          <w:szCs w:val="18"/>
          <w:lang w:eastAsia="ar-SA"/>
        </w:rPr>
        <w:t xml:space="preserve">  множинний вибір, сума не дорівнює 100%)</w:t>
      </w:r>
    </w:p>
    <w:p w:rsidR="00B14CCC" w:rsidRPr="00B14CCC" w:rsidRDefault="00B14CCC" w:rsidP="00B14CCC">
      <w:pPr>
        <w:suppressAutoHyphens/>
        <w:ind w:firstLine="720"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both"/>
        <w:rPr>
          <w:b/>
          <w:bCs/>
          <w:iCs/>
          <w:sz w:val="28"/>
          <w:szCs w:val="28"/>
          <w:lang w:val="uk-UA"/>
        </w:rPr>
      </w:pPr>
      <w:r w:rsidRPr="00B14CCC">
        <w:rPr>
          <w:sz w:val="28"/>
          <w:szCs w:val="28"/>
          <w:lang w:val="uk-UA" w:eastAsia="ar-SA"/>
        </w:rPr>
        <w:t xml:space="preserve">В реаліях сьогодення, зважаючи на невизначеність терміну завершення бойових дій, відновлення інфраструктури та відбудови помешкань, розв’язання існуючих проблем внутрішньо переміщених осіб потребує розробки та реалізації Програми з метою інтеграції внутрішньо переміщених осіб в життя Смілянської міської територіальної громади. </w:t>
      </w:r>
    </w:p>
    <w:p w:rsidR="00B14CCC" w:rsidRPr="00B14CCC" w:rsidRDefault="00B14CCC" w:rsidP="00B14CCC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B14CCC">
        <w:rPr>
          <w:b/>
          <w:sz w:val="28"/>
          <w:szCs w:val="28"/>
          <w:lang w:val="uk-UA" w:eastAsia="ar-SA"/>
        </w:rPr>
        <w:t>3. Мета Програми</w:t>
      </w:r>
    </w:p>
    <w:p w:rsidR="00B14CCC" w:rsidRPr="00B14CCC" w:rsidRDefault="00B14CCC" w:rsidP="00B14CCC">
      <w:pPr>
        <w:shd w:val="clear" w:color="auto" w:fill="FFFFFF"/>
        <w:suppressAutoHyphens/>
        <w:ind w:firstLine="708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Метою Програми є створення сприятливих соціально-побутових, житлових умов, надання освітніх послуг, розширення можливостей працевлаштування ВПО, забезпечення соціального становлення та підтримки молоді, а також проведення інформаційно роз’яснювальної роботи із зазначених напрямків діяльності.</w:t>
      </w: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  <w:r w:rsidRPr="00B14CCC">
        <w:rPr>
          <w:sz w:val="24"/>
          <w:szCs w:val="24"/>
          <w:lang w:val="uk-UA" w:eastAsia="ar-SA"/>
        </w:rPr>
        <w:lastRenderedPageBreak/>
        <w:t>Продовження додатка</w:t>
      </w:r>
    </w:p>
    <w:p w:rsidR="00B14CCC" w:rsidRPr="00B14CCC" w:rsidRDefault="00B14CCC" w:rsidP="00B14CCC">
      <w:pPr>
        <w:suppressAutoHyphens/>
        <w:ind w:firstLine="708"/>
        <w:jc w:val="right"/>
        <w:rPr>
          <w:sz w:val="24"/>
          <w:szCs w:val="24"/>
          <w:lang w:val="uk-UA" w:eastAsia="ar-SA"/>
        </w:rPr>
      </w:pPr>
    </w:p>
    <w:p w:rsidR="00B14CCC" w:rsidRPr="00B14CCC" w:rsidRDefault="00B14CCC" w:rsidP="00B14CCC">
      <w:pPr>
        <w:jc w:val="center"/>
        <w:outlineLvl w:val="6"/>
        <w:rPr>
          <w:rFonts w:eastAsia="Calibri"/>
          <w:b/>
          <w:bCs/>
          <w:sz w:val="28"/>
          <w:szCs w:val="28"/>
          <w:lang w:val="uk-UA"/>
        </w:rPr>
      </w:pPr>
      <w:r w:rsidRPr="00B14CCC">
        <w:rPr>
          <w:rFonts w:eastAsia="Calibri"/>
          <w:b/>
          <w:bCs/>
          <w:sz w:val="28"/>
          <w:szCs w:val="28"/>
          <w:lang w:val="uk-UA"/>
        </w:rPr>
        <w:t>4. Головні напрямки та завдання Програми</w:t>
      </w:r>
    </w:p>
    <w:p w:rsidR="00B14CCC" w:rsidRPr="00B14CCC" w:rsidRDefault="00B14CCC" w:rsidP="00B14CCC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B14CCC">
        <w:rPr>
          <w:sz w:val="28"/>
          <w:szCs w:val="28"/>
          <w:lang w:val="uk-UA" w:eastAsia="ar-SA"/>
        </w:rPr>
        <w:t>Основними напрямками Програми є:</w:t>
      </w:r>
    </w:p>
    <w:p w:rsidR="00B14CCC" w:rsidRPr="00B14CCC" w:rsidRDefault="00B14CCC" w:rsidP="00B14CCC">
      <w:pPr>
        <w:numPr>
          <w:ilvl w:val="0"/>
          <w:numId w:val="4"/>
        </w:numPr>
        <w:suppressAutoHyphens/>
        <w:ind w:left="0" w:firstLine="567"/>
        <w:jc w:val="both"/>
        <w:rPr>
          <w:b/>
          <w:bCs/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сприяння реалізації житлових прав ВПО; </w:t>
      </w:r>
    </w:p>
    <w:p w:rsidR="00B14CCC" w:rsidRPr="00B14CCC" w:rsidRDefault="00B14CCC" w:rsidP="00B14CCC">
      <w:pPr>
        <w:numPr>
          <w:ilvl w:val="0"/>
          <w:numId w:val="4"/>
        </w:numPr>
        <w:suppressAutoHyphens/>
        <w:ind w:left="0" w:firstLine="567"/>
        <w:jc w:val="both"/>
        <w:rPr>
          <w:b/>
          <w:bCs/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сприяння реалізації права на соціальний захист ВПО; </w:t>
      </w:r>
    </w:p>
    <w:p w:rsidR="00B14CCC" w:rsidRPr="00B14CCC" w:rsidRDefault="00B14CCC" w:rsidP="00B14CCC">
      <w:pPr>
        <w:numPr>
          <w:ilvl w:val="0"/>
          <w:numId w:val="4"/>
        </w:numPr>
        <w:suppressAutoHyphens/>
        <w:ind w:left="0" w:firstLine="567"/>
        <w:jc w:val="both"/>
        <w:rPr>
          <w:b/>
          <w:bCs/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забезпечення надання адміністративних послуг ВПО; </w:t>
      </w:r>
    </w:p>
    <w:p w:rsidR="00B14CCC" w:rsidRPr="00B14CCC" w:rsidRDefault="00B14CCC" w:rsidP="00B14CCC">
      <w:pPr>
        <w:numPr>
          <w:ilvl w:val="0"/>
          <w:numId w:val="4"/>
        </w:numPr>
        <w:suppressAutoHyphens/>
        <w:ind w:left="0" w:firstLine="567"/>
        <w:jc w:val="both"/>
        <w:rPr>
          <w:b/>
          <w:bCs/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сприяння працевлаштуванню ВПО; </w:t>
      </w:r>
    </w:p>
    <w:p w:rsidR="00B14CCC" w:rsidRPr="00B14CCC" w:rsidRDefault="00B14CCC" w:rsidP="00B14CCC">
      <w:pPr>
        <w:numPr>
          <w:ilvl w:val="0"/>
          <w:numId w:val="4"/>
        </w:numPr>
        <w:suppressAutoHyphens/>
        <w:ind w:left="0" w:firstLine="567"/>
        <w:jc w:val="both"/>
        <w:rPr>
          <w:b/>
          <w:bCs/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забезпечення доступу до медичних та освітніх послуг, оздоровлення дітей;</w:t>
      </w:r>
    </w:p>
    <w:p w:rsidR="00B14CCC" w:rsidRPr="00B14CCC" w:rsidRDefault="00B14CCC" w:rsidP="00B14CCC">
      <w:pPr>
        <w:numPr>
          <w:ilvl w:val="0"/>
          <w:numId w:val="4"/>
        </w:numPr>
        <w:suppressAutoHyphens/>
        <w:ind w:left="0" w:firstLine="567"/>
        <w:jc w:val="both"/>
        <w:rPr>
          <w:b/>
          <w:bCs/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 xml:space="preserve">забезпечення надання психологічної допомоги і реабілітаційних послуг ВПО; </w:t>
      </w:r>
    </w:p>
    <w:p w:rsidR="00B14CCC" w:rsidRPr="00B14CCC" w:rsidRDefault="00B14CCC" w:rsidP="00B14CCC">
      <w:pPr>
        <w:numPr>
          <w:ilvl w:val="0"/>
          <w:numId w:val="4"/>
        </w:numPr>
        <w:suppressAutoHyphens/>
        <w:ind w:left="0" w:firstLine="567"/>
        <w:jc w:val="both"/>
        <w:rPr>
          <w:b/>
          <w:bCs/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реалізація заходів для молоді, спрямованих на сприяння соціальній згуртованості, зміцнення національної єдності.</w:t>
      </w:r>
    </w:p>
    <w:p w:rsidR="00B14CCC" w:rsidRPr="00B14CCC" w:rsidRDefault="00B14CCC" w:rsidP="00B14CCC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B14CCC">
        <w:rPr>
          <w:sz w:val="28"/>
          <w:szCs w:val="28"/>
          <w:lang w:val="uk-UA" w:eastAsia="ar-SA"/>
        </w:rPr>
        <w:t>Заходи, спрямовані на виконання Програми, наведені у додатку  до Програми.</w:t>
      </w:r>
    </w:p>
    <w:p w:rsidR="00B14CCC" w:rsidRPr="00B14CCC" w:rsidRDefault="00B14CCC" w:rsidP="00B14CCC">
      <w:pPr>
        <w:suppressAutoHyphens/>
        <w:ind w:firstLine="567"/>
        <w:jc w:val="both"/>
        <w:rPr>
          <w:sz w:val="28"/>
          <w:szCs w:val="28"/>
          <w:lang w:val="uk-UA" w:eastAsia="ar-SA"/>
        </w:rPr>
      </w:pPr>
    </w:p>
    <w:p w:rsidR="00B14CCC" w:rsidRPr="00B14CCC" w:rsidRDefault="00B14CCC" w:rsidP="00B14CCC">
      <w:pPr>
        <w:shd w:val="clear" w:color="auto" w:fill="FFFFFF"/>
        <w:suppressAutoHyphens/>
        <w:ind w:firstLine="709"/>
        <w:jc w:val="center"/>
        <w:textAlignment w:val="baseline"/>
        <w:rPr>
          <w:b/>
          <w:bCs/>
          <w:kern w:val="1"/>
          <w:sz w:val="28"/>
          <w:szCs w:val="24"/>
          <w:lang w:val="uk-UA" w:eastAsia="ar-SA"/>
        </w:rPr>
      </w:pPr>
      <w:r w:rsidRPr="00B14CCC">
        <w:rPr>
          <w:b/>
          <w:bCs/>
          <w:kern w:val="1"/>
          <w:sz w:val="28"/>
          <w:szCs w:val="24"/>
          <w:lang w:val="uk-UA" w:eastAsia="ar-SA"/>
        </w:rPr>
        <w:t xml:space="preserve">5. Очікувані </w:t>
      </w:r>
      <w:r w:rsidRPr="00B14CCC">
        <w:rPr>
          <w:b/>
          <w:kern w:val="1"/>
          <w:sz w:val="28"/>
          <w:szCs w:val="28"/>
          <w:lang w:val="uk-UA" w:eastAsia="ar-SA"/>
        </w:rPr>
        <w:t>результати</w:t>
      </w:r>
      <w:r w:rsidRPr="00B14CCC">
        <w:rPr>
          <w:b/>
          <w:bCs/>
          <w:kern w:val="1"/>
          <w:sz w:val="28"/>
          <w:szCs w:val="24"/>
          <w:lang w:val="uk-UA" w:eastAsia="ar-SA"/>
        </w:rPr>
        <w:t xml:space="preserve"> від виконання Програми</w:t>
      </w:r>
    </w:p>
    <w:p w:rsidR="00B14CCC" w:rsidRPr="00B14CCC" w:rsidRDefault="00B14CCC" w:rsidP="00B14CCC">
      <w:pPr>
        <w:suppressAutoHyphens/>
        <w:ind w:firstLine="567"/>
        <w:jc w:val="both"/>
        <w:textAlignment w:val="baseline"/>
        <w:rPr>
          <w:kern w:val="1"/>
          <w:sz w:val="28"/>
          <w:szCs w:val="28"/>
          <w:lang w:val="uk-UA" w:eastAsia="ar-SA"/>
        </w:rPr>
      </w:pPr>
      <w:r w:rsidRPr="00B14CCC">
        <w:rPr>
          <w:kern w:val="1"/>
          <w:sz w:val="28"/>
          <w:szCs w:val="28"/>
          <w:lang w:val="uk-UA" w:eastAsia="ar-SA"/>
        </w:rPr>
        <w:t>У результаті виконання Програми будуть досягнуті соціальні показники:</w:t>
      </w:r>
    </w:p>
    <w:p w:rsidR="00B14CCC" w:rsidRPr="00B14CCC" w:rsidRDefault="00B14CCC" w:rsidP="00B14CCC">
      <w:pPr>
        <w:numPr>
          <w:ilvl w:val="0"/>
          <w:numId w:val="4"/>
        </w:numPr>
        <w:suppressAutoHyphens/>
        <w:ind w:left="0" w:firstLine="567"/>
        <w:contextualSpacing/>
        <w:jc w:val="both"/>
        <w:textAlignment w:val="baseline"/>
        <w:rPr>
          <w:kern w:val="1"/>
          <w:sz w:val="28"/>
          <w:szCs w:val="28"/>
          <w:lang w:val="uk-UA" w:eastAsia="ar-SA"/>
        </w:rPr>
      </w:pPr>
      <w:r w:rsidRPr="00B14CCC">
        <w:rPr>
          <w:kern w:val="1"/>
          <w:sz w:val="28"/>
          <w:szCs w:val="28"/>
          <w:lang w:val="uk-UA" w:eastAsia="ar-SA"/>
        </w:rPr>
        <w:t>підвищення рівня поінформованості ВПО;</w:t>
      </w:r>
    </w:p>
    <w:p w:rsidR="00B14CCC" w:rsidRPr="00B14CCC" w:rsidRDefault="00B14CCC" w:rsidP="00B14CCC">
      <w:pPr>
        <w:numPr>
          <w:ilvl w:val="0"/>
          <w:numId w:val="4"/>
        </w:numPr>
        <w:suppressAutoHyphens/>
        <w:ind w:left="0" w:firstLine="567"/>
        <w:contextualSpacing/>
        <w:jc w:val="both"/>
        <w:textAlignment w:val="baseline"/>
        <w:rPr>
          <w:kern w:val="1"/>
          <w:sz w:val="28"/>
          <w:szCs w:val="28"/>
          <w:lang w:val="uk-UA" w:eastAsia="ar-SA"/>
        </w:rPr>
      </w:pPr>
      <w:r w:rsidRPr="00B14CCC">
        <w:rPr>
          <w:kern w:val="1"/>
          <w:sz w:val="28"/>
          <w:szCs w:val="28"/>
          <w:lang w:val="uk-UA" w:eastAsia="ar-SA"/>
        </w:rPr>
        <w:t>першочергове забезпечення належних умов життєдіяльності, вирішення питання забезпечення тимчасовим житлом;</w:t>
      </w:r>
    </w:p>
    <w:p w:rsidR="00B14CCC" w:rsidRPr="00B14CCC" w:rsidRDefault="00B14CCC" w:rsidP="00B14CCC">
      <w:pPr>
        <w:numPr>
          <w:ilvl w:val="0"/>
          <w:numId w:val="4"/>
        </w:numPr>
        <w:suppressAutoHyphens/>
        <w:ind w:left="0" w:firstLine="567"/>
        <w:contextualSpacing/>
        <w:jc w:val="both"/>
        <w:textAlignment w:val="baseline"/>
        <w:rPr>
          <w:kern w:val="1"/>
          <w:sz w:val="28"/>
          <w:szCs w:val="28"/>
          <w:lang w:val="uk-UA" w:eastAsia="ar-SA"/>
        </w:rPr>
      </w:pPr>
      <w:r w:rsidRPr="00B14CCC">
        <w:rPr>
          <w:kern w:val="1"/>
          <w:sz w:val="28"/>
          <w:szCs w:val="28"/>
          <w:lang w:val="uk-UA" w:eastAsia="ar-SA"/>
        </w:rPr>
        <w:t>отримання вчасних і якісних адміністративних послуг;</w:t>
      </w:r>
    </w:p>
    <w:p w:rsidR="00B14CCC" w:rsidRPr="00B14CCC" w:rsidRDefault="00B14CCC" w:rsidP="00B14CCC">
      <w:pPr>
        <w:numPr>
          <w:ilvl w:val="0"/>
          <w:numId w:val="4"/>
        </w:numPr>
        <w:suppressAutoHyphens/>
        <w:ind w:left="0" w:firstLine="567"/>
        <w:contextualSpacing/>
        <w:jc w:val="both"/>
        <w:textAlignment w:val="baseline"/>
        <w:rPr>
          <w:kern w:val="1"/>
          <w:sz w:val="28"/>
          <w:szCs w:val="28"/>
          <w:lang w:val="uk-UA" w:eastAsia="ar-SA"/>
        </w:rPr>
      </w:pPr>
      <w:r w:rsidRPr="00B14CCC">
        <w:rPr>
          <w:kern w:val="1"/>
          <w:sz w:val="28"/>
          <w:szCs w:val="28"/>
          <w:lang w:val="uk-UA" w:eastAsia="ar-SA"/>
        </w:rPr>
        <w:t>реалізація державної політики у сфері соціального захисту ВПО;</w:t>
      </w:r>
    </w:p>
    <w:p w:rsidR="00B14CCC" w:rsidRPr="00B14CCC" w:rsidRDefault="00B14CCC" w:rsidP="00B14CCC">
      <w:pPr>
        <w:numPr>
          <w:ilvl w:val="0"/>
          <w:numId w:val="4"/>
        </w:numPr>
        <w:suppressAutoHyphens/>
        <w:ind w:left="0" w:firstLine="567"/>
        <w:contextualSpacing/>
        <w:jc w:val="both"/>
        <w:textAlignment w:val="baseline"/>
        <w:rPr>
          <w:kern w:val="1"/>
          <w:sz w:val="28"/>
          <w:szCs w:val="28"/>
          <w:lang w:val="uk-UA" w:eastAsia="ar-SA"/>
        </w:rPr>
      </w:pPr>
      <w:r w:rsidRPr="00B14CCC">
        <w:rPr>
          <w:kern w:val="1"/>
          <w:sz w:val="28"/>
          <w:szCs w:val="28"/>
          <w:lang w:val="uk-UA" w:eastAsia="ar-SA"/>
        </w:rPr>
        <w:t>створення сприятливих умов для отримання якісних соціальних, освітніх, медичних, юридичних та інших послуг ВПО;</w:t>
      </w:r>
    </w:p>
    <w:p w:rsidR="00B14CCC" w:rsidRPr="00B14CCC" w:rsidRDefault="00B14CCC" w:rsidP="00B14CCC">
      <w:pPr>
        <w:numPr>
          <w:ilvl w:val="0"/>
          <w:numId w:val="4"/>
        </w:numPr>
        <w:suppressAutoHyphens/>
        <w:ind w:left="0" w:firstLine="567"/>
        <w:contextualSpacing/>
        <w:jc w:val="both"/>
        <w:textAlignment w:val="baseline"/>
        <w:rPr>
          <w:bCs/>
          <w:kern w:val="1"/>
          <w:sz w:val="28"/>
          <w:szCs w:val="28"/>
          <w:lang w:val="uk-UA" w:eastAsia="ar-SA"/>
        </w:rPr>
      </w:pPr>
      <w:r w:rsidRPr="00B14CCC">
        <w:rPr>
          <w:kern w:val="1"/>
          <w:sz w:val="28"/>
          <w:szCs w:val="28"/>
          <w:lang w:val="uk-UA" w:eastAsia="ar-SA"/>
        </w:rPr>
        <w:t>вирішення соціально-побутових проблем шляхом надання благодійної допомоги.</w:t>
      </w:r>
    </w:p>
    <w:p w:rsidR="00B14CCC" w:rsidRPr="00B14CCC" w:rsidRDefault="00B14CCC" w:rsidP="00B14CCC">
      <w:pPr>
        <w:suppressAutoHyphens/>
        <w:ind w:left="567"/>
        <w:contextualSpacing/>
        <w:jc w:val="both"/>
        <w:textAlignment w:val="baseline"/>
        <w:rPr>
          <w:bCs/>
          <w:kern w:val="1"/>
          <w:sz w:val="28"/>
          <w:szCs w:val="28"/>
          <w:lang w:val="uk-UA" w:eastAsia="ar-SA"/>
        </w:rPr>
      </w:pPr>
    </w:p>
    <w:p w:rsidR="00B14CCC" w:rsidRPr="00B14CCC" w:rsidRDefault="00B14CCC" w:rsidP="00B14CCC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 w:rsidRPr="00B14CCC">
        <w:rPr>
          <w:b/>
          <w:bCs/>
          <w:sz w:val="28"/>
          <w:szCs w:val="28"/>
          <w:lang w:val="uk-UA"/>
        </w:rPr>
        <w:t>6. Фінансування Програми</w:t>
      </w:r>
    </w:p>
    <w:p w:rsidR="00B14CCC" w:rsidRPr="00B14CCC" w:rsidRDefault="00B14CCC" w:rsidP="00B14CC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B14CCC">
        <w:rPr>
          <w:sz w:val="28"/>
          <w:szCs w:val="28"/>
          <w:lang w:val="uk-UA" w:eastAsia="uk-UA"/>
        </w:rPr>
        <w:t>Виконання (реалізація) завдань і заходів Програми здійснюється в межах виділених асигнувань із бюджету</w:t>
      </w:r>
      <w:r w:rsidRPr="00B14CCC">
        <w:rPr>
          <w:sz w:val="24"/>
          <w:szCs w:val="24"/>
          <w:lang w:val="uk-UA" w:eastAsia="ar-SA"/>
        </w:rPr>
        <w:t xml:space="preserve"> </w:t>
      </w:r>
      <w:r w:rsidRPr="00B14CCC">
        <w:rPr>
          <w:sz w:val="28"/>
          <w:szCs w:val="28"/>
          <w:lang w:val="uk-UA" w:eastAsia="uk-UA"/>
        </w:rPr>
        <w:t>Смілянської міської територіальної громади, позабюджетних коштів та інших джерел, незаборонених чинним законодавством.</w:t>
      </w:r>
    </w:p>
    <w:p w:rsidR="00B14CCC" w:rsidRPr="00B14CCC" w:rsidRDefault="00B14CCC" w:rsidP="00B14CC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B14CCC">
        <w:rPr>
          <w:sz w:val="28"/>
          <w:szCs w:val="28"/>
          <w:lang w:val="uk-UA"/>
        </w:rPr>
        <w:t>Обсяги фінансування Програми за рахунок коштів бюджету громади визначатимуться щорічно фінансовою спроможністю громади на підставі обґрунтованих розрахунків, поданих виконавцями Програми.</w:t>
      </w:r>
    </w:p>
    <w:p w:rsidR="00B14CCC" w:rsidRPr="00B14CCC" w:rsidRDefault="00B14CCC" w:rsidP="00B14CC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B14CCC" w:rsidRPr="00B14CCC" w:rsidRDefault="00B14CCC" w:rsidP="00B14CCC">
      <w:pPr>
        <w:suppressAutoHyphens/>
        <w:rPr>
          <w:b/>
          <w:bCs/>
          <w:sz w:val="28"/>
          <w:szCs w:val="28"/>
          <w:lang w:val="uk-UA" w:eastAsia="ar-SA"/>
        </w:rPr>
      </w:pPr>
    </w:p>
    <w:p w:rsidR="00B14CCC" w:rsidRPr="00B14CCC" w:rsidRDefault="00B14CCC" w:rsidP="00B14CCC">
      <w:pPr>
        <w:suppressAutoHyphens/>
        <w:ind w:firstLine="567"/>
        <w:jc w:val="center"/>
        <w:rPr>
          <w:b/>
          <w:bCs/>
          <w:sz w:val="28"/>
          <w:szCs w:val="28"/>
          <w:lang w:val="uk-UA"/>
        </w:rPr>
      </w:pPr>
      <w:r w:rsidRPr="00B14CCC">
        <w:rPr>
          <w:b/>
          <w:bCs/>
          <w:sz w:val="28"/>
          <w:szCs w:val="28"/>
          <w:lang w:val="uk-UA" w:eastAsia="ar-SA"/>
        </w:rPr>
        <w:t>7. Координація та контроль за ходом виконання Програми</w:t>
      </w:r>
    </w:p>
    <w:p w:rsidR="00B14CCC" w:rsidRPr="00B14CCC" w:rsidRDefault="00B14CCC" w:rsidP="00B14CCC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B14CCC">
        <w:rPr>
          <w:sz w:val="28"/>
          <w:szCs w:val="28"/>
          <w:lang w:val="uk-UA"/>
        </w:rPr>
        <w:t xml:space="preserve">Координацію та контроль за виконанням Програми здійснюють управління праці та соціального захисту населення, </w:t>
      </w:r>
      <w:r w:rsidRPr="00B14CCC">
        <w:rPr>
          <w:bCs/>
          <w:sz w:val="28"/>
          <w:szCs w:val="28"/>
          <w:lang w:val="uk-UA"/>
        </w:rPr>
        <w:t xml:space="preserve"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 та </w:t>
      </w:r>
      <w:r w:rsidRPr="00B14CCC">
        <w:rPr>
          <w:sz w:val="28"/>
          <w:szCs w:val="28"/>
          <w:lang w:val="uk-UA"/>
        </w:rPr>
        <w:t xml:space="preserve">постійна комісія міської </w:t>
      </w:r>
      <w:r w:rsidRPr="00B14CCC">
        <w:rPr>
          <w:sz w:val="28"/>
          <w:szCs w:val="28"/>
          <w:lang w:val="uk-UA"/>
        </w:rPr>
        <w:lastRenderedPageBreak/>
        <w:t>ради з питань освіти, молоді та спорту, культури, охорони здоров’я, соціального захисту, засобів масової інформації</w:t>
      </w:r>
      <w:r w:rsidRPr="00B14CCC">
        <w:rPr>
          <w:bCs/>
          <w:sz w:val="28"/>
          <w:szCs w:val="28"/>
          <w:lang w:val="uk-UA"/>
        </w:rPr>
        <w:t>.</w:t>
      </w:r>
    </w:p>
    <w:p w:rsidR="00B7224D" w:rsidRPr="00B7224D" w:rsidRDefault="00B7224D" w:rsidP="00B7224D">
      <w:pPr>
        <w:shd w:val="clear" w:color="auto" w:fill="FFFFFF"/>
        <w:jc w:val="both"/>
        <w:rPr>
          <w:sz w:val="28"/>
          <w:szCs w:val="28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8"/>
          <w:szCs w:val="28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8"/>
          <w:szCs w:val="28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Секретар міської ради</w:t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>Юрій СТУДАНС</w:t>
      </w: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14CCC" w:rsidRDefault="00B14CCC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</w:p>
    <w:p w:rsidR="00B7224D" w:rsidRPr="00B7224D" w:rsidRDefault="002F7781" w:rsidP="002F7781">
      <w:pPr>
        <w:shd w:val="clear" w:color="auto" w:fill="FFFFFF"/>
        <w:tabs>
          <w:tab w:val="left" w:pos="3570"/>
        </w:tabs>
        <w:jc w:val="both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ab/>
      </w:r>
    </w:p>
    <w:p w:rsid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2F7781" w:rsidRPr="00B7224D" w:rsidRDefault="002F7781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B7224D" w:rsidRP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</w:pPr>
    </w:p>
    <w:p w:rsidR="002F7781" w:rsidRPr="00B7224D" w:rsidRDefault="00B7224D" w:rsidP="00B7224D">
      <w:pPr>
        <w:shd w:val="clear" w:color="auto" w:fill="FFFFFF"/>
        <w:rPr>
          <w:sz w:val="24"/>
          <w:szCs w:val="24"/>
          <w:lang w:val="uk-UA" w:eastAsia="ar-SA"/>
        </w:rPr>
        <w:sectPr w:rsidR="002F7781" w:rsidRPr="00B7224D" w:rsidSect="00002B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7224D">
        <w:rPr>
          <w:sz w:val="24"/>
          <w:szCs w:val="24"/>
          <w:lang w:val="uk-UA" w:eastAsia="ar-SA"/>
        </w:rPr>
        <w:t>Микола ПРОКОФ’Є</w:t>
      </w:r>
      <w:r>
        <w:rPr>
          <w:sz w:val="24"/>
          <w:szCs w:val="24"/>
          <w:lang w:val="uk-UA" w:eastAsia="ar-SA"/>
        </w:rPr>
        <w:t>В</w:t>
      </w:r>
    </w:p>
    <w:p w:rsidR="00B7224D" w:rsidRDefault="00B7224D" w:rsidP="00B7224D">
      <w:pPr>
        <w:shd w:val="clear" w:color="auto" w:fill="FFFFFF"/>
        <w:jc w:val="both"/>
        <w:rPr>
          <w:sz w:val="24"/>
          <w:szCs w:val="24"/>
          <w:lang w:val="uk-UA" w:eastAsia="ar-SA"/>
        </w:rPr>
        <w:sectPr w:rsidR="00B7224D" w:rsidSect="00002BDA">
          <w:pgSz w:w="11906" w:h="16838"/>
          <w:pgMar w:top="709" w:right="567" w:bottom="709" w:left="1701" w:header="709" w:footer="709" w:gutter="0"/>
          <w:cols w:space="720"/>
        </w:sectPr>
      </w:pPr>
    </w:p>
    <w:p w:rsidR="00D67422" w:rsidRPr="00D67422" w:rsidRDefault="00D67422" w:rsidP="00D67422">
      <w:pPr>
        <w:shd w:val="clear" w:color="auto" w:fill="FFFFFF"/>
        <w:jc w:val="right"/>
        <w:rPr>
          <w:sz w:val="24"/>
          <w:szCs w:val="24"/>
          <w:lang w:val="uk-UA" w:eastAsia="ar-SA"/>
        </w:rPr>
      </w:pPr>
      <w:r w:rsidRPr="00D67422">
        <w:rPr>
          <w:sz w:val="24"/>
          <w:szCs w:val="24"/>
          <w:lang w:val="uk-UA" w:eastAsia="ar-SA"/>
        </w:rPr>
        <w:lastRenderedPageBreak/>
        <w:t xml:space="preserve">Додаток до Програми </w:t>
      </w:r>
    </w:p>
    <w:p w:rsidR="00B7224D" w:rsidRPr="00B7224D" w:rsidRDefault="00B7224D" w:rsidP="00B7224D">
      <w:pPr>
        <w:suppressAutoHyphens/>
        <w:rPr>
          <w:sz w:val="28"/>
          <w:szCs w:val="28"/>
          <w:lang w:val="uk-UA" w:eastAsia="ar-SA"/>
        </w:rPr>
      </w:pPr>
    </w:p>
    <w:p w:rsidR="00B7224D" w:rsidRPr="00B7224D" w:rsidRDefault="00B7224D" w:rsidP="00B7224D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B7224D">
        <w:rPr>
          <w:b/>
          <w:bCs/>
          <w:sz w:val="28"/>
          <w:szCs w:val="28"/>
          <w:lang w:val="uk-UA" w:eastAsia="ar-SA"/>
        </w:rPr>
        <w:t>Заходи до Програми підтримки та інтеграції внутрішньо переміщених осіб на 2024-2025 роки</w:t>
      </w:r>
    </w:p>
    <w:p w:rsidR="00B7224D" w:rsidRPr="00B7224D" w:rsidRDefault="00B7224D" w:rsidP="00B7224D">
      <w:pPr>
        <w:suppressAutoHyphens/>
        <w:rPr>
          <w:b/>
          <w:bCs/>
          <w:sz w:val="28"/>
          <w:szCs w:val="28"/>
          <w:lang w:val="uk-UA" w:eastAsia="ar-SA"/>
        </w:rPr>
      </w:pPr>
    </w:p>
    <w:tbl>
      <w:tblPr>
        <w:tblW w:w="15422" w:type="dxa"/>
        <w:tblInd w:w="250" w:type="dxa"/>
        <w:tblLayout w:type="fixed"/>
        <w:tblLook w:val="0000"/>
      </w:tblPr>
      <w:tblGrid>
        <w:gridCol w:w="81"/>
        <w:gridCol w:w="696"/>
        <w:gridCol w:w="1929"/>
        <w:gridCol w:w="16"/>
        <w:gridCol w:w="4507"/>
        <w:gridCol w:w="2410"/>
        <w:gridCol w:w="1985"/>
        <w:gridCol w:w="1814"/>
        <w:gridCol w:w="1984"/>
      </w:tblGrid>
      <w:tr w:rsidR="00B7224D" w:rsidRPr="00F45469" w:rsidTr="00F45469">
        <w:trPr>
          <w:cantSplit/>
          <w:trHeight w:val="207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 xml:space="preserve">№ 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з/п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Назва напрямку діяльності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Перелік заходів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Виконавці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Джерела</w:t>
            </w:r>
          </w:p>
          <w:p w:rsidR="00B7224D" w:rsidRPr="00F45469" w:rsidRDefault="00F45469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>
              <w:rPr>
                <w:sz w:val="26"/>
                <w:szCs w:val="26"/>
                <w:lang w:val="uk-UA" w:eastAsia="zh-CN"/>
              </w:rPr>
              <w:t>ф</w:t>
            </w:r>
            <w:r w:rsidR="00B7224D" w:rsidRPr="00F45469">
              <w:rPr>
                <w:sz w:val="26"/>
                <w:szCs w:val="26"/>
                <w:lang w:val="uk-UA" w:eastAsia="zh-CN"/>
              </w:rPr>
              <w:t>інансування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Орієнтовні</w:t>
            </w:r>
          </w:p>
          <w:p w:rsidR="00B7224D" w:rsidRPr="00F45469" w:rsidRDefault="0053648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о</w:t>
            </w:r>
            <w:r w:rsidR="00B7224D" w:rsidRPr="00F45469">
              <w:rPr>
                <w:sz w:val="26"/>
                <w:szCs w:val="26"/>
                <w:lang w:val="uk-UA" w:eastAsia="zh-CN"/>
              </w:rPr>
              <w:t>бсяги</w:t>
            </w:r>
          </w:p>
          <w:p w:rsidR="0053648D" w:rsidRPr="00F45469" w:rsidRDefault="0053648D" w:rsidP="0053648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ф</w:t>
            </w:r>
            <w:r w:rsidR="00B7224D" w:rsidRPr="00F45469">
              <w:rPr>
                <w:sz w:val="26"/>
                <w:szCs w:val="26"/>
                <w:lang w:val="uk-UA" w:eastAsia="zh-CN"/>
              </w:rPr>
              <w:t>інансуван</w:t>
            </w:r>
            <w:r w:rsidR="00F45469">
              <w:rPr>
                <w:sz w:val="26"/>
                <w:szCs w:val="26"/>
                <w:lang w:val="uk-UA" w:eastAsia="zh-CN"/>
              </w:rPr>
              <w:t>-</w:t>
            </w:r>
            <w:r w:rsidR="00B7224D" w:rsidRPr="00F45469">
              <w:rPr>
                <w:sz w:val="26"/>
                <w:szCs w:val="26"/>
                <w:lang w:val="uk-UA" w:eastAsia="zh-CN"/>
              </w:rPr>
              <w:t xml:space="preserve">ня </w:t>
            </w:r>
          </w:p>
          <w:p w:rsidR="00B7224D" w:rsidRPr="00F45469" w:rsidRDefault="00B7224D" w:rsidP="0053648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тис. грн.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Очікувані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результати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</w:tr>
      <w:tr w:rsidR="00B7224D" w:rsidRPr="00F45469" w:rsidTr="00F45469">
        <w:trPr>
          <w:trHeight w:val="329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7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Забезпечення державних та місцевих гарантій соціального захисту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Взяття на облік та видача відповідних довідок ВПО.</w:t>
            </w:r>
          </w:p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 xml:space="preserve"> Забезпечення повного та своєчасного нарахування виплат ВПО соціальних допомог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Управління праці та соціального захисту населення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Державний бюджет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F45469">
              <w:rPr>
                <w:color w:val="000000"/>
                <w:sz w:val="26"/>
                <w:szCs w:val="26"/>
                <w:lang w:eastAsia="ar-SA"/>
              </w:rPr>
              <w:t>В межах фінансових </w:t>
            </w: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color w:val="000000"/>
                <w:sz w:val="26"/>
                <w:szCs w:val="26"/>
                <w:lang w:eastAsia="ar-SA"/>
              </w:rPr>
              <w:t>можливостей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Своєчасне надання підтримки ВПО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Забезпечення надання соціальних послуг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Управління праці та соціального захисту населення, Смілянський міський центр соціальних служб, Смілянський міський територіальний центр надання соціальних послуг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Державний бюджет, </w:t>
            </w:r>
          </w:p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бюджет громади, інші джерела незаборонені законодавством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F45469">
              <w:rPr>
                <w:color w:val="000000"/>
                <w:sz w:val="26"/>
                <w:szCs w:val="26"/>
                <w:lang w:eastAsia="ar-SA"/>
              </w:rPr>
              <w:t>В межах фінансових </w:t>
            </w:r>
          </w:p>
          <w:p w:rsidR="00B7224D" w:rsidRPr="00F45469" w:rsidRDefault="00F45469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>
              <w:rPr>
                <w:color w:val="000000"/>
                <w:sz w:val="26"/>
                <w:szCs w:val="26"/>
                <w:lang w:val="uk-UA" w:eastAsia="ar-SA"/>
              </w:rPr>
              <w:t>м</w:t>
            </w:r>
            <w:r w:rsidR="00B7224D" w:rsidRPr="00F45469">
              <w:rPr>
                <w:color w:val="000000"/>
                <w:sz w:val="26"/>
                <w:szCs w:val="26"/>
                <w:lang w:eastAsia="ar-SA"/>
              </w:rPr>
              <w:t>ожливостей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Забезпечення виконання законодавства</w:t>
            </w:r>
          </w:p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jc w:val="right"/>
              <w:rPr>
                <w:sz w:val="26"/>
                <w:szCs w:val="26"/>
                <w:lang w:val="uk-UA" w:eastAsia="zh-CN"/>
              </w:rPr>
            </w:pP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 xml:space="preserve">Організація процесу компенсації витрат за тимчасове розміщення </w:t>
            </w:r>
            <w:r w:rsidRPr="00F45469">
              <w:rPr>
                <w:sz w:val="26"/>
                <w:szCs w:val="26"/>
                <w:lang w:val="uk-UA" w:eastAsia="zh-CN"/>
              </w:rPr>
              <w:lastRenderedPageBreak/>
              <w:t xml:space="preserve">(перебування) ВПО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lastRenderedPageBreak/>
              <w:t xml:space="preserve">Центр надання адміністративних </w:t>
            </w:r>
            <w:r w:rsidRPr="00F45469">
              <w:rPr>
                <w:sz w:val="26"/>
                <w:szCs w:val="26"/>
                <w:lang w:val="uk-UA" w:eastAsia="zh-CN"/>
              </w:rPr>
              <w:lastRenderedPageBreak/>
              <w:t>послуг,</w:t>
            </w:r>
          </w:p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Управління праці та соціального захисту населення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 xml:space="preserve">Бюджет громади, інші </w:t>
            </w:r>
            <w:r w:rsidRPr="00F45469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>джерела незаборонені законодавством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F45469">
              <w:rPr>
                <w:color w:val="000000"/>
                <w:sz w:val="26"/>
                <w:szCs w:val="26"/>
                <w:lang w:eastAsia="ar-SA"/>
              </w:rPr>
              <w:lastRenderedPageBreak/>
              <w:t>В межах фінансових </w:t>
            </w: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color w:val="000000"/>
                <w:sz w:val="26"/>
                <w:szCs w:val="26"/>
                <w:lang w:eastAsia="ar-SA"/>
              </w:rPr>
              <w:lastRenderedPageBreak/>
              <w:t>можливостей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lastRenderedPageBreak/>
              <w:t xml:space="preserve">Забезпечення виконання </w:t>
            </w:r>
            <w:r w:rsidRPr="00F45469">
              <w:rPr>
                <w:sz w:val="26"/>
                <w:szCs w:val="26"/>
                <w:lang w:val="uk-UA" w:eastAsia="zh-CN"/>
              </w:rPr>
              <w:lastRenderedPageBreak/>
              <w:t>вимог законодавства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lastRenderedPageBreak/>
              <w:t>2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 xml:space="preserve">Інформування про надання соціальних послуг для ВПО та можливості працевлаштування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both"/>
              <w:rPr>
                <w:sz w:val="26"/>
                <w:szCs w:val="26"/>
                <w:lang w:val="uk-UA" w:eastAsia="ar-SA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Підвищ</w:t>
            </w:r>
            <w:r w:rsidR="0053648D" w:rsidRPr="00F45469">
              <w:rPr>
                <w:sz w:val="26"/>
                <w:szCs w:val="26"/>
                <w:lang w:val="uk-UA" w:eastAsia="ar-SA"/>
              </w:rPr>
              <w:t>ення</w:t>
            </w:r>
            <w:r w:rsidRPr="00F45469">
              <w:rPr>
                <w:sz w:val="26"/>
                <w:szCs w:val="26"/>
                <w:lang w:val="uk-UA" w:eastAsia="ar-SA"/>
              </w:rPr>
              <w:t xml:space="preserve"> компетентн</w:t>
            </w:r>
            <w:r w:rsidR="0053648D" w:rsidRPr="00F45469">
              <w:rPr>
                <w:sz w:val="26"/>
                <w:szCs w:val="26"/>
                <w:lang w:val="uk-UA" w:eastAsia="ar-SA"/>
              </w:rPr>
              <w:t>ості</w:t>
            </w:r>
            <w:r w:rsidRPr="00F45469">
              <w:rPr>
                <w:sz w:val="26"/>
                <w:szCs w:val="26"/>
                <w:lang w:val="uk-UA" w:eastAsia="ar-SA"/>
              </w:rPr>
              <w:t xml:space="preserve"> фахівців щодо надання соціальних послуг внутрішньо переміщеним особам.</w:t>
            </w:r>
          </w:p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Залучати для роботи з працівниками вузьких спеціалістів для підвищення особистісних компетенцій (психолог, юрист)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Смілянський міський територіальний центр  надання соціальних послуг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Бюджет громади, інші джерела незаборонені законодавством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F45469">
              <w:rPr>
                <w:color w:val="000000"/>
                <w:sz w:val="26"/>
                <w:szCs w:val="26"/>
                <w:lang w:eastAsia="ar-SA"/>
              </w:rPr>
              <w:t>В межах фінансових </w:t>
            </w: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color w:val="000000"/>
                <w:sz w:val="26"/>
                <w:szCs w:val="26"/>
                <w:lang w:eastAsia="ar-SA"/>
              </w:rPr>
              <w:t>можливостей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Збільшення кількості отримувачів послуг з числа ВПО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bookmarkStart w:id="6" w:name="_Hlk148341346"/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Залучення ВПО до оплачуваних громадських робіт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Смілянське управління Черкаської філії Черкаського обласного центру зайнятості (за згодою)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Державний бюджет</w:t>
            </w:r>
          </w:p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Фонд загально</w:t>
            </w:r>
            <w:r w:rsidR="00F45469">
              <w:rPr>
                <w:color w:val="000000"/>
                <w:sz w:val="26"/>
                <w:szCs w:val="26"/>
                <w:lang w:val="uk-UA" w:eastAsia="uk-UA"/>
              </w:rPr>
              <w:t>-</w:t>
            </w: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обов’язкового державного страхування України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F45469">
              <w:rPr>
                <w:color w:val="000000"/>
                <w:sz w:val="26"/>
                <w:szCs w:val="26"/>
                <w:lang w:eastAsia="ar-SA"/>
              </w:rPr>
              <w:t>В межах фінансових </w:t>
            </w: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color w:val="000000"/>
                <w:sz w:val="26"/>
                <w:szCs w:val="26"/>
                <w:lang w:eastAsia="ar-SA"/>
              </w:rPr>
              <w:t>можливостей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Покращення матеріального стану ВПО</w:t>
            </w:r>
          </w:p>
        </w:tc>
      </w:tr>
      <w:bookmarkEnd w:id="6"/>
      <w:tr w:rsidR="00B7224D" w:rsidRPr="00F45469" w:rsidTr="00F45469">
        <w:trPr>
          <w:trHeight w:val="703"/>
        </w:trPr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Забезпечення системи своєчасного надання достовірної, актуальної інформації про наявні послуги та місця для тимчасового розміщення ВПО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Оприлюднення на офіційному сайті, ЗМІ, Телеграм-каналі інформаційних новин для ВПО, про ключові проблеми та їх можливі шляхи вирішення, щодо тримання ними допомог та соціальних гарантій, передбачених законодавством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Смілянський міський центр соціальних служб, Смілянський міський територіальний центр надання соціальних послуг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 xml:space="preserve">Фінансування 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не потребує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Своєчасне отримання інформації ВПО, що дає можливість позитивного вирішення наявних проблем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Нада</w:t>
            </w:r>
            <w:r w:rsidR="0053648D" w:rsidRPr="00F45469">
              <w:rPr>
                <w:sz w:val="26"/>
                <w:szCs w:val="26"/>
                <w:lang w:val="uk-UA" w:eastAsia="ar-SA"/>
              </w:rPr>
              <w:t>ння</w:t>
            </w:r>
            <w:r w:rsidRPr="00F45469">
              <w:rPr>
                <w:sz w:val="26"/>
                <w:szCs w:val="26"/>
                <w:lang w:val="uk-UA" w:eastAsia="ar-SA"/>
              </w:rPr>
              <w:t xml:space="preserve"> широк</w:t>
            </w:r>
            <w:r w:rsidR="0053648D" w:rsidRPr="00F45469">
              <w:rPr>
                <w:sz w:val="26"/>
                <w:szCs w:val="26"/>
                <w:lang w:val="uk-UA" w:eastAsia="ar-SA"/>
              </w:rPr>
              <w:t>ої</w:t>
            </w:r>
            <w:r w:rsidRPr="00F45469">
              <w:rPr>
                <w:sz w:val="26"/>
                <w:szCs w:val="26"/>
                <w:lang w:val="uk-UA" w:eastAsia="ar-SA"/>
              </w:rPr>
              <w:t xml:space="preserve"> інформаці</w:t>
            </w:r>
            <w:r w:rsidR="0053648D" w:rsidRPr="00F45469">
              <w:rPr>
                <w:sz w:val="26"/>
                <w:szCs w:val="26"/>
                <w:lang w:val="uk-UA" w:eastAsia="ar-SA"/>
              </w:rPr>
              <w:t>ї</w:t>
            </w:r>
            <w:r w:rsidRPr="00F45469">
              <w:rPr>
                <w:sz w:val="26"/>
                <w:szCs w:val="26"/>
                <w:lang w:val="uk-UA" w:eastAsia="ar-SA"/>
              </w:rPr>
              <w:t xml:space="preserve"> щодо отримання послуг місцевими органами влади</w:t>
            </w:r>
            <w:r w:rsidRPr="00F45469">
              <w:rPr>
                <w:sz w:val="26"/>
                <w:szCs w:val="26"/>
                <w:lang w:val="uk-UA" w:eastAsia="zh-CN"/>
              </w:rPr>
              <w:t>. Розр</w:t>
            </w:r>
            <w:r w:rsidR="0053648D" w:rsidRPr="00F45469">
              <w:rPr>
                <w:sz w:val="26"/>
                <w:szCs w:val="26"/>
                <w:lang w:val="uk-UA" w:eastAsia="zh-CN"/>
              </w:rPr>
              <w:t>облення</w:t>
            </w:r>
            <w:r w:rsidRPr="00F45469">
              <w:rPr>
                <w:sz w:val="26"/>
                <w:szCs w:val="26"/>
                <w:lang w:val="uk-UA" w:eastAsia="zh-CN"/>
              </w:rPr>
              <w:t xml:space="preserve"> та друк візуалізації основних соціальних закладів (медицина, освіта, гуртки для дітей тощо), руху транспортних засобів та інше для інформування ВПО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Управління освіти, молоді та спорту,</w:t>
            </w:r>
          </w:p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Смілянський міський центр соціальних служб, Смілянський міський територіальний центр надання соціальних послуг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Державний бюджет, </w:t>
            </w:r>
          </w:p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бюджет громади, інші джерела незаборонені законодавством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2024 – 20</w:t>
            </w: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 xml:space="preserve"> 2025 - 10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Своєчасне надання підтримки ВПО</w:t>
            </w:r>
          </w:p>
        </w:tc>
      </w:tr>
      <w:tr w:rsidR="00B7224D" w:rsidRPr="00F45469" w:rsidTr="00F45469">
        <w:trPr>
          <w:trHeight w:val="864"/>
        </w:trPr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4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Забезпечення доступу до медичних та освітніх послуг, оздоровлення дітей</w:t>
            </w: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Забезпечення комфортного та безпечного перебування ВПО на лікуванні в денному стаціонарі АЗПСМ №</w:t>
            </w:r>
            <w:r w:rsidR="00D67422" w:rsidRPr="00F45469">
              <w:rPr>
                <w:sz w:val="26"/>
                <w:szCs w:val="26"/>
                <w:lang w:val="uk-UA" w:eastAsia="zh-CN"/>
              </w:rPr>
              <w:t xml:space="preserve"> </w:t>
            </w:r>
            <w:r w:rsidRPr="00F45469">
              <w:rPr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КНП «Центр первинної медико-санітарної допомоги» СМР</w:t>
            </w:r>
          </w:p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Державний бюджет, </w:t>
            </w:r>
          </w:p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бюджет громади, інші джерела незаборонені законодавством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eastAsia="ar-SA"/>
              </w:rPr>
              <w:t>В межах фінансових можливостей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Забезпечення  доступу ВПО до якісних медичних послуг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</w:tr>
      <w:tr w:rsidR="00B7224D" w:rsidRPr="00F45469" w:rsidTr="00F45469">
        <w:trPr>
          <w:trHeight w:val="558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Проведення діагностичних обстежень ВПО в кабінетах – ізоляторах АЗПСМ № 3 та 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КНП «Центр первинної медико-санітарної допомоги» СМР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Державний бюджет, </w:t>
            </w:r>
          </w:p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бюджет громади, інші джерела незаборонені законодавством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eastAsia="ar-SA"/>
              </w:rPr>
              <w:t>В межах фінансових можливостей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Забезпечення  доступу ВПО до якісних медичних послуг</w:t>
            </w:r>
          </w:p>
        </w:tc>
      </w:tr>
      <w:tr w:rsidR="00B7224D" w:rsidRPr="00F45469" w:rsidTr="00F45469">
        <w:trPr>
          <w:trHeight w:val="2115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Зберігання імунобіологічних препаратів в належних умовах згідно з чинним законодавством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КНП «Центр первинної медико-санітарної допомоги» СМР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Державний бюджет, </w:t>
            </w:r>
          </w:p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бюджет громади, інші джерела незаборонені законодавством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В межах фінансових можливостей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Забезпечення  доступу ВПО до якісних медичних послуг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Створення умов для реалізації права ВПО на освіту. Забезпечення права дітей з особливими освітніми потребами, осіб із числа ВПО, на безперервне здобуття освіти, незалежно від місця їх перебування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Управління освіти, молоді та спорту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Державний бюджет, </w:t>
            </w:r>
          </w:p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бюджет громади, інші джерела незаборонені законодавством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eastAsia="ar-SA"/>
              </w:rPr>
              <w:t>В межах фінансових можливостей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Реалізація права на освіту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Забезпечення надання психосоціальної та соціально-педагогічної допомоги дітям та сім’ям, які мають статус ВПО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Управління освіти, молоді та спорту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Бюджет громади, інші джерела незаборонені законодавством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eastAsia="ar-SA"/>
              </w:rPr>
              <w:t>В межах фінансових можливостей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Реалізація права на освіту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Підвищ</w:t>
            </w:r>
            <w:r w:rsidR="0053648D" w:rsidRPr="00F45469">
              <w:rPr>
                <w:sz w:val="26"/>
                <w:szCs w:val="26"/>
                <w:lang w:val="uk-UA" w:eastAsia="zh-CN"/>
              </w:rPr>
              <w:t xml:space="preserve">ення </w:t>
            </w:r>
            <w:r w:rsidRPr="00F45469">
              <w:rPr>
                <w:sz w:val="26"/>
                <w:szCs w:val="26"/>
                <w:lang w:val="uk-UA" w:eastAsia="zh-CN"/>
              </w:rPr>
              <w:t>компетентн</w:t>
            </w:r>
            <w:r w:rsidR="0053648D" w:rsidRPr="00F45469">
              <w:rPr>
                <w:sz w:val="26"/>
                <w:szCs w:val="26"/>
                <w:lang w:val="uk-UA" w:eastAsia="zh-CN"/>
              </w:rPr>
              <w:t>ості</w:t>
            </w:r>
            <w:r w:rsidRPr="00F45469">
              <w:rPr>
                <w:sz w:val="26"/>
                <w:szCs w:val="26"/>
                <w:lang w:val="uk-UA" w:eastAsia="zh-CN"/>
              </w:rPr>
              <w:t xml:space="preserve"> практичних психологів та соціальних педагогів закладів освіти з надання допомоги ВПО, сім’ям з дітьми, та особам, постраждалим від війни шляхом залучення фахівців до участі у тренінгах, вебінарах, міських та обласних методичних формах роботи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Управління освіти, молоді та спорту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Бюджет громади, інші джерела незаборонені законодавством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eastAsia="ar-SA"/>
              </w:rPr>
              <w:t>В межах фінансових можливостей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Надання за потреби окремих соціальних послуг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F4546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Оздоровлення дітей, які потребують особливої</w:t>
            </w:r>
            <w:r w:rsidR="00F45469" w:rsidRPr="00F45469">
              <w:rPr>
                <w:sz w:val="26"/>
                <w:szCs w:val="26"/>
                <w:lang w:val="uk-UA" w:eastAsia="zh-CN"/>
              </w:rPr>
              <w:t xml:space="preserve"> </w:t>
            </w:r>
            <w:r w:rsidRPr="00F45469">
              <w:rPr>
                <w:sz w:val="26"/>
                <w:szCs w:val="26"/>
                <w:lang w:val="uk-UA" w:eastAsia="zh-CN"/>
              </w:rPr>
              <w:t xml:space="preserve">соціальної уваги та </w:t>
            </w:r>
            <w:r w:rsidRPr="00F45469">
              <w:rPr>
                <w:sz w:val="26"/>
                <w:szCs w:val="26"/>
                <w:lang w:val="uk-UA" w:eastAsia="zh-CN"/>
              </w:rPr>
              <w:lastRenderedPageBreak/>
              <w:t>підтримки, у тому числі дітей із сімей ВПО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lastRenderedPageBreak/>
              <w:t>Управління освіти, молоді та спорту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 xml:space="preserve">Бюджет громади, інші </w:t>
            </w:r>
            <w:r w:rsidRPr="00F45469">
              <w:rPr>
                <w:color w:val="000000"/>
                <w:sz w:val="26"/>
                <w:szCs w:val="26"/>
                <w:lang w:val="uk-UA" w:eastAsia="uk-UA"/>
              </w:rPr>
              <w:lastRenderedPageBreak/>
              <w:t>джерела не</w:t>
            </w:r>
            <w:r w:rsidR="00486DCB" w:rsidRPr="000C5FB3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заборонені законодавством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eastAsia="ar-SA"/>
              </w:rPr>
              <w:lastRenderedPageBreak/>
              <w:t xml:space="preserve">В межах фінансових </w:t>
            </w:r>
            <w:r w:rsidRPr="00F45469">
              <w:rPr>
                <w:sz w:val="26"/>
                <w:szCs w:val="26"/>
                <w:lang w:eastAsia="ar-SA"/>
              </w:rPr>
              <w:lastRenderedPageBreak/>
              <w:t>можливостей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lastRenderedPageBreak/>
              <w:t xml:space="preserve">Налагодження соціального </w:t>
            </w:r>
            <w:r w:rsidRPr="00F45469">
              <w:rPr>
                <w:sz w:val="26"/>
                <w:szCs w:val="26"/>
                <w:lang w:val="uk-UA" w:eastAsia="zh-CN"/>
              </w:rPr>
              <w:lastRenderedPageBreak/>
              <w:t>партнерства</w:t>
            </w:r>
          </w:p>
        </w:tc>
      </w:tr>
      <w:tr w:rsidR="00B7224D" w:rsidRPr="00F45469" w:rsidTr="00F45469">
        <w:trPr>
          <w:trHeight w:val="2093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lastRenderedPageBreak/>
              <w:t>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 xml:space="preserve">Реалізація права осіб похилого віку та осіб з інвалідністю  на пересування.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Забезпечення функціонування пункту прокату немоторизованих засобів пересування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F45469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Смілянський міський територіальний центр надання соціальних послуг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Бюджет громади, інші джерела незаборонені законодавством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2024</w:t>
            </w:r>
            <w:r w:rsidR="00F45469" w:rsidRPr="00F45469">
              <w:rPr>
                <w:sz w:val="26"/>
                <w:szCs w:val="26"/>
                <w:lang w:val="uk-UA" w:eastAsia="zh-CN"/>
              </w:rPr>
              <w:t xml:space="preserve"> - </w:t>
            </w:r>
            <w:r w:rsidRPr="00F45469">
              <w:rPr>
                <w:sz w:val="26"/>
                <w:szCs w:val="26"/>
                <w:lang w:val="uk-UA" w:eastAsia="zh-CN"/>
              </w:rPr>
              <w:t>137</w:t>
            </w: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2025</w:t>
            </w:r>
            <w:r w:rsidR="00F45469" w:rsidRPr="00F45469">
              <w:rPr>
                <w:sz w:val="26"/>
                <w:szCs w:val="26"/>
                <w:lang w:val="uk-UA" w:eastAsia="zh-CN"/>
              </w:rPr>
              <w:t xml:space="preserve"> - </w:t>
            </w:r>
            <w:r w:rsidRPr="00F45469">
              <w:rPr>
                <w:sz w:val="26"/>
                <w:szCs w:val="26"/>
                <w:lang w:val="uk-UA" w:eastAsia="zh-CN"/>
              </w:rPr>
              <w:t>144</w:t>
            </w: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 xml:space="preserve">Збільшення кількості одиниць немоторизованих засобів пересування 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6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Підтримка та відновлення сімейних зв'язків для родин, які розлучені внаслідок війни.</w:t>
            </w:r>
          </w:p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Психологічна підтримка сімей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Забезпечення психологічної підтримки і відновлення емоційного стану родин, які пережили розлучення через війну. Допомога членам таких родин впоратися з тривалим емоційним стресом та страхами, пов'язаними зі ситуацією війни, і сприяти відновленню їхнього психологічного стану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45469">
              <w:rPr>
                <w:color w:val="000000"/>
                <w:sz w:val="26"/>
                <w:szCs w:val="26"/>
                <w:lang w:val="uk-UA" w:eastAsia="uk-UA"/>
              </w:rPr>
              <w:t>Бюджет громади, інші джерела незаборонені законодавством</w:t>
            </w:r>
          </w:p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 xml:space="preserve">2024 </w:t>
            </w:r>
            <w:r w:rsidR="00F45469" w:rsidRPr="00F45469">
              <w:rPr>
                <w:sz w:val="26"/>
                <w:szCs w:val="26"/>
                <w:lang w:val="uk-UA" w:eastAsia="zh-CN"/>
              </w:rPr>
              <w:t>-</w:t>
            </w:r>
            <w:r w:rsidRPr="00F45469">
              <w:rPr>
                <w:sz w:val="26"/>
                <w:szCs w:val="26"/>
                <w:lang w:val="uk-UA" w:eastAsia="zh-CN"/>
              </w:rPr>
              <w:t xml:space="preserve"> 650</w:t>
            </w: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2025 - 650</w:t>
            </w:r>
          </w:p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Покращення психологічного стану членів родини: Зменшення рівня стресу та психологічних травм серед учасників проєкту, забезпечуючи їхнє психологічне відновлення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 w:val="restart"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 xml:space="preserve">Повернення розлучених членів сімей і реінтеграція в родинне оточення. Забезпечення умов для повернення розлучених членів сімей, відновлення сімейних зв'язків та сприяння їхній успішній реінтеграції в сімейне оточення після розлучення через </w:t>
            </w:r>
            <w:r w:rsidRPr="00F45469">
              <w:rPr>
                <w:sz w:val="26"/>
                <w:szCs w:val="26"/>
                <w:lang w:val="uk-UA" w:eastAsia="zh-CN"/>
              </w:rPr>
              <w:lastRenderedPageBreak/>
              <w:t>війну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lastRenderedPageBreak/>
              <w:t>Смілянський міський центр соціальних служб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 xml:space="preserve">Забезпечення повернення розділених членів сімей назад до сімейного оточення та </w:t>
            </w:r>
            <w:r w:rsidRPr="00F45469">
              <w:rPr>
                <w:sz w:val="26"/>
                <w:szCs w:val="26"/>
                <w:lang w:val="uk-UA" w:eastAsia="zh-CN"/>
              </w:rPr>
              <w:lastRenderedPageBreak/>
              <w:t>їхню успішну реінтеграцію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jc w:val="both"/>
              <w:rPr>
                <w:sz w:val="26"/>
                <w:szCs w:val="26"/>
                <w:lang w:val="uk-UA" w:eastAsia="ar-SA"/>
              </w:rPr>
            </w:pPr>
            <w:r w:rsidRPr="00F45469">
              <w:rPr>
                <w:sz w:val="26"/>
                <w:szCs w:val="26"/>
                <w:lang w:val="uk-UA" w:eastAsia="ar-SA"/>
              </w:rPr>
              <w:t>Підтримання родин, розділених внаслідок війни. Надання підтримки родинам, де один з чоловіків залишився в Україні, а жінка виїхала за кордон, щоб захистити дітей від війни,  створення механізмів для підтримання цих розлучених сімей</w:t>
            </w:r>
          </w:p>
          <w:p w:rsidR="00B7224D" w:rsidRPr="00F45469" w:rsidRDefault="00B7224D" w:rsidP="00B7224D">
            <w:pPr>
              <w:suppressAutoHyphens/>
              <w:ind w:left="360"/>
              <w:rPr>
                <w:sz w:val="26"/>
                <w:szCs w:val="26"/>
                <w:lang w:val="uk-UA" w:eastAsia="ar-SA"/>
              </w:rPr>
            </w:pPr>
          </w:p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Створення спільноти для обміну досвідом і підтримки між родинами, які пережили розлучення через війну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tabs>
                <w:tab w:val="left" w:pos="184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Соціальна адаптація та професійна підготовка повернених членів сімей. Допомога поверненим військовим та іншим членам родини в отриманні необхідні навичок та підготовка для успішної адаптації у суспільстві та професійного розвитку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Забезпечення можливостей для соціальної адаптації та професійного розвитку для повернених членів сімей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Психологічна та соціальна підтримка дітей, постраждалих від війни. Забезпечення психологічної та соціальної підтримку дітям, які були свідками війни або пережили стресові ситуації, щоб допомогти їм успішно впоратися з травмами та стресом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Психологічна та соціальна підтримка дітям та підліткам, що пережили війну, для полегшення їхнього відновлення та розвитку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 xml:space="preserve">Створення хабу для обміну досвідом і спільної підтримки.  Створення </w:t>
            </w:r>
            <w:r w:rsidRPr="00F45469">
              <w:rPr>
                <w:sz w:val="26"/>
                <w:szCs w:val="26"/>
                <w:lang w:val="uk-UA" w:eastAsia="zh-CN"/>
              </w:rPr>
              <w:lastRenderedPageBreak/>
              <w:t>спільноти родин військових та інших постраждалих, де члени родин можуть ділитися досвідом, знаходити взаємо підтримку та спільно вирішувати проблеми</w:t>
            </w:r>
          </w:p>
          <w:p w:rsidR="00B7224D" w:rsidRPr="00F45469" w:rsidRDefault="00B7224D" w:rsidP="00B7224D">
            <w:pPr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lastRenderedPageBreak/>
              <w:t xml:space="preserve">Смілянський міський центр </w:t>
            </w:r>
            <w:r w:rsidRPr="00F45469">
              <w:rPr>
                <w:sz w:val="26"/>
                <w:szCs w:val="26"/>
                <w:lang w:val="uk-UA" w:eastAsia="zh-CN"/>
              </w:rPr>
              <w:lastRenderedPageBreak/>
              <w:t>соціальних служб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 xml:space="preserve">Покращення стосунків у </w:t>
            </w:r>
            <w:r w:rsidRPr="00F45469">
              <w:rPr>
                <w:sz w:val="26"/>
                <w:szCs w:val="26"/>
                <w:lang w:val="uk-UA" w:eastAsia="zh-CN"/>
              </w:rPr>
              <w:lastRenderedPageBreak/>
              <w:t>сім’ях, збільшення самоповаги та самовпевненості членів родини у своїх можливостях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Забезпечення інформаційної підтримки. Забезпечення родинам доступу до інформації щодо їхніх прав, можливостей та ресурсів, які доступні для військових та їхніх родин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  <w:r w:rsidRPr="00F45469">
              <w:rPr>
                <w:sz w:val="26"/>
                <w:szCs w:val="26"/>
                <w:lang w:val="uk-UA" w:eastAsia="zh-CN"/>
              </w:rPr>
              <w:t>Забезпечення родин доступом до інформації щодо їхніх прав та можливостей</w:t>
            </w:r>
          </w:p>
        </w:tc>
      </w:tr>
      <w:tr w:rsidR="00B7224D" w:rsidRPr="00F45469" w:rsidTr="00F45469">
        <w:trPr>
          <w:trHeight w:val="557"/>
        </w:trPr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iCs/>
                <w:sz w:val="26"/>
                <w:szCs w:val="26"/>
                <w:lang w:val="uk-UA" w:eastAsia="ar-SA"/>
              </w:rPr>
            </w:pPr>
          </w:p>
        </w:tc>
        <w:tc>
          <w:tcPr>
            <w:tcW w:w="45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val="uk-UA"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snapToGrid w:val="0"/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4D" w:rsidRPr="00F45469" w:rsidRDefault="00B7224D" w:rsidP="00B7224D">
            <w:pPr>
              <w:suppressAutoHyphens/>
              <w:jc w:val="center"/>
              <w:rPr>
                <w:sz w:val="26"/>
                <w:szCs w:val="26"/>
                <w:lang w:val="uk-UA" w:eastAsia="zh-CN"/>
              </w:rPr>
            </w:pPr>
          </w:p>
        </w:tc>
      </w:tr>
      <w:tr w:rsidR="00B7224D" w:rsidRPr="00F45469" w:rsidTr="00F45469">
        <w:tblPrEx>
          <w:tblBorders>
            <w:top w:val="single" w:sz="4" w:space="0" w:color="auto"/>
          </w:tblBorders>
        </w:tblPrEx>
        <w:trPr>
          <w:gridBefore w:val="1"/>
          <w:gridAfter w:val="6"/>
          <w:wBefore w:w="81" w:type="dxa"/>
          <w:wAfter w:w="12716" w:type="dxa"/>
          <w:trHeight w:val="100"/>
        </w:trPr>
        <w:tc>
          <w:tcPr>
            <w:tcW w:w="2625" w:type="dxa"/>
            <w:gridSpan w:val="2"/>
          </w:tcPr>
          <w:p w:rsidR="00B7224D" w:rsidRPr="00F45469" w:rsidRDefault="00B7224D" w:rsidP="00B7224D">
            <w:pPr>
              <w:suppressAutoHyphens/>
              <w:rPr>
                <w:sz w:val="26"/>
                <w:szCs w:val="26"/>
                <w:lang w:val="uk-UA" w:eastAsia="ar-SA"/>
              </w:rPr>
            </w:pPr>
          </w:p>
        </w:tc>
      </w:tr>
      <w:tr w:rsidR="00B7224D" w:rsidRPr="00B7224D" w:rsidTr="00F45469">
        <w:tblPrEx>
          <w:tblBorders>
            <w:top w:val="single" w:sz="4" w:space="0" w:color="auto"/>
          </w:tblBorders>
        </w:tblPrEx>
        <w:trPr>
          <w:gridBefore w:val="1"/>
          <w:gridAfter w:val="6"/>
          <w:wBefore w:w="81" w:type="dxa"/>
          <w:wAfter w:w="12716" w:type="dxa"/>
          <w:trHeight w:val="100"/>
        </w:trPr>
        <w:tc>
          <w:tcPr>
            <w:tcW w:w="2625" w:type="dxa"/>
            <w:gridSpan w:val="2"/>
          </w:tcPr>
          <w:p w:rsidR="00B7224D" w:rsidRPr="00B7224D" w:rsidRDefault="00B7224D" w:rsidP="00B7224D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</w:tc>
      </w:tr>
    </w:tbl>
    <w:p w:rsidR="00B7224D" w:rsidRDefault="00B7224D" w:rsidP="00B7224D">
      <w:pPr>
        <w:suppressAutoHyphens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>Секретар міської ради</w:t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>Юрій СТУДАС</w:t>
      </w:r>
    </w:p>
    <w:p w:rsidR="00B7224D" w:rsidRDefault="00B7224D" w:rsidP="00B7224D">
      <w:pPr>
        <w:suppressAutoHyphens/>
        <w:rPr>
          <w:sz w:val="28"/>
          <w:szCs w:val="28"/>
          <w:lang w:val="uk-UA" w:eastAsia="ar-SA"/>
        </w:rPr>
      </w:pPr>
    </w:p>
    <w:p w:rsidR="00B7224D" w:rsidRDefault="00B7224D" w:rsidP="00B7224D">
      <w:pPr>
        <w:suppressAutoHyphens/>
        <w:rPr>
          <w:sz w:val="28"/>
          <w:szCs w:val="28"/>
          <w:lang w:val="uk-UA" w:eastAsia="ar-SA"/>
        </w:rPr>
      </w:pPr>
    </w:p>
    <w:p w:rsidR="00B7224D" w:rsidRDefault="00B7224D" w:rsidP="00B7224D">
      <w:pPr>
        <w:suppressAutoHyphens/>
        <w:rPr>
          <w:sz w:val="28"/>
          <w:szCs w:val="28"/>
          <w:lang w:val="uk-UA" w:eastAsia="ar-SA"/>
        </w:rPr>
      </w:pPr>
    </w:p>
    <w:p w:rsidR="00B7224D" w:rsidRDefault="00B7224D" w:rsidP="00B7224D">
      <w:pPr>
        <w:suppressAutoHyphens/>
        <w:rPr>
          <w:sz w:val="28"/>
          <w:szCs w:val="28"/>
          <w:lang w:val="uk-UA" w:eastAsia="ar-SA"/>
        </w:rPr>
      </w:pPr>
    </w:p>
    <w:p w:rsidR="00B7224D" w:rsidRDefault="00B7224D" w:rsidP="00B7224D">
      <w:pPr>
        <w:suppressAutoHyphens/>
        <w:rPr>
          <w:sz w:val="28"/>
          <w:szCs w:val="28"/>
          <w:lang w:val="uk-UA" w:eastAsia="ar-SA"/>
        </w:rPr>
      </w:pPr>
    </w:p>
    <w:p w:rsidR="00B7224D" w:rsidRDefault="00B7224D" w:rsidP="00B7224D">
      <w:pPr>
        <w:suppressAutoHyphens/>
        <w:rPr>
          <w:sz w:val="28"/>
          <w:szCs w:val="28"/>
          <w:lang w:val="uk-UA" w:eastAsia="ar-SA"/>
        </w:rPr>
      </w:pPr>
    </w:p>
    <w:p w:rsidR="00B7224D" w:rsidRDefault="00B7224D" w:rsidP="00B7224D">
      <w:pPr>
        <w:suppressAutoHyphens/>
        <w:rPr>
          <w:sz w:val="28"/>
          <w:szCs w:val="28"/>
          <w:lang w:val="uk-UA" w:eastAsia="ar-SA"/>
        </w:rPr>
      </w:pPr>
    </w:p>
    <w:p w:rsidR="00B7224D" w:rsidRDefault="00B7224D" w:rsidP="00B7224D">
      <w:pPr>
        <w:suppressAutoHyphens/>
        <w:rPr>
          <w:sz w:val="28"/>
          <w:szCs w:val="28"/>
          <w:lang w:val="uk-UA" w:eastAsia="ar-SA"/>
        </w:rPr>
      </w:pPr>
    </w:p>
    <w:p w:rsidR="00B7224D" w:rsidRDefault="00B7224D" w:rsidP="00B7224D">
      <w:pPr>
        <w:suppressAutoHyphens/>
        <w:rPr>
          <w:sz w:val="28"/>
          <w:szCs w:val="28"/>
          <w:lang w:val="uk-UA" w:eastAsia="ar-SA"/>
        </w:rPr>
      </w:pPr>
    </w:p>
    <w:p w:rsidR="00B7224D" w:rsidRDefault="00B7224D" w:rsidP="00B7224D">
      <w:pPr>
        <w:suppressAutoHyphens/>
        <w:rPr>
          <w:sz w:val="28"/>
          <w:szCs w:val="28"/>
          <w:lang w:val="uk-UA" w:eastAsia="ar-SA"/>
        </w:rPr>
      </w:pPr>
    </w:p>
    <w:p w:rsidR="00B7224D" w:rsidRDefault="00B7224D" w:rsidP="00B7224D">
      <w:pPr>
        <w:suppressAutoHyphens/>
        <w:rPr>
          <w:sz w:val="28"/>
          <w:szCs w:val="28"/>
          <w:lang w:val="uk-UA" w:eastAsia="ar-SA"/>
        </w:rPr>
      </w:pPr>
    </w:p>
    <w:p w:rsidR="00B7224D" w:rsidRPr="00B7224D" w:rsidRDefault="00B7224D" w:rsidP="00B7224D">
      <w:pPr>
        <w:suppressAutoHyphens/>
        <w:ind w:firstLine="720"/>
        <w:rPr>
          <w:sz w:val="24"/>
          <w:szCs w:val="24"/>
          <w:lang w:val="uk-UA" w:eastAsia="ar-SA"/>
        </w:rPr>
      </w:pPr>
      <w:r w:rsidRPr="00B7224D">
        <w:rPr>
          <w:sz w:val="24"/>
          <w:szCs w:val="24"/>
          <w:lang w:val="uk-UA" w:eastAsia="ar-SA"/>
        </w:rPr>
        <w:t>Микола ПРОКОФ ‘ЄВ</w:t>
      </w:r>
    </w:p>
    <w:p w:rsidR="00B7224D" w:rsidRPr="005B1679" w:rsidRDefault="00B7224D" w:rsidP="005B1679">
      <w:pPr>
        <w:widowControl w:val="0"/>
        <w:tabs>
          <w:tab w:val="left" w:pos="6804"/>
        </w:tabs>
        <w:suppressAutoHyphens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sectPr w:rsidR="00B7224D" w:rsidRPr="005B1679" w:rsidSect="00002BDA">
      <w:pgSz w:w="16838" w:h="11906" w:orient="landscape"/>
      <w:pgMar w:top="1701" w:right="709" w:bottom="567" w:left="709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641" w:rsidRDefault="00F61641" w:rsidP="00B7224D">
      <w:r>
        <w:separator/>
      </w:r>
    </w:p>
  </w:endnote>
  <w:endnote w:type="continuationSeparator" w:id="1">
    <w:p w:rsidR="00F61641" w:rsidRDefault="00F61641" w:rsidP="00B72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aleway">
    <w:altName w:val="Times New Roman"/>
    <w:charset w:val="CC"/>
    <w:family w:val="auto"/>
    <w:pitch w:val="variable"/>
    <w:sig w:usb0="00000001" w:usb1="5000205B" w:usb2="00000000" w:usb3="00000000" w:csb0="000001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641" w:rsidRDefault="00F61641" w:rsidP="00B7224D">
      <w:r>
        <w:separator/>
      </w:r>
    </w:p>
  </w:footnote>
  <w:footnote w:type="continuationSeparator" w:id="1">
    <w:p w:rsidR="00F61641" w:rsidRDefault="00F61641" w:rsidP="00B72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67E7"/>
    <w:multiLevelType w:val="hybridMultilevel"/>
    <w:tmpl w:val="3B327F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F1131"/>
    <w:multiLevelType w:val="hybridMultilevel"/>
    <w:tmpl w:val="BA20F0FC"/>
    <w:lvl w:ilvl="0" w:tplc="9B081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192EC6"/>
    <w:multiLevelType w:val="hybridMultilevel"/>
    <w:tmpl w:val="226E5592"/>
    <w:lvl w:ilvl="0" w:tplc="B0042B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E4860"/>
    <w:multiLevelType w:val="hybridMultilevel"/>
    <w:tmpl w:val="C38AFCAA"/>
    <w:lvl w:ilvl="0" w:tplc="0422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E15ED1"/>
    <w:multiLevelType w:val="hybridMultilevel"/>
    <w:tmpl w:val="DF02D156"/>
    <w:lvl w:ilvl="0" w:tplc="AF168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D24EC3"/>
    <w:multiLevelType w:val="hybridMultilevel"/>
    <w:tmpl w:val="C6D0B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0CF"/>
    <w:rsid w:val="00002493"/>
    <w:rsid w:val="00002BDA"/>
    <w:rsid w:val="00007B27"/>
    <w:rsid w:val="0002784D"/>
    <w:rsid w:val="00033BD7"/>
    <w:rsid w:val="00040E7B"/>
    <w:rsid w:val="000411DA"/>
    <w:rsid w:val="000532E5"/>
    <w:rsid w:val="00081B7A"/>
    <w:rsid w:val="000842D9"/>
    <w:rsid w:val="00085B49"/>
    <w:rsid w:val="000977A8"/>
    <w:rsid w:val="000A0A20"/>
    <w:rsid w:val="000A542F"/>
    <w:rsid w:val="000A7A3D"/>
    <w:rsid w:val="000B4907"/>
    <w:rsid w:val="000C5FB3"/>
    <w:rsid w:val="000E27EB"/>
    <w:rsid w:val="00105532"/>
    <w:rsid w:val="001071FD"/>
    <w:rsid w:val="001072C8"/>
    <w:rsid w:val="00116304"/>
    <w:rsid w:val="00145C70"/>
    <w:rsid w:val="00146DFC"/>
    <w:rsid w:val="0018405B"/>
    <w:rsid w:val="001912FA"/>
    <w:rsid w:val="001A3F92"/>
    <w:rsid w:val="001C67B7"/>
    <w:rsid w:val="001E188C"/>
    <w:rsid w:val="001E78B7"/>
    <w:rsid w:val="00200052"/>
    <w:rsid w:val="002054E7"/>
    <w:rsid w:val="0021641C"/>
    <w:rsid w:val="002169DD"/>
    <w:rsid w:val="00250226"/>
    <w:rsid w:val="0025141D"/>
    <w:rsid w:val="00256418"/>
    <w:rsid w:val="00261E9C"/>
    <w:rsid w:val="00273D2A"/>
    <w:rsid w:val="0028497D"/>
    <w:rsid w:val="002977E0"/>
    <w:rsid w:val="002A2783"/>
    <w:rsid w:val="002B3019"/>
    <w:rsid w:val="002B5DF6"/>
    <w:rsid w:val="002D0387"/>
    <w:rsid w:val="002E20AF"/>
    <w:rsid w:val="002F0882"/>
    <w:rsid w:val="002F617A"/>
    <w:rsid w:val="002F7781"/>
    <w:rsid w:val="00334208"/>
    <w:rsid w:val="00340638"/>
    <w:rsid w:val="00343B17"/>
    <w:rsid w:val="00344F3C"/>
    <w:rsid w:val="00353F4D"/>
    <w:rsid w:val="00354873"/>
    <w:rsid w:val="00362C89"/>
    <w:rsid w:val="00373B96"/>
    <w:rsid w:val="0037674D"/>
    <w:rsid w:val="003972DC"/>
    <w:rsid w:val="003B03F9"/>
    <w:rsid w:val="003C7681"/>
    <w:rsid w:val="003D30A2"/>
    <w:rsid w:val="003E34EA"/>
    <w:rsid w:val="004005ED"/>
    <w:rsid w:val="00404741"/>
    <w:rsid w:val="004055C1"/>
    <w:rsid w:val="00406181"/>
    <w:rsid w:val="00406B5B"/>
    <w:rsid w:val="004138EF"/>
    <w:rsid w:val="00433F87"/>
    <w:rsid w:val="004509D4"/>
    <w:rsid w:val="00451C97"/>
    <w:rsid w:val="00453818"/>
    <w:rsid w:val="00454D82"/>
    <w:rsid w:val="004663AF"/>
    <w:rsid w:val="00472F4D"/>
    <w:rsid w:val="0048226D"/>
    <w:rsid w:val="00486DCB"/>
    <w:rsid w:val="0049266B"/>
    <w:rsid w:val="004B51AC"/>
    <w:rsid w:val="004B78F5"/>
    <w:rsid w:val="004C49C8"/>
    <w:rsid w:val="004D343E"/>
    <w:rsid w:val="004D6A62"/>
    <w:rsid w:val="004E118C"/>
    <w:rsid w:val="004F33B6"/>
    <w:rsid w:val="004F5925"/>
    <w:rsid w:val="00510A42"/>
    <w:rsid w:val="00511227"/>
    <w:rsid w:val="00535FAF"/>
    <w:rsid w:val="0053648D"/>
    <w:rsid w:val="00537DE8"/>
    <w:rsid w:val="00542FB2"/>
    <w:rsid w:val="0055373C"/>
    <w:rsid w:val="0056538E"/>
    <w:rsid w:val="0056703E"/>
    <w:rsid w:val="0057289D"/>
    <w:rsid w:val="0057762D"/>
    <w:rsid w:val="005853C8"/>
    <w:rsid w:val="005B0BD3"/>
    <w:rsid w:val="005B1679"/>
    <w:rsid w:val="005B6115"/>
    <w:rsid w:val="005C52E4"/>
    <w:rsid w:val="005D0704"/>
    <w:rsid w:val="005E18EE"/>
    <w:rsid w:val="005F7AA5"/>
    <w:rsid w:val="006101CD"/>
    <w:rsid w:val="00616BB9"/>
    <w:rsid w:val="00625C25"/>
    <w:rsid w:val="00634E1D"/>
    <w:rsid w:val="00635FF0"/>
    <w:rsid w:val="00651AA4"/>
    <w:rsid w:val="00652093"/>
    <w:rsid w:val="006527EF"/>
    <w:rsid w:val="006658FC"/>
    <w:rsid w:val="0069092A"/>
    <w:rsid w:val="00695CF5"/>
    <w:rsid w:val="006C2757"/>
    <w:rsid w:val="006C590E"/>
    <w:rsid w:val="006C6EFE"/>
    <w:rsid w:val="006E6C9A"/>
    <w:rsid w:val="006F14C1"/>
    <w:rsid w:val="006F1CAF"/>
    <w:rsid w:val="007060FE"/>
    <w:rsid w:val="00710BA1"/>
    <w:rsid w:val="00721CC0"/>
    <w:rsid w:val="00733E82"/>
    <w:rsid w:val="0075169F"/>
    <w:rsid w:val="0077324E"/>
    <w:rsid w:val="0077356F"/>
    <w:rsid w:val="00785422"/>
    <w:rsid w:val="007925A1"/>
    <w:rsid w:val="007C4804"/>
    <w:rsid w:val="007C6C0A"/>
    <w:rsid w:val="007D02B3"/>
    <w:rsid w:val="007D4201"/>
    <w:rsid w:val="007D5745"/>
    <w:rsid w:val="007E0FFA"/>
    <w:rsid w:val="007E5409"/>
    <w:rsid w:val="007E60BB"/>
    <w:rsid w:val="007F2169"/>
    <w:rsid w:val="007F38EE"/>
    <w:rsid w:val="00804201"/>
    <w:rsid w:val="00807A36"/>
    <w:rsid w:val="00810460"/>
    <w:rsid w:val="00811A0A"/>
    <w:rsid w:val="00822B70"/>
    <w:rsid w:val="008321F7"/>
    <w:rsid w:val="00840012"/>
    <w:rsid w:val="008438AD"/>
    <w:rsid w:val="008454FC"/>
    <w:rsid w:val="00852E40"/>
    <w:rsid w:val="008563AF"/>
    <w:rsid w:val="00865E2B"/>
    <w:rsid w:val="00871CAC"/>
    <w:rsid w:val="00881CFB"/>
    <w:rsid w:val="008E026D"/>
    <w:rsid w:val="009021F9"/>
    <w:rsid w:val="00925650"/>
    <w:rsid w:val="00936AD2"/>
    <w:rsid w:val="00951D62"/>
    <w:rsid w:val="009542F0"/>
    <w:rsid w:val="009A17BF"/>
    <w:rsid w:val="009A4AD9"/>
    <w:rsid w:val="009A54D9"/>
    <w:rsid w:val="009A681C"/>
    <w:rsid w:val="009C34EB"/>
    <w:rsid w:val="009D5401"/>
    <w:rsid w:val="009E4B3B"/>
    <w:rsid w:val="00A00950"/>
    <w:rsid w:val="00A101CE"/>
    <w:rsid w:val="00A2066F"/>
    <w:rsid w:val="00A23BAB"/>
    <w:rsid w:val="00A46260"/>
    <w:rsid w:val="00A46854"/>
    <w:rsid w:val="00A47EEB"/>
    <w:rsid w:val="00A47FBE"/>
    <w:rsid w:val="00A542D4"/>
    <w:rsid w:val="00A6236E"/>
    <w:rsid w:val="00A669F9"/>
    <w:rsid w:val="00A70CAE"/>
    <w:rsid w:val="00A721DC"/>
    <w:rsid w:val="00A9455A"/>
    <w:rsid w:val="00AB50F2"/>
    <w:rsid w:val="00AC7DD4"/>
    <w:rsid w:val="00AE094B"/>
    <w:rsid w:val="00B008DF"/>
    <w:rsid w:val="00B14CCC"/>
    <w:rsid w:val="00B368FC"/>
    <w:rsid w:val="00B4050A"/>
    <w:rsid w:val="00B55132"/>
    <w:rsid w:val="00B622B5"/>
    <w:rsid w:val="00B63F6F"/>
    <w:rsid w:val="00B66221"/>
    <w:rsid w:val="00B7224D"/>
    <w:rsid w:val="00B903CF"/>
    <w:rsid w:val="00B93523"/>
    <w:rsid w:val="00B94324"/>
    <w:rsid w:val="00BA0DB4"/>
    <w:rsid w:val="00BA57AF"/>
    <w:rsid w:val="00BB4859"/>
    <w:rsid w:val="00BB7DE6"/>
    <w:rsid w:val="00BF4CAB"/>
    <w:rsid w:val="00C0525D"/>
    <w:rsid w:val="00C11BDD"/>
    <w:rsid w:val="00C35374"/>
    <w:rsid w:val="00C50EFE"/>
    <w:rsid w:val="00C610E2"/>
    <w:rsid w:val="00C84B14"/>
    <w:rsid w:val="00C86460"/>
    <w:rsid w:val="00CA3385"/>
    <w:rsid w:val="00CB5968"/>
    <w:rsid w:val="00CC03D6"/>
    <w:rsid w:val="00CC3095"/>
    <w:rsid w:val="00CE3B22"/>
    <w:rsid w:val="00CE620F"/>
    <w:rsid w:val="00D01305"/>
    <w:rsid w:val="00D0634E"/>
    <w:rsid w:val="00D07405"/>
    <w:rsid w:val="00D152C2"/>
    <w:rsid w:val="00D4640F"/>
    <w:rsid w:val="00D60735"/>
    <w:rsid w:val="00D608A2"/>
    <w:rsid w:val="00D630C7"/>
    <w:rsid w:val="00D67422"/>
    <w:rsid w:val="00D71F39"/>
    <w:rsid w:val="00D73856"/>
    <w:rsid w:val="00D73A03"/>
    <w:rsid w:val="00D8296A"/>
    <w:rsid w:val="00D84C77"/>
    <w:rsid w:val="00DA5981"/>
    <w:rsid w:val="00DB1656"/>
    <w:rsid w:val="00DB7C2A"/>
    <w:rsid w:val="00DC4BBA"/>
    <w:rsid w:val="00DE5D1D"/>
    <w:rsid w:val="00DF6AF4"/>
    <w:rsid w:val="00E03DA6"/>
    <w:rsid w:val="00E069F7"/>
    <w:rsid w:val="00E06B3E"/>
    <w:rsid w:val="00E20C56"/>
    <w:rsid w:val="00E25899"/>
    <w:rsid w:val="00E3732E"/>
    <w:rsid w:val="00E46B81"/>
    <w:rsid w:val="00E55D5C"/>
    <w:rsid w:val="00E718C5"/>
    <w:rsid w:val="00E732CB"/>
    <w:rsid w:val="00E7604D"/>
    <w:rsid w:val="00E9377F"/>
    <w:rsid w:val="00E93E7B"/>
    <w:rsid w:val="00EB320F"/>
    <w:rsid w:val="00EB50CF"/>
    <w:rsid w:val="00EB7A1F"/>
    <w:rsid w:val="00ED76AA"/>
    <w:rsid w:val="00EE477A"/>
    <w:rsid w:val="00EE7091"/>
    <w:rsid w:val="00EF3EDD"/>
    <w:rsid w:val="00F10FA0"/>
    <w:rsid w:val="00F1344C"/>
    <w:rsid w:val="00F25429"/>
    <w:rsid w:val="00F25F04"/>
    <w:rsid w:val="00F26FB9"/>
    <w:rsid w:val="00F2792B"/>
    <w:rsid w:val="00F33A37"/>
    <w:rsid w:val="00F44135"/>
    <w:rsid w:val="00F45469"/>
    <w:rsid w:val="00F51D05"/>
    <w:rsid w:val="00F60C8F"/>
    <w:rsid w:val="00F61641"/>
    <w:rsid w:val="00F6205E"/>
    <w:rsid w:val="00F758C8"/>
    <w:rsid w:val="00F82EA3"/>
    <w:rsid w:val="00F86C07"/>
    <w:rsid w:val="00FA3EEA"/>
    <w:rsid w:val="00FA736D"/>
    <w:rsid w:val="00FC16A1"/>
    <w:rsid w:val="00FD2387"/>
    <w:rsid w:val="00FF5020"/>
    <w:rsid w:val="00FF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-260" w:right="-402" w:firstLine="260"/>
      <w:outlineLvl w:val="2"/>
    </w:pPr>
    <w:rPr>
      <w:rFonts w:ascii="Arial" w:hAnsi="Arial"/>
      <w:b/>
      <w:i/>
      <w:sz w:val="24"/>
      <w:lang w:val="uk-UA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Courier New" w:hAnsi="Courier New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sz w:val="28"/>
      <w:lang w:val="uk-UA"/>
    </w:rPr>
  </w:style>
  <w:style w:type="paragraph" w:customStyle="1" w:styleId="Aacao">
    <w:name w:val="Aacao"/>
    <w:basedOn w:val="a"/>
    <w:pPr>
      <w:spacing w:before="120"/>
      <w:ind w:firstLine="567"/>
      <w:jc w:val="both"/>
    </w:pPr>
    <w:rPr>
      <w:rFonts w:ascii="UkrainianPeterburg" w:hAnsi="UkrainianPeterburg"/>
      <w:sz w:val="24"/>
    </w:rPr>
  </w:style>
  <w:style w:type="paragraph" w:styleId="2">
    <w:name w:val="Body Text 2"/>
    <w:basedOn w:val="a"/>
    <w:pPr>
      <w:jc w:val="both"/>
    </w:pPr>
    <w:rPr>
      <w:sz w:val="28"/>
      <w:lang w:val="uk-UA"/>
    </w:rPr>
  </w:style>
  <w:style w:type="paragraph" w:styleId="a4">
    <w:name w:val="Body Text Indent"/>
    <w:basedOn w:val="a"/>
    <w:pPr>
      <w:ind w:hanging="360"/>
      <w:jc w:val="both"/>
    </w:pPr>
    <w:rPr>
      <w:sz w:val="28"/>
      <w:szCs w:val="28"/>
    </w:rPr>
  </w:style>
  <w:style w:type="paragraph" w:styleId="a5">
    <w:name w:val="Заголовок"/>
    <w:basedOn w:val="a"/>
    <w:qFormat/>
    <w:pPr>
      <w:widowControl w:val="0"/>
      <w:jc w:val="center"/>
    </w:pPr>
    <w:rPr>
      <w:b/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  <w:lang w:val="uk-UA"/>
    </w:rPr>
  </w:style>
  <w:style w:type="table" w:styleId="a7">
    <w:name w:val="Table Grid"/>
    <w:basedOn w:val="a1"/>
    <w:rsid w:val="00DC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7224D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rsid w:val="00B7224D"/>
    <w:rPr>
      <w:sz w:val="24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B7224D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rsid w:val="00B7224D"/>
    <w:rPr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hart" Target="charts/chart1.xml"/><Relationship Id="rId19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2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801"/>
              <a:t>Чи маєте Ви можливість звертатися до міської влади з питаннями та пропозиціями? % серед ВПО</a:t>
            </a:r>
            <a:endParaRPr lang="x-none" sz="800"/>
          </a:p>
          <a:p>
            <a:pPr>
              <a:defRPr sz="802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 sz="800"/>
          </a:p>
        </c:rich>
      </c:tx>
      <c:layout>
        <c:manualLayout>
          <c:xMode val="edge"/>
          <c:yMode val="edge"/>
          <c:x val="3.4198377935876982E-2"/>
          <c:y val="4.5955755530558667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noFill/>
            </a:ln>
          </c:spPr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[]</a:t>
                    </a:r>
                  </a:p>
                </c:rich>
              </c:tx>
              <c:dLblPos val="inEnd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1"/>
                      <a:t>[]%</a:t>
                    </a:r>
                  </a:p>
                </c:rich>
              </c:tx>
              <c:dLblPos val="inEnd"/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[]</a:t>
                    </a:r>
                  </a:p>
                </c:rich>
              </c:tx>
              <c:dLblPos val="inEnd"/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/>
                      <a:t>[]</a:t>
                    </a:r>
                  </a:p>
                </c:rich>
              </c:tx>
              <c:dLblPos val="inEnd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howPercent val="1"/>
            <c:showLeaderLines val="1"/>
            <c:leaderLines>
              <c:spPr>
                <a:ln w="953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Частково</c:v>
                </c:pt>
                <c:pt idx="2">
                  <c:v>Ні</c:v>
                </c:pt>
                <c:pt idx="3">
                  <c:v>Важко відповісти/відмова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28</c:v>
                </c:pt>
                <c:pt idx="2">
                  <c:v>19</c:v>
                </c:pt>
                <c:pt idx="3">
                  <c:v>10</c:v>
                </c:pt>
              </c:numCache>
            </c:numRef>
          </c:val>
        </c:ser>
        <c:firstSliceAng val="252"/>
      </c:pieChart>
      <c:spPr>
        <a:noFill/>
        <a:ln w="25438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3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7089964101895077"/>
          <c:y val="2.4561795243943283E-2"/>
          <c:w val="0.47137721627661333"/>
          <c:h val="0.9508764095121136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ED7D31"/>
            </a:solidFill>
            <a:ln w="25370">
              <a:noFill/>
            </a:ln>
          </c:spPr>
          <c:dLbls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aleway" pitchFamily="2" charset="-52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Надання житла</c:v>
                </c:pt>
                <c:pt idx="1">
                  <c:v>Забезпечення робочих місць</c:v>
                </c:pt>
                <c:pt idx="2">
                  <c:v>Гуманітарна допомога</c:v>
                </c:pt>
                <c:pt idx="3">
                  <c:v>Правова допомога</c:v>
                </c:pt>
                <c:pt idx="4">
                  <c:v>Медичне обслуговування</c:v>
                </c:pt>
                <c:pt idx="5">
                  <c:v>Соціальна підтримка</c:v>
                </c:pt>
                <c:pt idx="6">
                  <c:v>Освітні програми</c:v>
                </c:pt>
                <c:pt idx="7">
                  <c:v>Інтеграція в громаду</c:v>
                </c:pt>
                <c:pt idx="8">
                  <c:v>Важко відповісти/відмова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31</c:v>
                </c:pt>
                <c:pt idx="1">
                  <c:v>20</c:v>
                </c:pt>
                <c:pt idx="2">
                  <c:v>18</c:v>
                </c:pt>
                <c:pt idx="3">
                  <c:v>10</c:v>
                </c:pt>
                <c:pt idx="4">
                  <c:v>9</c:v>
                </c:pt>
                <c:pt idx="5">
                  <c:v>9</c:v>
                </c:pt>
                <c:pt idx="6" formatCode="0">
                  <c:v>9</c:v>
                </c:pt>
                <c:pt idx="7">
                  <c:v>6</c:v>
                </c:pt>
                <c:pt idx="8">
                  <c:v>27</c:v>
                </c:pt>
              </c:numCache>
            </c:numRef>
          </c:val>
        </c:ser>
        <c:gapWidth val="100"/>
        <c:axId val="96027776"/>
        <c:axId val="96029312"/>
      </c:barChart>
      <c:catAx>
        <c:axId val="96027776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1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aleway" pitchFamily="2" charset="-52"/>
                <a:ea typeface="+mn-ea"/>
                <a:cs typeface="+mn-cs"/>
              </a:defRPr>
            </a:pPr>
            <a:endParaRPr lang="ru-RU"/>
          </a:p>
        </c:txPr>
        <c:crossAx val="96029312"/>
        <c:crosses val="autoZero"/>
        <c:auto val="1"/>
        <c:lblAlgn val="ctr"/>
        <c:lblOffset val="100"/>
      </c:catAx>
      <c:valAx>
        <c:axId val="96029312"/>
        <c:scaling>
          <c:orientation val="minMax"/>
        </c:scaling>
        <c:delete val="1"/>
        <c:axPos val="t"/>
        <c:numFmt formatCode="General" sourceLinked="1"/>
        <c:tickLblPos val="nextTo"/>
        <c:crossAx val="96027776"/>
        <c:crosses val="autoZero"/>
        <c:crossBetween val="between"/>
      </c:valAx>
      <c:spPr>
        <a:noFill/>
        <a:ln w="25370">
          <a:noFill/>
        </a:ln>
      </c:spPr>
    </c:plotArea>
    <c:plotVisOnly val="1"/>
    <c:dispBlanksAs val="gap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7089964101895077"/>
          <c:y val="2.4561795243943287E-2"/>
          <c:w val="0.47137721627661333"/>
          <c:h val="0.9508764095121136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ED7D31"/>
            </a:solidFill>
            <a:ln w="25370">
              <a:noFill/>
            </a:ln>
          </c:spPr>
          <c:dLbls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aleway" pitchFamily="2" charset="-52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Запровадження спеціальних програм для ВПО</c:v>
                </c:pt>
                <c:pt idx="1">
                  <c:v>Створення центрів підтримки для ВПО</c:v>
                </c:pt>
                <c:pt idx="2">
                  <c:v>Надання безкоштовних консультацій з питань права, медицини тощо)</c:v>
                </c:pt>
                <c:pt idx="3">
                  <c:v>Створення спеціальних житлових комплексів для ВПО</c:v>
                </c:pt>
                <c:pt idx="4">
                  <c:v>Програми зайнятості для ВПО/підтримка підприємництва</c:v>
                </c:pt>
                <c:pt idx="5">
                  <c:v>Організація регулярних консультацій</c:v>
                </c:pt>
                <c:pt idx="6">
                  <c:v>Фінансові ініціативи</c:v>
                </c:pt>
                <c:pt idx="7">
                  <c:v>Створення спеціального органу для взаємодії з ВПО</c:v>
                </c:pt>
                <c:pt idx="8">
                  <c:v>Збільшення інформаційної прозорості діяльності влади для ВПО</c:v>
                </c:pt>
                <c:pt idx="9">
                  <c:v>Організація культурних та освітніх заходів для інтеграції</c:v>
                </c:pt>
                <c:pt idx="10">
                  <c:v>Організація навчань для співробітників з питань роботи з ВПО</c:v>
                </c:pt>
                <c:pt idx="11">
                  <c:v>Важко відповісти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18</c:v>
                </c:pt>
                <c:pt idx="1">
                  <c:v>18</c:v>
                </c:pt>
                <c:pt idx="2">
                  <c:v>17</c:v>
                </c:pt>
                <c:pt idx="3">
                  <c:v>17</c:v>
                </c:pt>
                <c:pt idx="4">
                  <c:v>13</c:v>
                </c:pt>
                <c:pt idx="5">
                  <c:v>10</c:v>
                </c:pt>
                <c:pt idx="6" formatCode="0">
                  <c:v>10</c:v>
                </c:pt>
                <c:pt idx="7">
                  <c:v>9</c:v>
                </c:pt>
                <c:pt idx="8">
                  <c:v>9</c:v>
                </c:pt>
                <c:pt idx="9">
                  <c:v>6</c:v>
                </c:pt>
                <c:pt idx="10">
                  <c:v>3</c:v>
                </c:pt>
                <c:pt idx="11">
                  <c:v>16</c:v>
                </c:pt>
              </c:numCache>
            </c:numRef>
          </c:val>
        </c:ser>
        <c:gapWidth val="100"/>
        <c:axId val="61319040"/>
        <c:axId val="61320576"/>
      </c:barChart>
      <c:catAx>
        <c:axId val="61319040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1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aleway" pitchFamily="2" charset="-52"/>
                <a:ea typeface="+mn-ea"/>
                <a:cs typeface="+mn-cs"/>
              </a:defRPr>
            </a:pPr>
            <a:endParaRPr lang="ru-RU"/>
          </a:p>
        </c:txPr>
        <c:crossAx val="61320576"/>
        <c:crosses val="autoZero"/>
        <c:auto val="1"/>
        <c:lblAlgn val="ctr"/>
        <c:lblOffset val="100"/>
      </c:catAx>
      <c:valAx>
        <c:axId val="61320576"/>
        <c:scaling>
          <c:orientation val="minMax"/>
        </c:scaling>
        <c:delete val="1"/>
        <c:axPos val="t"/>
        <c:numFmt formatCode="General" sourceLinked="1"/>
        <c:tickLblPos val="nextTo"/>
        <c:crossAx val="61319040"/>
        <c:crosses val="autoZero"/>
        <c:crossBetween val="between"/>
      </c:valAx>
      <c:spPr>
        <a:noFill/>
        <a:ln w="25370">
          <a:noFill/>
        </a:ln>
      </c:spPr>
    </c:plotArea>
    <c:plotVisOnly val="1"/>
    <c:dispBlanksAs val="gap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Ministerstvo">
    <a:dk1>
      <a:sysClr val="windowText" lastClr="000000"/>
    </a:dk1>
    <a:lt1>
      <a:sysClr val="window" lastClr="FFFFFF"/>
    </a:lt1>
    <a:dk2>
      <a:srgbClr val="0A0203"/>
    </a:dk2>
    <a:lt2>
      <a:srgbClr val="E7E6E6"/>
    </a:lt2>
    <a:accent1>
      <a:srgbClr val="52131E"/>
    </a:accent1>
    <a:accent2>
      <a:srgbClr val="8B1B53"/>
    </a:accent2>
    <a:accent3>
      <a:srgbClr val="D21A67"/>
    </a:accent3>
    <a:accent4>
      <a:srgbClr val="2160AD"/>
    </a:accent4>
    <a:accent5>
      <a:srgbClr val="246E49"/>
    </a:accent5>
    <a:accent6>
      <a:srgbClr val="ECC842"/>
    </a:accent6>
    <a:hlink>
      <a:srgbClr val="0563C1"/>
    </a:hlink>
    <a:folHlink>
      <a:srgbClr val="954F72"/>
    </a:folHlink>
  </a:clrScheme>
  <a:fontScheme name="Другая 9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Ministerstvo">
    <a:dk1>
      <a:sysClr val="windowText" lastClr="000000"/>
    </a:dk1>
    <a:lt1>
      <a:sysClr val="window" lastClr="FFFFFF"/>
    </a:lt1>
    <a:dk2>
      <a:srgbClr val="0A0203"/>
    </a:dk2>
    <a:lt2>
      <a:srgbClr val="E7E6E6"/>
    </a:lt2>
    <a:accent1>
      <a:srgbClr val="52131E"/>
    </a:accent1>
    <a:accent2>
      <a:srgbClr val="8B1B53"/>
    </a:accent2>
    <a:accent3>
      <a:srgbClr val="D21A67"/>
    </a:accent3>
    <a:accent4>
      <a:srgbClr val="2160AD"/>
    </a:accent4>
    <a:accent5>
      <a:srgbClr val="246E49"/>
    </a:accent5>
    <a:accent6>
      <a:srgbClr val="ECC842"/>
    </a:accent6>
    <a:hlink>
      <a:srgbClr val="0563C1"/>
    </a:hlink>
    <a:folHlink>
      <a:srgbClr val="954F72"/>
    </a:folHlink>
  </a:clrScheme>
  <a:fontScheme name="Другая 9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Внутр_Орг</Company>
  <LinksUpToDate>false</LinksUpToDate>
  <CharactersWithSpaces>22975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Витя+Саша</dc:creator>
  <cp:lastModifiedBy>Люба</cp:lastModifiedBy>
  <cp:revision>2</cp:revision>
  <cp:lastPrinted>2023-11-17T09:44:00Z</cp:lastPrinted>
  <dcterms:created xsi:type="dcterms:W3CDTF">2024-02-09T12:58:00Z</dcterms:created>
  <dcterms:modified xsi:type="dcterms:W3CDTF">2024-02-09T12:58:00Z</dcterms:modified>
</cp:coreProperties>
</file>