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1758B" w14:textId="77777777" w:rsidR="00B20D9B" w:rsidRDefault="00B20D9B" w:rsidP="00B20D9B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33B65486" wp14:editId="74D56E8B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974FA0" w14:textId="77777777" w:rsidR="00B20D9B" w:rsidRDefault="00B20D9B" w:rsidP="00B20D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49D6B02D" w14:textId="77777777" w:rsidR="00B20D9B" w:rsidRDefault="00B20D9B" w:rsidP="00B20D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4C317C46" w14:textId="77777777" w:rsidR="00B20D9B" w:rsidRDefault="00B20D9B" w:rsidP="00B20D9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21795FAD" w14:textId="77777777" w:rsidR="00B20D9B" w:rsidRDefault="00B20D9B" w:rsidP="00B20D9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485825F2" w14:textId="77777777" w:rsidR="00B20D9B" w:rsidRDefault="00B20D9B" w:rsidP="00B20D9B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78B4944B" w14:textId="77777777" w:rsidR="00B20D9B" w:rsidRDefault="00B20D9B" w:rsidP="00B20D9B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42AA0A37" w14:textId="77777777" w:rsidR="00B20D9B" w:rsidRDefault="00B20D9B" w:rsidP="00B20D9B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B20D9B" w14:paraId="2B1730C2" w14:textId="77777777" w:rsidTr="00CC662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1056BB52" w14:textId="77777777" w:rsidR="00B20D9B" w:rsidRDefault="00B20D9B" w:rsidP="00B20D9B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6A5CFC5F" w14:textId="77777777" w:rsidR="00B20D9B" w:rsidRDefault="00B20D9B" w:rsidP="00B20D9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0C4AC293" w14:textId="2F0BFC13" w:rsidR="00B20D9B" w:rsidRDefault="00B20D9B" w:rsidP="00B20D9B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374682ED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941188">
        <w:rPr>
          <w:rFonts w:ascii="Times New Roman" w:hAnsi="Times New Roman"/>
          <w:b w:val="0"/>
        </w:rPr>
        <w:t>Шаленій О.М</w:t>
      </w:r>
      <w:r w:rsidR="00F63FE9">
        <w:rPr>
          <w:rFonts w:ascii="Times New Roman" w:hAnsi="Times New Roman"/>
          <w:b w:val="0"/>
        </w:rPr>
        <w:t>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311C7CE3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291C8F"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1C8F">
        <w:rPr>
          <w:rFonts w:ascii="Times New Roman" w:hAnsi="Times New Roman"/>
          <w:sz w:val="28"/>
          <w:szCs w:val="28"/>
          <w:lang w:val="uk-UA"/>
        </w:rPr>
        <w:t>4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941188">
        <w:rPr>
          <w:rFonts w:ascii="Times New Roman" w:hAnsi="Times New Roman"/>
          <w:sz w:val="28"/>
          <w:szCs w:val="28"/>
          <w:lang w:val="uk-UA"/>
        </w:rPr>
        <w:t>Шаленої О.М</w:t>
      </w:r>
      <w:r w:rsidR="00561E36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741074C1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FD2A8D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FD2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41188">
        <w:rPr>
          <w:rFonts w:ascii="Times New Roman" w:hAnsi="Times New Roman"/>
          <w:sz w:val="28"/>
          <w:szCs w:val="28"/>
          <w:lang w:val="uk-UA"/>
        </w:rPr>
        <w:t>Шаленій О.М</w:t>
      </w:r>
      <w:r w:rsidR="00CF2B8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633F034D" w:rsidR="00751700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r w:rsidR="00941188">
        <w:rPr>
          <w:rFonts w:ascii="Times New Roman" w:hAnsi="Times New Roman"/>
          <w:sz w:val="28"/>
          <w:szCs w:val="28"/>
          <w:lang w:val="uk-UA"/>
        </w:rPr>
        <w:t>Шаленою О.М</w:t>
      </w:r>
      <w:r w:rsidR="00CF2B8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D9B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1D296A17" w14:textId="621484ED" w:rsidR="00561E36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188">
        <w:rPr>
          <w:rFonts w:ascii="Times New Roman" w:hAnsi="Times New Roman"/>
          <w:sz w:val="28"/>
          <w:szCs w:val="28"/>
          <w:lang w:val="uk-UA"/>
        </w:rPr>
        <w:t>Шаленій О</w:t>
      </w:r>
      <w:r w:rsidR="00F63FE9">
        <w:rPr>
          <w:rFonts w:ascii="Times New Roman" w:hAnsi="Times New Roman"/>
          <w:sz w:val="28"/>
          <w:szCs w:val="28"/>
          <w:lang w:val="uk-UA"/>
        </w:rPr>
        <w:t>ксані Миколаївні.</w:t>
      </w:r>
    </w:p>
    <w:p w14:paraId="305680B9" w14:textId="58D7B7A4" w:rsidR="00890DCC" w:rsidRDefault="00890DCC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B23684" w14:textId="77777777" w:rsidR="00291C8F" w:rsidRDefault="00291C8F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5D057FE7" w14:textId="77777777" w:rsidR="00291C8F" w:rsidRDefault="00291C8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77777777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6CE242DD" w:rsidR="00120F1F" w:rsidRDefault="000B5C89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2F2AB7BB" w14:textId="77777777" w:rsidR="00120F1F" w:rsidRPr="00BC7C51" w:rsidRDefault="00120F1F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4D75229" w14:textId="77777777" w:rsidR="00DD111F" w:rsidRPr="00DD111F" w:rsidRDefault="00DD111F" w:rsidP="00DD111F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D22FD0" w:rsidRPr="00120F1F" w14:paraId="60F8F0BC" w14:textId="77777777" w:rsidTr="00CC662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3DB096D" w14:textId="77777777" w:rsidR="00D22FD0" w:rsidRPr="00DD111F" w:rsidRDefault="00D22FD0" w:rsidP="00D22FD0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056839" w14:textId="77777777" w:rsidR="00D22FD0" w:rsidRPr="00120F1F" w:rsidRDefault="00D22FD0" w:rsidP="00D22FD0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4B7C3370" w14:textId="77777777" w:rsidR="00D22FD0" w:rsidRPr="00120F1F" w:rsidRDefault="00D22FD0" w:rsidP="00D22FD0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76CE3CA1" w14:textId="640CDA3C" w:rsidR="00D22FD0" w:rsidRPr="004D5D08" w:rsidRDefault="00D22FD0" w:rsidP="00D22FD0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78-41/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49384D10" w14:textId="77777777" w:rsidR="00D22FD0" w:rsidRDefault="00D22FD0" w:rsidP="00D22FD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146D1" w14:textId="77777777" w:rsidR="00D22FD0" w:rsidRPr="00DD111F" w:rsidRDefault="00D22FD0" w:rsidP="00D22FD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363677E6" w14:textId="77777777" w:rsidR="00D22FD0" w:rsidRDefault="00D22FD0" w:rsidP="00D22FD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62A28054" w14:textId="77777777" w:rsidR="00D22FD0" w:rsidRPr="00DD111F" w:rsidRDefault="00D22FD0" w:rsidP="00D22FD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0F220530" w14:textId="77777777" w:rsidR="00D22FD0" w:rsidRDefault="00D22FD0" w:rsidP="00D22F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2DC0C8" w14:textId="77777777" w:rsidR="00D22FD0" w:rsidRDefault="00D22FD0" w:rsidP="00D22F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214970EE" w14:textId="77777777" w:rsidR="00D22FD0" w:rsidRDefault="00D22FD0" w:rsidP="00D22F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7E1DC0" w14:textId="77777777" w:rsidR="00D22FD0" w:rsidRDefault="00D22FD0" w:rsidP="00D22F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480693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6430F53D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3D1C12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546AC27E" w14:textId="77777777" w:rsidR="00D22FD0" w:rsidRPr="008D120D" w:rsidRDefault="00D22FD0" w:rsidP="00D22FD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1EB44174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146FD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043FC547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D7FE8DF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14:paraId="4F156FB4" w14:textId="77777777" w:rsidR="00D22FD0" w:rsidRPr="0092492B" w:rsidRDefault="00D22FD0" w:rsidP="00D22FD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14:paraId="046B2B2E" w14:textId="77777777" w:rsidR="00D22FD0" w:rsidRDefault="00D22FD0" w:rsidP="00D22F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642E93" w14:textId="77777777" w:rsidR="00D22FD0" w:rsidRDefault="00D22FD0" w:rsidP="00D2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045B6CFC" w14:textId="3E004B18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E4311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E43118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</w:t>
      </w:r>
      <w:r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4270C023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7A87C837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4618ED73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55A3E34" w14:textId="77777777" w:rsidR="00D22FD0" w:rsidRDefault="00D22FD0" w:rsidP="00D2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32111A2C" w14:textId="77777777" w:rsidR="00D22FD0" w:rsidRDefault="00D22FD0" w:rsidP="00D2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5D62F" w14:textId="77777777" w:rsidR="00D22FD0" w:rsidRDefault="00D22FD0" w:rsidP="00D22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D22FD0" w14:paraId="09605F7B" w14:textId="77777777" w:rsidTr="00CC6626">
        <w:trPr>
          <w:trHeight w:val="1995"/>
        </w:trPr>
        <w:tc>
          <w:tcPr>
            <w:tcW w:w="5846" w:type="dxa"/>
          </w:tcPr>
          <w:p w14:paraId="2796BEDD" w14:textId="77777777" w:rsidR="00D22FD0" w:rsidRPr="00281885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5D24EC71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8F81D1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587415CD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78754272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4582FB9C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4CFB749A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B5051F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92538C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449C012B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E5AA42" w14:textId="77777777" w:rsidR="00D22FD0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8C18570" w14:textId="77777777" w:rsidR="00D22FD0" w:rsidRPr="00281885" w:rsidRDefault="00D22FD0" w:rsidP="00D22FD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5328DCE6" w14:textId="77777777" w:rsidR="00D22FD0" w:rsidRDefault="00D22FD0" w:rsidP="00D22FD0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61AF3AC5" w14:textId="77777777" w:rsidR="00D22FD0" w:rsidRDefault="00D22FD0" w:rsidP="00D22FD0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1A6E81E4" w14:textId="77777777" w:rsidR="00D22FD0" w:rsidRDefault="00D22FD0" w:rsidP="00D22FD0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1C79D801" w14:textId="77777777" w:rsidR="00D22FD0" w:rsidRPr="00281885" w:rsidRDefault="00D22FD0" w:rsidP="00D22FD0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13B9F3D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7758D1C8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4D1B4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9DBD89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CEDC2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BA2623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55CD88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A9273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308BA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28D41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1CD9B" w14:textId="77777777" w:rsidR="00D22FD0" w:rsidRDefault="00D22FD0" w:rsidP="00D22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988BB" w14:textId="77777777" w:rsidR="00D22FD0" w:rsidRPr="0092492B" w:rsidRDefault="00D22FD0" w:rsidP="00D22F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47D61900" w14:textId="77777777" w:rsidR="00E463F5" w:rsidRPr="00E463F5" w:rsidRDefault="00E463F5" w:rsidP="00E463F5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E463F5" w:rsidRPr="00E463F5" w:rsidSect="00BB5F1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9A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C6D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537F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1E36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2313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188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0D9B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2C30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5F1A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2B8C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2FD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3118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3FE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87D3C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2A8D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4007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12</cp:revision>
  <cp:lastPrinted>2024-03-26T09:56:00Z</cp:lastPrinted>
  <dcterms:created xsi:type="dcterms:W3CDTF">2024-03-26T09:43:00Z</dcterms:created>
  <dcterms:modified xsi:type="dcterms:W3CDTF">2024-04-04T07:06:00Z</dcterms:modified>
</cp:coreProperties>
</file>