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8"/>
      </w:tblGrid>
      <w:tr w:rsidR="00B00605" w:rsidRPr="00E75D33" w:rsidTr="00441972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B00605" w:rsidRPr="0037515C" w:rsidRDefault="006142A4" w:rsidP="00441972">
            <w:pPr>
              <w:keepNext/>
              <w:tabs>
                <w:tab w:val="left" w:pos="7122"/>
              </w:tabs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Cs/>
                <w:sz w:val="20"/>
                <w:szCs w:val="28"/>
              </w:rPr>
            </w:pPr>
            <w:r w:rsidRPr="0037515C">
              <w:rPr>
                <w:bCs/>
                <w:noProof/>
                <w:lang w:val="uk-UA" w:eastAsia="uk-UA"/>
              </w:rPr>
              <mc:AlternateContent>
                <mc:Choice Requires="wpc">
                  <w:drawing>
                    <wp:inline distT="0" distB="0" distL="0" distR="0">
                      <wp:extent cx="499745" cy="627380"/>
                      <wp:effectExtent l="0" t="1270" r="0" b="0"/>
                      <wp:docPr id="13" name="Полотно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02" y="12002"/>
                                  <a:ext cx="451541" cy="595076"/>
                                </a:xfrm>
                                <a:custGeom>
                                  <a:avLst/>
                                  <a:gdLst>
                                    <a:gd name="T0" fmla="*/ 450215 w 711"/>
                                    <a:gd name="T1" fmla="*/ 462280 h 937"/>
                                    <a:gd name="T2" fmla="*/ 443865 w 711"/>
                                    <a:gd name="T3" fmla="*/ 482600 h 937"/>
                                    <a:gd name="T4" fmla="*/ 430530 w 711"/>
                                    <a:gd name="T5" fmla="*/ 501650 h 937"/>
                                    <a:gd name="T6" fmla="*/ 405765 w 711"/>
                                    <a:gd name="T7" fmla="*/ 520065 h 937"/>
                                    <a:gd name="T8" fmla="*/ 226060 w 711"/>
                                    <a:gd name="T9" fmla="*/ 594995 h 937"/>
                                    <a:gd name="T10" fmla="*/ 162560 w 711"/>
                                    <a:gd name="T11" fmla="*/ 569595 h 937"/>
                                    <a:gd name="T12" fmla="*/ 40640 w 711"/>
                                    <a:gd name="T13" fmla="*/ 517525 h 937"/>
                                    <a:gd name="T14" fmla="*/ 26670 w 711"/>
                                    <a:gd name="T15" fmla="*/ 507365 h 937"/>
                                    <a:gd name="T16" fmla="*/ 12065 w 711"/>
                                    <a:gd name="T17" fmla="*/ 490220 h 937"/>
                                    <a:gd name="T18" fmla="*/ 2540 w 711"/>
                                    <a:gd name="T19" fmla="*/ 469265 h 937"/>
                                    <a:gd name="T20" fmla="*/ 0 w 711"/>
                                    <a:gd name="T21" fmla="*/ 435610 h 937"/>
                                    <a:gd name="T22" fmla="*/ 0 w 711"/>
                                    <a:gd name="T23" fmla="*/ 0 h 937"/>
                                    <a:gd name="T24" fmla="*/ 451485 w 711"/>
                                    <a:gd name="T25" fmla="*/ 0 h 937"/>
                                    <a:gd name="T26" fmla="*/ 450215 w 711"/>
                                    <a:gd name="T27" fmla="*/ 462280 h 937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</a:gdLst>
                                  <a:ahLst/>
                                  <a:cxnLst>
                                    <a:cxn ang="T28">
                                      <a:pos x="T0" y="T1"/>
                                    </a:cxn>
                                    <a:cxn ang="T29">
                                      <a:pos x="T2" y="T3"/>
                                    </a:cxn>
                                    <a:cxn ang="T30">
                                      <a:pos x="T4" y="T5"/>
                                    </a:cxn>
                                    <a:cxn ang="T31">
                                      <a:pos x="T6" y="T7"/>
                                    </a:cxn>
                                    <a:cxn ang="T32">
                                      <a:pos x="T8" y="T9"/>
                                    </a:cxn>
                                    <a:cxn ang="T33">
                                      <a:pos x="T10" y="T11"/>
                                    </a:cxn>
                                    <a:cxn ang="T34">
                                      <a:pos x="T12" y="T13"/>
                                    </a:cxn>
                                    <a:cxn ang="T35">
                                      <a:pos x="T14" y="T15"/>
                                    </a:cxn>
                                    <a:cxn ang="T36">
                                      <a:pos x="T16" y="T17"/>
                                    </a:cxn>
                                    <a:cxn ang="T37">
                                      <a:pos x="T18" y="T19"/>
                                    </a:cxn>
                                    <a:cxn ang="T38">
                                      <a:pos x="T20" y="T21"/>
                                    </a:cxn>
                                    <a:cxn ang="T39">
                                      <a:pos x="T22" y="T23"/>
                                    </a:cxn>
                                    <a:cxn ang="T40">
                                      <a:pos x="T24" y="T25"/>
                                    </a:cxn>
                                    <a:cxn ang="T41">
                                      <a:pos x="T26" y="T27"/>
                                    </a:cxn>
                                  </a:cxnLst>
                                  <a:rect l="0" t="0" r="r" b="b"/>
                                  <a:pathLst>
                                    <a:path w="711" h="937">
                                      <a:moveTo>
                                        <a:pt x="709" y="728"/>
                                      </a:moveTo>
                                      <a:lnTo>
                                        <a:pt x="699" y="760"/>
                                      </a:lnTo>
                                      <a:lnTo>
                                        <a:pt x="678" y="790"/>
                                      </a:lnTo>
                                      <a:lnTo>
                                        <a:pt x="639" y="819"/>
                                      </a:lnTo>
                                      <a:lnTo>
                                        <a:pt x="356" y="937"/>
                                      </a:lnTo>
                                      <a:lnTo>
                                        <a:pt x="256" y="897"/>
                                      </a:lnTo>
                                      <a:lnTo>
                                        <a:pt x="64" y="815"/>
                                      </a:lnTo>
                                      <a:lnTo>
                                        <a:pt x="42" y="799"/>
                                      </a:lnTo>
                                      <a:lnTo>
                                        <a:pt x="19" y="772"/>
                                      </a:lnTo>
                                      <a:lnTo>
                                        <a:pt x="4" y="739"/>
                                      </a:lnTo>
                                      <a:lnTo>
                                        <a:pt x="0" y="68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11" y="0"/>
                                      </a:lnTo>
                                      <a:lnTo>
                                        <a:pt x="709" y="7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402" y="19002"/>
                                  <a:ext cx="438239" cy="581774"/>
                                </a:xfrm>
                                <a:custGeom>
                                  <a:avLst/>
                                  <a:gdLst>
                                    <a:gd name="T0" fmla="*/ 437515 w 690"/>
                                    <a:gd name="T1" fmla="*/ 451485 h 916"/>
                                    <a:gd name="T2" fmla="*/ 429895 w 690"/>
                                    <a:gd name="T3" fmla="*/ 473710 h 916"/>
                                    <a:gd name="T4" fmla="*/ 415925 w 690"/>
                                    <a:gd name="T5" fmla="*/ 492760 h 916"/>
                                    <a:gd name="T6" fmla="*/ 400685 w 690"/>
                                    <a:gd name="T7" fmla="*/ 505460 h 916"/>
                                    <a:gd name="T8" fmla="*/ 354965 w 690"/>
                                    <a:gd name="T9" fmla="*/ 525780 h 916"/>
                                    <a:gd name="T10" fmla="*/ 217805 w 690"/>
                                    <a:gd name="T11" fmla="*/ 581660 h 916"/>
                                    <a:gd name="T12" fmla="*/ 44450 w 690"/>
                                    <a:gd name="T13" fmla="*/ 508635 h 916"/>
                                    <a:gd name="T14" fmla="*/ 18415 w 690"/>
                                    <a:gd name="T15" fmla="*/ 489585 h 916"/>
                                    <a:gd name="T16" fmla="*/ 3810 w 690"/>
                                    <a:gd name="T17" fmla="*/ 466090 h 916"/>
                                    <a:gd name="T18" fmla="*/ 0 w 690"/>
                                    <a:gd name="T19" fmla="*/ 445770 h 916"/>
                                    <a:gd name="T20" fmla="*/ 1270 w 690"/>
                                    <a:gd name="T21" fmla="*/ 0 h 916"/>
                                    <a:gd name="T22" fmla="*/ 438150 w 690"/>
                                    <a:gd name="T23" fmla="*/ 0 h 916"/>
                                    <a:gd name="T24" fmla="*/ 437515 w 690"/>
                                    <a:gd name="T25" fmla="*/ 451485 h 91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690" h="916">
                                      <a:moveTo>
                                        <a:pt x="689" y="711"/>
                                      </a:moveTo>
                                      <a:lnTo>
                                        <a:pt x="677" y="746"/>
                                      </a:lnTo>
                                      <a:lnTo>
                                        <a:pt x="655" y="776"/>
                                      </a:lnTo>
                                      <a:lnTo>
                                        <a:pt x="631" y="796"/>
                                      </a:lnTo>
                                      <a:lnTo>
                                        <a:pt x="559" y="828"/>
                                      </a:lnTo>
                                      <a:lnTo>
                                        <a:pt x="343" y="916"/>
                                      </a:lnTo>
                                      <a:lnTo>
                                        <a:pt x="70" y="801"/>
                                      </a:lnTo>
                                      <a:lnTo>
                                        <a:pt x="29" y="771"/>
                                      </a:lnTo>
                                      <a:lnTo>
                                        <a:pt x="6" y="734"/>
                                      </a:lnTo>
                                      <a:lnTo>
                                        <a:pt x="0" y="702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690" y="0"/>
                                      </a:lnTo>
                                      <a:lnTo>
                                        <a:pt x="689" y="7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307" y="46306"/>
                                  <a:ext cx="326429" cy="515066"/>
                                </a:xfrm>
                                <a:custGeom>
                                  <a:avLst/>
                                  <a:gdLst>
                                    <a:gd name="T0" fmla="*/ 180975 w 514"/>
                                    <a:gd name="T1" fmla="*/ 30480 h 811"/>
                                    <a:gd name="T2" fmla="*/ 183515 w 514"/>
                                    <a:gd name="T3" fmla="*/ 54610 h 811"/>
                                    <a:gd name="T4" fmla="*/ 179070 w 514"/>
                                    <a:gd name="T5" fmla="*/ 191135 h 811"/>
                                    <a:gd name="T6" fmla="*/ 183515 w 514"/>
                                    <a:gd name="T7" fmla="*/ 231775 h 811"/>
                                    <a:gd name="T8" fmla="*/ 194310 w 514"/>
                                    <a:gd name="T9" fmla="*/ 267970 h 811"/>
                                    <a:gd name="T10" fmla="*/ 212090 w 514"/>
                                    <a:gd name="T11" fmla="*/ 307975 h 811"/>
                                    <a:gd name="T12" fmla="*/ 222250 w 514"/>
                                    <a:gd name="T13" fmla="*/ 323850 h 811"/>
                                    <a:gd name="T14" fmla="*/ 243205 w 514"/>
                                    <a:gd name="T15" fmla="*/ 319405 h 811"/>
                                    <a:gd name="T16" fmla="*/ 252730 w 514"/>
                                    <a:gd name="T17" fmla="*/ 312420 h 811"/>
                                    <a:gd name="T18" fmla="*/ 258445 w 514"/>
                                    <a:gd name="T19" fmla="*/ 304800 h 811"/>
                                    <a:gd name="T20" fmla="*/ 258445 w 514"/>
                                    <a:gd name="T21" fmla="*/ 287020 h 811"/>
                                    <a:gd name="T22" fmla="*/ 250825 w 514"/>
                                    <a:gd name="T23" fmla="*/ 276860 h 811"/>
                                    <a:gd name="T24" fmla="*/ 238760 w 514"/>
                                    <a:gd name="T25" fmla="*/ 270510 h 811"/>
                                    <a:gd name="T26" fmla="*/ 226060 w 514"/>
                                    <a:gd name="T27" fmla="*/ 269240 h 811"/>
                                    <a:gd name="T28" fmla="*/ 231775 w 514"/>
                                    <a:gd name="T29" fmla="*/ 222885 h 811"/>
                                    <a:gd name="T30" fmla="*/ 239395 w 514"/>
                                    <a:gd name="T31" fmla="*/ 165100 h 811"/>
                                    <a:gd name="T32" fmla="*/ 248920 w 514"/>
                                    <a:gd name="T33" fmla="*/ 125095 h 811"/>
                                    <a:gd name="T34" fmla="*/ 266065 w 514"/>
                                    <a:gd name="T35" fmla="*/ 92710 h 811"/>
                                    <a:gd name="T36" fmla="*/ 288925 w 514"/>
                                    <a:gd name="T37" fmla="*/ 66040 h 811"/>
                                    <a:gd name="T38" fmla="*/ 324485 w 514"/>
                                    <a:gd name="T39" fmla="*/ 40640 h 811"/>
                                    <a:gd name="T40" fmla="*/ 325755 w 514"/>
                                    <a:gd name="T41" fmla="*/ 40640 h 811"/>
                                    <a:gd name="T42" fmla="*/ 326390 w 514"/>
                                    <a:gd name="T43" fmla="*/ 40005 h 811"/>
                                    <a:gd name="T44" fmla="*/ 326390 w 514"/>
                                    <a:gd name="T45" fmla="*/ 412115 h 811"/>
                                    <a:gd name="T46" fmla="*/ 235585 w 514"/>
                                    <a:gd name="T47" fmla="*/ 412115 h 811"/>
                                    <a:gd name="T48" fmla="*/ 225425 w 514"/>
                                    <a:gd name="T49" fmla="*/ 444500 h 811"/>
                                    <a:gd name="T50" fmla="*/ 209550 w 514"/>
                                    <a:gd name="T51" fmla="*/ 469900 h 811"/>
                                    <a:gd name="T52" fmla="*/ 189230 w 514"/>
                                    <a:gd name="T53" fmla="*/ 490220 h 811"/>
                                    <a:gd name="T54" fmla="*/ 169545 w 514"/>
                                    <a:gd name="T55" fmla="*/ 507365 h 811"/>
                                    <a:gd name="T56" fmla="*/ 165735 w 514"/>
                                    <a:gd name="T57" fmla="*/ 513080 h 811"/>
                                    <a:gd name="T58" fmla="*/ 163830 w 514"/>
                                    <a:gd name="T59" fmla="*/ 514985 h 811"/>
                                    <a:gd name="T60" fmla="*/ 150495 w 514"/>
                                    <a:gd name="T61" fmla="*/ 501015 h 811"/>
                                    <a:gd name="T62" fmla="*/ 133350 w 514"/>
                                    <a:gd name="T63" fmla="*/ 487680 h 811"/>
                                    <a:gd name="T64" fmla="*/ 113030 w 514"/>
                                    <a:gd name="T65" fmla="*/ 464185 h 811"/>
                                    <a:gd name="T66" fmla="*/ 96520 w 514"/>
                                    <a:gd name="T67" fmla="*/ 433070 h 811"/>
                                    <a:gd name="T68" fmla="*/ 92075 w 514"/>
                                    <a:gd name="T69" fmla="*/ 414020 h 811"/>
                                    <a:gd name="T70" fmla="*/ 92075 w 514"/>
                                    <a:gd name="T71" fmla="*/ 412750 h 811"/>
                                    <a:gd name="T72" fmla="*/ 0 w 514"/>
                                    <a:gd name="T73" fmla="*/ 412115 h 811"/>
                                    <a:gd name="T74" fmla="*/ 0 w 514"/>
                                    <a:gd name="T75" fmla="*/ 38100 h 811"/>
                                    <a:gd name="T76" fmla="*/ 20955 w 514"/>
                                    <a:gd name="T77" fmla="*/ 50165 h 811"/>
                                    <a:gd name="T78" fmla="*/ 51435 w 514"/>
                                    <a:gd name="T79" fmla="*/ 77470 h 811"/>
                                    <a:gd name="T80" fmla="*/ 71755 w 514"/>
                                    <a:gd name="T81" fmla="*/ 109220 h 811"/>
                                    <a:gd name="T82" fmla="*/ 83185 w 514"/>
                                    <a:gd name="T83" fmla="*/ 140970 h 811"/>
                                    <a:gd name="T84" fmla="*/ 90170 w 514"/>
                                    <a:gd name="T85" fmla="*/ 184150 h 811"/>
                                    <a:gd name="T86" fmla="*/ 100330 w 514"/>
                                    <a:gd name="T87" fmla="*/ 270510 h 811"/>
                                    <a:gd name="T88" fmla="*/ 86360 w 514"/>
                                    <a:gd name="T89" fmla="*/ 271145 h 811"/>
                                    <a:gd name="T90" fmla="*/ 76835 w 514"/>
                                    <a:gd name="T91" fmla="*/ 277495 h 811"/>
                                    <a:gd name="T92" fmla="*/ 69215 w 514"/>
                                    <a:gd name="T93" fmla="*/ 287020 h 811"/>
                                    <a:gd name="T94" fmla="*/ 67310 w 514"/>
                                    <a:gd name="T95" fmla="*/ 296545 h 811"/>
                                    <a:gd name="T96" fmla="*/ 71120 w 514"/>
                                    <a:gd name="T97" fmla="*/ 309245 h 811"/>
                                    <a:gd name="T98" fmla="*/ 76835 w 514"/>
                                    <a:gd name="T99" fmla="*/ 315595 h 811"/>
                                    <a:gd name="T100" fmla="*/ 86995 w 514"/>
                                    <a:gd name="T101" fmla="*/ 321310 h 811"/>
                                    <a:gd name="T102" fmla="*/ 100330 w 514"/>
                                    <a:gd name="T103" fmla="*/ 323850 h 811"/>
                                    <a:gd name="T104" fmla="*/ 104140 w 514"/>
                                    <a:gd name="T105" fmla="*/ 323850 h 811"/>
                                    <a:gd name="T106" fmla="*/ 131445 w 514"/>
                                    <a:gd name="T107" fmla="*/ 271145 h 811"/>
                                    <a:gd name="T108" fmla="*/ 146050 w 514"/>
                                    <a:gd name="T109" fmla="*/ 217805 h 811"/>
                                    <a:gd name="T110" fmla="*/ 148590 w 514"/>
                                    <a:gd name="T111" fmla="*/ 172720 h 811"/>
                                    <a:gd name="T112" fmla="*/ 144145 w 514"/>
                                    <a:gd name="T113" fmla="*/ 43180 h 811"/>
                                    <a:gd name="T114" fmla="*/ 150495 w 514"/>
                                    <a:gd name="T115" fmla="*/ 17780 h 811"/>
                                    <a:gd name="T116" fmla="*/ 163195 w 514"/>
                                    <a:gd name="T117" fmla="*/ 0 h 811"/>
                                    <a:gd name="T118" fmla="*/ 171450 w 514"/>
                                    <a:gd name="T119" fmla="*/ 10160 h 811"/>
                                    <a:gd name="T120" fmla="*/ 180975 w 514"/>
                                    <a:gd name="T121" fmla="*/ 30480 h 811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514" h="811">
                                      <a:moveTo>
                                        <a:pt x="285" y="48"/>
                                      </a:moveTo>
                                      <a:lnTo>
                                        <a:pt x="289" y="86"/>
                                      </a:lnTo>
                                      <a:lnTo>
                                        <a:pt x="282" y="301"/>
                                      </a:lnTo>
                                      <a:lnTo>
                                        <a:pt x="289" y="365"/>
                                      </a:lnTo>
                                      <a:lnTo>
                                        <a:pt x="306" y="422"/>
                                      </a:lnTo>
                                      <a:lnTo>
                                        <a:pt x="334" y="485"/>
                                      </a:lnTo>
                                      <a:lnTo>
                                        <a:pt x="350" y="510"/>
                                      </a:lnTo>
                                      <a:lnTo>
                                        <a:pt x="383" y="503"/>
                                      </a:lnTo>
                                      <a:lnTo>
                                        <a:pt x="398" y="492"/>
                                      </a:lnTo>
                                      <a:lnTo>
                                        <a:pt x="407" y="480"/>
                                      </a:lnTo>
                                      <a:lnTo>
                                        <a:pt x="407" y="452"/>
                                      </a:lnTo>
                                      <a:lnTo>
                                        <a:pt x="395" y="436"/>
                                      </a:lnTo>
                                      <a:lnTo>
                                        <a:pt x="376" y="426"/>
                                      </a:lnTo>
                                      <a:lnTo>
                                        <a:pt x="356" y="424"/>
                                      </a:lnTo>
                                      <a:lnTo>
                                        <a:pt x="365" y="351"/>
                                      </a:lnTo>
                                      <a:lnTo>
                                        <a:pt x="377" y="260"/>
                                      </a:lnTo>
                                      <a:lnTo>
                                        <a:pt x="392" y="197"/>
                                      </a:lnTo>
                                      <a:lnTo>
                                        <a:pt x="419" y="146"/>
                                      </a:lnTo>
                                      <a:lnTo>
                                        <a:pt x="455" y="104"/>
                                      </a:lnTo>
                                      <a:lnTo>
                                        <a:pt x="511" y="64"/>
                                      </a:lnTo>
                                      <a:lnTo>
                                        <a:pt x="513" y="64"/>
                                      </a:lnTo>
                                      <a:lnTo>
                                        <a:pt x="514" y="63"/>
                                      </a:lnTo>
                                      <a:lnTo>
                                        <a:pt x="514" y="649"/>
                                      </a:lnTo>
                                      <a:lnTo>
                                        <a:pt x="371" y="649"/>
                                      </a:lnTo>
                                      <a:lnTo>
                                        <a:pt x="355" y="700"/>
                                      </a:lnTo>
                                      <a:lnTo>
                                        <a:pt x="330" y="740"/>
                                      </a:lnTo>
                                      <a:lnTo>
                                        <a:pt x="298" y="772"/>
                                      </a:lnTo>
                                      <a:lnTo>
                                        <a:pt x="267" y="799"/>
                                      </a:lnTo>
                                      <a:lnTo>
                                        <a:pt x="261" y="808"/>
                                      </a:lnTo>
                                      <a:lnTo>
                                        <a:pt x="258" y="811"/>
                                      </a:lnTo>
                                      <a:lnTo>
                                        <a:pt x="237" y="789"/>
                                      </a:lnTo>
                                      <a:lnTo>
                                        <a:pt x="210" y="768"/>
                                      </a:lnTo>
                                      <a:lnTo>
                                        <a:pt x="178" y="731"/>
                                      </a:lnTo>
                                      <a:lnTo>
                                        <a:pt x="152" y="682"/>
                                      </a:lnTo>
                                      <a:lnTo>
                                        <a:pt x="145" y="652"/>
                                      </a:lnTo>
                                      <a:lnTo>
                                        <a:pt x="145" y="650"/>
                                      </a:lnTo>
                                      <a:lnTo>
                                        <a:pt x="0" y="649"/>
                                      </a:lnTo>
                                      <a:lnTo>
                                        <a:pt x="0" y="60"/>
                                      </a:lnTo>
                                      <a:lnTo>
                                        <a:pt x="33" y="79"/>
                                      </a:lnTo>
                                      <a:lnTo>
                                        <a:pt x="81" y="122"/>
                                      </a:lnTo>
                                      <a:lnTo>
                                        <a:pt x="113" y="172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42" y="290"/>
                                      </a:lnTo>
                                      <a:lnTo>
                                        <a:pt x="158" y="426"/>
                                      </a:lnTo>
                                      <a:lnTo>
                                        <a:pt x="136" y="427"/>
                                      </a:lnTo>
                                      <a:lnTo>
                                        <a:pt x="121" y="437"/>
                                      </a:lnTo>
                                      <a:lnTo>
                                        <a:pt x="109" y="452"/>
                                      </a:lnTo>
                                      <a:lnTo>
                                        <a:pt x="106" y="467"/>
                                      </a:lnTo>
                                      <a:lnTo>
                                        <a:pt x="112" y="487"/>
                                      </a:lnTo>
                                      <a:lnTo>
                                        <a:pt x="121" y="497"/>
                                      </a:lnTo>
                                      <a:lnTo>
                                        <a:pt x="137" y="506"/>
                                      </a:lnTo>
                                      <a:lnTo>
                                        <a:pt x="158" y="510"/>
                                      </a:lnTo>
                                      <a:lnTo>
                                        <a:pt x="164" y="510"/>
                                      </a:lnTo>
                                      <a:lnTo>
                                        <a:pt x="207" y="427"/>
                                      </a:lnTo>
                                      <a:lnTo>
                                        <a:pt x="230" y="343"/>
                                      </a:lnTo>
                                      <a:lnTo>
                                        <a:pt x="234" y="272"/>
                                      </a:lnTo>
                                      <a:lnTo>
                                        <a:pt x="227" y="68"/>
                                      </a:lnTo>
                                      <a:lnTo>
                                        <a:pt x="237" y="28"/>
                                      </a:lnTo>
                                      <a:lnTo>
                                        <a:pt x="257" y="0"/>
                                      </a:lnTo>
                                      <a:lnTo>
                                        <a:pt x="270" y="16"/>
                                      </a:lnTo>
                                      <a:lnTo>
                                        <a:pt x="285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610" y="139718"/>
                                  <a:ext cx="43204" cy="188524"/>
                                </a:xfrm>
                                <a:custGeom>
                                  <a:avLst/>
                                  <a:gdLst>
                                    <a:gd name="T0" fmla="*/ 20320 w 68"/>
                                    <a:gd name="T1" fmla="*/ 27305 h 297"/>
                                    <a:gd name="T2" fmla="*/ 30480 w 68"/>
                                    <a:gd name="T3" fmla="*/ 59055 h 297"/>
                                    <a:gd name="T4" fmla="*/ 39370 w 68"/>
                                    <a:gd name="T5" fmla="*/ 124460 h 297"/>
                                    <a:gd name="T6" fmla="*/ 43180 w 68"/>
                                    <a:gd name="T7" fmla="*/ 156210 h 297"/>
                                    <a:gd name="T8" fmla="*/ 30480 w 68"/>
                                    <a:gd name="T9" fmla="*/ 164465 h 297"/>
                                    <a:gd name="T10" fmla="*/ 19050 w 68"/>
                                    <a:gd name="T11" fmla="*/ 179070 h 297"/>
                                    <a:gd name="T12" fmla="*/ 15240 w 68"/>
                                    <a:gd name="T13" fmla="*/ 188595 h 297"/>
                                    <a:gd name="T14" fmla="*/ 0 w 68"/>
                                    <a:gd name="T15" fmla="*/ 188595 h 297"/>
                                    <a:gd name="T16" fmla="*/ 0 w 68"/>
                                    <a:gd name="T17" fmla="*/ 0 h 297"/>
                                    <a:gd name="T18" fmla="*/ 1905 w 68"/>
                                    <a:gd name="T19" fmla="*/ 0 h 297"/>
                                    <a:gd name="T20" fmla="*/ 20320 w 68"/>
                                    <a:gd name="T21" fmla="*/ 27305 h 297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68" h="297">
                                      <a:moveTo>
                                        <a:pt x="32" y="43"/>
                                      </a:moveTo>
                                      <a:lnTo>
                                        <a:pt x="48" y="93"/>
                                      </a:lnTo>
                                      <a:lnTo>
                                        <a:pt x="62" y="196"/>
                                      </a:lnTo>
                                      <a:lnTo>
                                        <a:pt x="68" y="246"/>
                                      </a:lnTo>
                                      <a:lnTo>
                                        <a:pt x="48" y="259"/>
                                      </a:lnTo>
                                      <a:lnTo>
                                        <a:pt x="30" y="282"/>
                                      </a:lnTo>
                                      <a:lnTo>
                                        <a:pt x="24" y="29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" y="0"/>
                                      </a:lnTo>
                                      <a:lnTo>
                                        <a:pt x="32" y="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7130" y="140918"/>
                                  <a:ext cx="42604" cy="188024"/>
                                </a:xfrm>
                                <a:custGeom>
                                  <a:avLst/>
                                  <a:gdLst>
                                    <a:gd name="T0" fmla="*/ 26035 w 67"/>
                                    <a:gd name="T1" fmla="*/ 187960 h 296"/>
                                    <a:gd name="T2" fmla="*/ 20320 w 67"/>
                                    <a:gd name="T3" fmla="*/ 173990 h 296"/>
                                    <a:gd name="T4" fmla="*/ 9525 w 67"/>
                                    <a:gd name="T5" fmla="*/ 161925 h 296"/>
                                    <a:gd name="T6" fmla="*/ 635 w 67"/>
                                    <a:gd name="T7" fmla="*/ 156210 h 296"/>
                                    <a:gd name="T8" fmla="*/ 0 w 67"/>
                                    <a:gd name="T9" fmla="*/ 155575 h 296"/>
                                    <a:gd name="T10" fmla="*/ 3810 w 67"/>
                                    <a:gd name="T11" fmla="*/ 114935 h 296"/>
                                    <a:gd name="T12" fmla="*/ 12700 w 67"/>
                                    <a:gd name="T13" fmla="*/ 51435 h 296"/>
                                    <a:gd name="T14" fmla="*/ 27305 w 67"/>
                                    <a:gd name="T15" fmla="*/ 19050 h 296"/>
                                    <a:gd name="T16" fmla="*/ 41275 w 67"/>
                                    <a:gd name="T17" fmla="*/ 0 h 296"/>
                                    <a:gd name="T18" fmla="*/ 42545 w 67"/>
                                    <a:gd name="T19" fmla="*/ 187960 h 296"/>
                                    <a:gd name="T20" fmla="*/ 26035 w 67"/>
                                    <a:gd name="T21" fmla="*/ 187960 h 29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67" h="296">
                                      <a:moveTo>
                                        <a:pt x="41" y="296"/>
                                      </a:moveTo>
                                      <a:lnTo>
                                        <a:pt x="32" y="274"/>
                                      </a:lnTo>
                                      <a:lnTo>
                                        <a:pt x="15" y="255"/>
                                      </a:lnTo>
                                      <a:lnTo>
                                        <a:pt x="1" y="246"/>
                                      </a:lnTo>
                                      <a:lnTo>
                                        <a:pt x="0" y="245"/>
                                      </a:lnTo>
                                      <a:lnTo>
                                        <a:pt x="6" y="181"/>
                                      </a:lnTo>
                                      <a:lnTo>
                                        <a:pt x="20" y="81"/>
                                      </a:lnTo>
                                      <a:lnTo>
                                        <a:pt x="43" y="3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7" y="296"/>
                                      </a:lnTo>
                                      <a:lnTo>
                                        <a:pt x="41" y="2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2019" y="310540"/>
                                  <a:ext cx="60405" cy="84411"/>
                                </a:xfrm>
                                <a:custGeom>
                                  <a:avLst/>
                                  <a:gdLst>
                                    <a:gd name="T0" fmla="*/ 60325 w 95"/>
                                    <a:gd name="T1" fmla="*/ 65405 h 133"/>
                                    <a:gd name="T2" fmla="*/ 38100 w 95"/>
                                    <a:gd name="T3" fmla="*/ 77470 h 133"/>
                                    <a:gd name="T4" fmla="*/ 31115 w 95"/>
                                    <a:gd name="T5" fmla="*/ 84455 h 133"/>
                                    <a:gd name="T6" fmla="*/ 10160 w 95"/>
                                    <a:gd name="T7" fmla="*/ 69850 h 133"/>
                                    <a:gd name="T8" fmla="*/ 635 w 95"/>
                                    <a:gd name="T9" fmla="*/ 66040 h 133"/>
                                    <a:gd name="T10" fmla="*/ 0 w 95"/>
                                    <a:gd name="T11" fmla="*/ 66040 h 133"/>
                                    <a:gd name="T12" fmla="*/ 19685 w 95"/>
                                    <a:gd name="T13" fmla="*/ 27305 h 133"/>
                                    <a:gd name="T14" fmla="*/ 30480 w 95"/>
                                    <a:gd name="T15" fmla="*/ 0 h 133"/>
                                    <a:gd name="T16" fmla="*/ 48260 w 95"/>
                                    <a:gd name="T17" fmla="*/ 45085 h 133"/>
                                    <a:gd name="T18" fmla="*/ 60325 w 95"/>
                                    <a:gd name="T19" fmla="*/ 65405 h 133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</a:gdLst>
                                  <a:ahLst/>
                                  <a:cxnLst>
                                    <a:cxn ang="T20">
                                      <a:pos x="T0" y="T1"/>
                                    </a:cxn>
                                    <a:cxn ang="T21">
                                      <a:pos x="T2" y="T3"/>
                                    </a:cxn>
                                    <a:cxn ang="T22">
                                      <a:pos x="T4" y="T5"/>
                                    </a:cxn>
                                    <a:cxn ang="T23">
                                      <a:pos x="T6" y="T7"/>
                                    </a:cxn>
                                    <a:cxn ang="T24">
                                      <a:pos x="T8" y="T9"/>
                                    </a:cxn>
                                    <a:cxn ang="T25">
                                      <a:pos x="T10" y="T11"/>
                                    </a:cxn>
                                    <a:cxn ang="T26">
                                      <a:pos x="T12" y="T13"/>
                                    </a:cxn>
                                    <a:cxn ang="T27">
                                      <a:pos x="T14" y="T15"/>
                                    </a:cxn>
                                    <a:cxn ang="T28">
                                      <a:pos x="T16" y="T17"/>
                                    </a:cxn>
                                    <a:cxn ang="T29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95" h="133">
                                      <a:moveTo>
                                        <a:pt x="95" y="103"/>
                                      </a:moveTo>
                                      <a:lnTo>
                                        <a:pt x="60" y="122"/>
                                      </a:lnTo>
                                      <a:lnTo>
                                        <a:pt x="49" y="13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" y="104"/>
                                      </a:lnTo>
                                      <a:lnTo>
                                        <a:pt x="0" y="104"/>
                                      </a:lnTo>
                                      <a:lnTo>
                                        <a:pt x="31" y="43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76" y="71"/>
                                      </a:lnTo>
                                      <a:lnTo>
                                        <a:pt x="95" y="1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610" y="355645"/>
                                  <a:ext cx="65406" cy="76210"/>
                                </a:xfrm>
                                <a:custGeom>
                                  <a:avLst/>
                                  <a:gdLst>
                                    <a:gd name="T0" fmla="*/ 22225 w 103"/>
                                    <a:gd name="T1" fmla="*/ 15875 h 120"/>
                                    <a:gd name="T2" fmla="*/ 38100 w 103"/>
                                    <a:gd name="T3" fmla="*/ 29845 h 120"/>
                                    <a:gd name="T4" fmla="*/ 59690 w 103"/>
                                    <a:gd name="T5" fmla="*/ 38735 h 120"/>
                                    <a:gd name="T6" fmla="*/ 65405 w 103"/>
                                    <a:gd name="T7" fmla="*/ 39370 h 120"/>
                                    <a:gd name="T8" fmla="*/ 61595 w 103"/>
                                    <a:gd name="T9" fmla="*/ 68580 h 120"/>
                                    <a:gd name="T10" fmla="*/ 61595 w 103"/>
                                    <a:gd name="T11" fmla="*/ 76200 h 120"/>
                                    <a:gd name="T12" fmla="*/ 0 w 103"/>
                                    <a:gd name="T13" fmla="*/ 76200 h 120"/>
                                    <a:gd name="T14" fmla="*/ 0 w 103"/>
                                    <a:gd name="T15" fmla="*/ 0 h 120"/>
                                    <a:gd name="T16" fmla="*/ 14605 w 103"/>
                                    <a:gd name="T17" fmla="*/ 0 h 120"/>
                                    <a:gd name="T18" fmla="*/ 22225 w 103"/>
                                    <a:gd name="T19" fmla="*/ 15875 h 120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</a:gdLst>
                                  <a:ahLst/>
                                  <a:cxnLst>
                                    <a:cxn ang="T20">
                                      <a:pos x="T0" y="T1"/>
                                    </a:cxn>
                                    <a:cxn ang="T21">
                                      <a:pos x="T2" y="T3"/>
                                    </a:cxn>
                                    <a:cxn ang="T22">
                                      <a:pos x="T4" y="T5"/>
                                    </a:cxn>
                                    <a:cxn ang="T23">
                                      <a:pos x="T6" y="T7"/>
                                    </a:cxn>
                                    <a:cxn ang="T24">
                                      <a:pos x="T8" y="T9"/>
                                    </a:cxn>
                                    <a:cxn ang="T25">
                                      <a:pos x="T10" y="T11"/>
                                    </a:cxn>
                                    <a:cxn ang="T26">
                                      <a:pos x="T12" y="T13"/>
                                    </a:cxn>
                                    <a:cxn ang="T27">
                                      <a:pos x="T14" y="T15"/>
                                    </a:cxn>
                                    <a:cxn ang="T28">
                                      <a:pos x="T16" y="T17"/>
                                    </a:cxn>
                                    <a:cxn ang="T29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03" h="120">
                                      <a:moveTo>
                                        <a:pt x="35" y="25"/>
                                      </a:moveTo>
                                      <a:lnTo>
                                        <a:pt x="60" y="47"/>
                                      </a:lnTo>
                                      <a:lnTo>
                                        <a:pt x="94" y="61"/>
                                      </a:lnTo>
                                      <a:lnTo>
                                        <a:pt x="103" y="62"/>
                                      </a:lnTo>
                                      <a:lnTo>
                                        <a:pt x="97" y="108"/>
                                      </a:lnTo>
                                      <a:lnTo>
                                        <a:pt x="97" y="120"/>
                                      </a:lnTo>
                                      <a:lnTo>
                                        <a:pt x="0" y="1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3" y="0"/>
                                      </a:lnTo>
                                      <a:lnTo>
                                        <a:pt x="35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028" y="356245"/>
                                  <a:ext cx="65406" cy="76810"/>
                                </a:xfrm>
                                <a:custGeom>
                                  <a:avLst/>
                                  <a:gdLst>
                                    <a:gd name="T0" fmla="*/ 65405 w 103"/>
                                    <a:gd name="T1" fmla="*/ 76835 h 121"/>
                                    <a:gd name="T2" fmla="*/ 5080 w 103"/>
                                    <a:gd name="T3" fmla="*/ 76835 h 121"/>
                                    <a:gd name="T4" fmla="*/ 1905 w 103"/>
                                    <a:gd name="T5" fmla="*/ 45720 h 121"/>
                                    <a:gd name="T6" fmla="*/ 0 w 103"/>
                                    <a:gd name="T7" fmla="*/ 42545 h 121"/>
                                    <a:gd name="T8" fmla="*/ 0 w 103"/>
                                    <a:gd name="T9" fmla="*/ 38735 h 121"/>
                                    <a:gd name="T10" fmla="*/ 29845 w 103"/>
                                    <a:gd name="T11" fmla="*/ 29210 h 121"/>
                                    <a:gd name="T12" fmla="*/ 46355 w 103"/>
                                    <a:gd name="T13" fmla="*/ 10795 h 121"/>
                                    <a:gd name="T14" fmla="*/ 50165 w 103"/>
                                    <a:gd name="T15" fmla="*/ 0 h 121"/>
                                    <a:gd name="T16" fmla="*/ 65405 w 103"/>
                                    <a:gd name="T17" fmla="*/ 0 h 121"/>
                                    <a:gd name="T18" fmla="*/ 65405 w 103"/>
                                    <a:gd name="T19" fmla="*/ 76835 h 121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</a:gdLst>
                                  <a:ahLst/>
                                  <a:cxnLst>
                                    <a:cxn ang="T20">
                                      <a:pos x="T0" y="T1"/>
                                    </a:cxn>
                                    <a:cxn ang="T21">
                                      <a:pos x="T2" y="T3"/>
                                    </a:cxn>
                                    <a:cxn ang="T22">
                                      <a:pos x="T4" y="T5"/>
                                    </a:cxn>
                                    <a:cxn ang="T23">
                                      <a:pos x="T6" y="T7"/>
                                    </a:cxn>
                                    <a:cxn ang="T24">
                                      <a:pos x="T8" y="T9"/>
                                    </a:cxn>
                                    <a:cxn ang="T25">
                                      <a:pos x="T10" y="T11"/>
                                    </a:cxn>
                                    <a:cxn ang="T26">
                                      <a:pos x="T12" y="T13"/>
                                    </a:cxn>
                                    <a:cxn ang="T27">
                                      <a:pos x="T14" y="T15"/>
                                    </a:cxn>
                                    <a:cxn ang="T28">
                                      <a:pos x="T16" y="T17"/>
                                    </a:cxn>
                                    <a:cxn ang="T29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03" h="121">
                                      <a:moveTo>
                                        <a:pt x="103" y="121"/>
                                      </a:moveTo>
                                      <a:lnTo>
                                        <a:pt x="8" y="121"/>
                                      </a:lnTo>
                                      <a:lnTo>
                                        <a:pt x="3" y="72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47" y="46"/>
                                      </a:lnTo>
                                      <a:lnTo>
                                        <a:pt x="73" y="17"/>
                                      </a:lnTo>
                                      <a:lnTo>
                                        <a:pt x="79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103" y="1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6218" y="401951"/>
                                  <a:ext cx="31703" cy="29904"/>
                                </a:xfrm>
                                <a:custGeom>
                                  <a:avLst/>
                                  <a:gdLst>
                                    <a:gd name="T0" fmla="*/ 22225 w 50"/>
                                    <a:gd name="T1" fmla="*/ 8255 h 47"/>
                                    <a:gd name="T2" fmla="*/ 31115 w 50"/>
                                    <a:gd name="T3" fmla="*/ 19685 h 47"/>
                                    <a:gd name="T4" fmla="*/ 31750 w 50"/>
                                    <a:gd name="T5" fmla="*/ 27305 h 47"/>
                                    <a:gd name="T6" fmla="*/ 31750 w 50"/>
                                    <a:gd name="T7" fmla="*/ 29845 h 47"/>
                                    <a:gd name="T8" fmla="*/ 0 w 50"/>
                                    <a:gd name="T9" fmla="*/ 29845 h 47"/>
                                    <a:gd name="T10" fmla="*/ 4445 w 50"/>
                                    <a:gd name="T11" fmla="*/ 0 h 47"/>
                                    <a:gd name="T12" fmla="*/ 12700 w 50"/>
                                    <a:gd name="T13" fmla="*/ 1905 h 47"/>
                                    <a:gd name="T14" fmla="*/ 22225 w 50"/>
                                    <a:gd name="T15" fmla="*/ 8255 h 47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</a:gdLst>
                                  <a:ahLst/>
                                  <a:cxnLst>
                                    <a:cxn ang="T16">
                                      <a:pos x="T0" y="T1"/>
                                    </a:cxn>
                                    <a:cxn ang="T17">
                                      <a:pos x="T2" y="T3"/>
                                    </a:cxn>
                                    <a:cxn ang="T18">
                                      <a:pos x="T4" y="T5"/>
                                    </a:cxn>
                                    <a:cxn ang="T19">
                                      <a:pos x="T6" y="T7"/>
                                    </a:cxn>
                                    <a:cxn ang="T20">
                                      <a:pos x="T8" y="T9"/>
                                    </a:cxn>
                                    <a:cxn ang="T21">
                                      <a:pos x="T10" y="T11"/>
                                    </a:cxn>
                                    <a:cxn ang="T22">
                                      <a:pos x="T12" y="T13"/>
                                    </a:cxn>
                                    <a:cxn ang="T23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50" h="47">
                                      <a:moveTo>
                                        <a:pt x="35" y="13"/>
                                      </a:moveTo>
                                      <a:lnTo>
                                        <a:pt x="49" y="31"/>
                                      </a:lnTo>
                                      <a:lnTo>
                                        <a:pt x="50" y="43"/>
                                      </a:lnTo>
                                      <a:lnTo>
                                        <a:pt x="50" y="47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35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6523" y="401951"/>
                                  <a:ext cx="32403" cy="29904"/>
                                </a:xfrm>
                                <a:custGeom>
                                  <a:avLst/>
                                  <a:gdLst>
                                    <a:gd name="T0" fmla="*/ 32385 w 51"/>
                                    <a:gd name="T1" fmla="*/ 24765 h 47"/>
                                    <a:gd name="T2" fmla="*/ 32385 w 51"/>
                                    <a:gd name="T3" fmla="*/ 29845 h 47"/>
                                    <a:gd name="T4" fmla="*/ 0 w 51"/>
                                    <a:gd name="T5" fmla="*/ 29845 h 47"/>
                                    <a:gd name="T6" fmla="*/ 4445 w 51"/>
                                    <a:gd name="T7" fmla="*/ 13970 h 47"/>
                                    <a:gd name="T8" fmla="*/ 11430 w 51"/>
                                    <a:gd name="T9" fmla="*/ 6350 h 47"/>
                                    <a:gd name="T10" fmla="*/ 23495 w 51"/>
                                    <a:gd name="T11" fmla="*/ 0 h 47"/>
                                    <a:gd name="T12" fmla="*/ 28575 w 51"/>
                                    <a:gd name="T13" fmla="*/ 0 h 47"/>
                                    <a:gd name="T14" fmla="*/ 32385 w 51"/>
                                    <a:gd name="T15" fmla="*/ 24765 h 47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</a:gdLst>
                                  <a:ahLst/>
                                  <a:cxnLst>
                                    <a:cxn ang="T16">
                                      <a:pos x="T0" y="T1"/>
                                    </a:cxn>
                                    <a:cxn ang="T17">
                                      <a:pos x="T2" y="T3"/>
                                    </a:cxn>
                                    <a:cxn ang="T18">
                                      <a:pos x="T4" y="T5"/>
                                    </a:cxn>
                                    <a:cxn ang="T19">
                                      <a:pos x="T6" y="T7"/>
                                    </a:cxn>
                                    <a:cxn ang="T20">
                                      <a:pos x="T8" y="T9"/>
                                    </a:cxn>
                                    <a:cxn ang="T21">
                                      <a:pos x="T10" y="T11"/>
                                    </a:cxn>
                                    <a:cxn ang="T22">
                                      <a:pos x="T12" y="T13"/>
                                    </a:cxn>
                                    <a:cxn ang="T23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51" h="47">
                                      <a:moveTo>
                                        <a:pt x="51" y="39"/>
                                      </a:moveTo>
                                      <a:lnTo>
                                        <a:pt x="51" y="47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18" y="1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1" y="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718" y="459159"/>
                                  <a:ext cx="29203" cy="51407"/>
                                </a:xfrm>
                                <a:custGeom>
                                  <a:avLst/>
                                  <a:gdLst>
                                    <a:gd name="T0" fmla="*/ 29210 w 46"/>
                                    <a:gd name="T1" fmla="*/ 51435 h 81"/>
                                    <a:gd name="T2" fmla="*/ 13970 w 46"/>
                                    <a:gd name="T3" fmla="*/ 33655 h 81"/>
                                    <a:gd name="T4" fmla="*/ 1905 w 46"/>
                                    <a:gd name="T5" fmla="*/ 6350 h 81"/>
                                    <a:gd name="T6" fmla="*/ 0 w 46"/>
                                    <a:gd name="T7" fmla="*/ 0 h 81"/>
                                    <a:gd name="T8" fmla="*/ 29210 w 46"/>
                                    <a:gd name="T9" fmla="*/ 0 h 81"/>
                                    <a:gd name="T10" fmla="*/ 29210 w 46"/>
                                    <a:gd name="T11" fmla="*/ 51435 h 8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46" h="81">
                                      <a:moveTo>
                                        <a:pt x="46" y="81"/>
                                      </a:moveTo>
                                      <a:lnTo>
                                        <a:pt x="22" y="53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46" y="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6523" y="459159"/>
                                  <a:ext cx="29203" cy="52007"/>
                                </a:xfrm>
                                <a:custGeom>
                                  <a:avLst/>
                                  <a:gdLst>
                                    <a:gd name="T0" fmla="*/ 19050 w 46"/>
                                    <a:gd name="T1" fmla="*/ 27305 h 82"/>
                                    <a:gd name="T2" fmla="*/ 1905 w 46"/>
                                    <a:gd name="T3" fmla="*/ 50165 h 82"/>
                                    <a:gd name="T4" fmla="*/ 0 w 46"/>
                                    <a:gd name="T5" fmla="*/ 52070 h 82"/>
                                    <a:gd name="T6" fmla="*/ 0 w 46"/>
                                    <a:gd name="T7" fmla="*/ 0 h 82"/>
                                    <a:gd name="T8" fmla="*/ 29210 w 46"/>
                                    <a:gd name="T9" fmla="*/ 0 h 82"/>
                                    <a:gd name="T10" fmla="*/ 19050 w 46"/>
                                    <a:gd name="T11" fmla="*/ 27305 h 8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46" h="82">
                                      <a:moveTo>
                                        <a:pt x="30" y="43"/>
                                      </a:moveTo>
                                      <a:lnTo>
                                        <a:pt x="3" y="79"/>
                                      </a:lnTo>
                                      <a:lnTo>
                                        <a:pt x="0" y="8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0" y="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3FD11BE7" id="Полотно 26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997;height:6273;visibility:visible;mso-wrap-style:square">
                        <v:fill o:detectmouseclick="t"/>
                        <v:path o:connecttype="none"/>
                      </v:shape>
      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      <v:path arrowok="t" o:connecttype="custom" o:connectlocs="285921985,293587762;281889235,306492719;273420460,318591116;257692734,330286233;143565905,377873260;103238404,361742064;25809601,328673113;16937551,322220635;7662225,311332078;1613100,298023841;0,276650007;0,0;286728535,0;285921985,293587762" o:connectangles="0,0,0,0,0,0,0,0,0,0,0,0,0,0"/>
                      </v:shape>
      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      <v:path arrowok="t" o:connecttype="custom" o:connectlocs="277878458,286749164;273038775,300864805;264166023,312963926;254486658,321030007;225448560,333935736;138334269,369426490;28231483,323046527;11695900,310947406;2419841,296025157;0,283119428;806614,0;278281765,0;277878458,286749164" o:connectangles="0,0,0,0,0,0,0,0,0,0,0,0,0"/>
                      </v:shape>
      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    <v:path arrowok="t" o:connecttype="custom" o:connectlocs="114932857,19357844;116545949,34682804;113723037,121389815;116545949,147200274;123401593,170187714;134693242,195594885;141145613,205677095;154453628,202854076;160502726,198417903;164132185,193578442;164132185,182286367;159292906,175833752;151630716,171800868;143565252,170994291;147194711,141554236;152033989,104854990;158083087,79447819;168971463,58880110;183489297,41941996;206072595,25810459;206879142,25810459;207282415,25407171;207282415,261734186;149614350,261734186;143161979,282301895;133080150,298433432;120175408,311338662;107673939,322227449;105254300,325857045;104044481,327066910;95575744,318194565;84687368,309725508;71782626,294803836;61297524,275042704;58474611,262944051;58474611,262137474;0,261734186;0,24197305;13308015,31859785;32665128,49201187;45569869,69365609;52828787,89530030;57264792,116953642;63717163,171800868;54845153,172204156;48796055,176237040;43956777,182286367;42746957,188335693;45166596,196401461;48796055,200434346;55248426,204063941;63717163,205677095;66136802,205677095;83477548,172204156;92752832,138327929;94365924,109694451;91543012,27423613;95575744,11292076;103641208,0;108883759,6452615;114932857,19357844" o:connectangles="0,0,0,0,0,0,0,0,0,0,0,0,0,0,0,0,0,0,0,0,0,0,0,0,0,0,0,0,0,0,0,0,0,0,0,0,0,0,0,0,0,0,0,0,0,0,0,0,0,0,0,0,0,0,0,0,0,0,0,0,0"/>
                      </v:shape>
      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      <v:path arrowok="t" o:connecttype="custom" o:connectlocs="12910372,17332148;19365558,37485807;25013845,79002347;27434540,99156007;19365558,104395958;12103474,113666642;9682779,119712740;0,119712740;0,0;1210347,0;12910372,17332148" o:connectangles="0,0,0,0,0,0,0,0,0,0,0"/>
                      </v:shape>
      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      <v:path arrowok="t" o:connecttype="custom" o:connectlocs="16555151,119395240;12921094,110521269;6056763,102857386;403784,99227125;0,98823763;2422705,73008576;8075684,32672346;17362720,12100869;26245972,0;27053540,119395240;16555151,119395240" o:connectangles="0,0,0,0,0,0,0,0,0,0,0"/>
                      </v:shape>
      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      <v:path arrowok="t" o:connecttype="custom" o:connectlocs="38357175,41510537;24225584,49167821;19784227,53600985;6460156,44331642;403760,41913552;0,41913552;12516552,17329642;19380467,0;30685740,28614060;38357175,41510537" o:connectangles="0,0,0,0,0,0,0,0,0,0"/>
                      </v:shape>
      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      <v:path arrowok="t" o:connecttype="custom" o:connectlocs="14113091,10081948;24193870,18954062;37903730,24599953;41532810,25003231;39113423,43554015;39113423,48393350;0,48393350;0,0;9274317,0;14113091,10081948" o:connectangles="0,0,0,0,0,0,0,0,0,0"/>
                      </v:shape>
      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      <v:path arrowok="t" o:connecttype="custom" o:connectlocs="41532810,48774350;3225849,48774350;1209693,29022754;0,27007285;0,24588722;18951865,18542315;29435875,6852595;31855262,0;41532810,0;41532810,48774350" o:connectangles="0,0,0,0,0,0,0,0,0,0"/>
                      </v:shape>
      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      <v:path arrowok="t" o:connecttype="custom" o:connectlocs="14091983,5252288;19728777,12524686;20131405,17372951;20131405,18989040;0,18989040;2818397,0;8052562,1212066;14091983,5252288" o:connectangles="0,0,0,0,0,0,0,0"/>
                      </v:shape>
      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      <v:path arrowok="t" o:connecttype="custom" o:connectlocs="20575905,15756863;20575905,18989040;0,18989040;2824144,8888487;7262084,4040221;14927617,0;18155210,0;20575905,15756863" o:connectangles="0,0,0,0,0,0,0,0"/>
                      </v:shape>
      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      <v:path arrowok="t" o:connecttype="custom" o:connectlocs="18543905,32643445;8868824,21359291;1209385,4030055;0,0;18543905,0;18543905,32643445" o:connectangles="0,0,0,0,0,0"/>
                      </v:shape>
      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      <v:path arrowok="t" o:connecttype="custom" o:connectlocs="12093851,17317697;1209385,31816234;0,33024445;0,0;18543905,0;12093851,17317697" o:connectangles="0,0,0,0,0,0"/>
                      </v:shape>
                      <w10:anchorlock/>
                    </v:group>
                  </w:pict>
                </mc:Fallback>
              </mc:AlternateContent>
            </w:r>
          </w:p>
          <w:p w:rsidR="00B00605" w:rsidRPr="0037515C" w:rsidRDefault="00B00605" w:rsidP="00441972">
            <w:pPr>
              <w:keepNext/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  <w:p w:rsidR="00B00605" w:rsidRPr="0037515C" w:rsidRDefault="00B00605" w:rsidP="00441972">
            <w:pPr>
              <w:keepNext/>
              <w:tabs>
                <w:tab w:val="right" w:pos="7092"/>
              </w:tabs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Cs/>
                <w:spacing w:val="20"/>
                <w:sz w:val="28"/>
                <w:szCs w:val="28"/>
              </w:rPr>
            </w:pPr>
            <w:r w:rsidRPr="0037515C">
              <w:rPr>
                <w:rFonts w:ascii="Times New Roman" w:hAnsi="Times New Roman"/>
                <w:bCs/>
                <w:spacing w:val="20"/>
                <w:sz w:val="28"/>
                <w:szCs w:val="28"/>
                <w:lang w:val="uk-UA"/>
              </w:rPr>
              <w:t>СМІЛЯНСЬКА МІСЬКА  РАДА</w:t>
            </w:r>
          </w:p>
          <w:p w:rsidR="00B00605" w:rsidRPr="0037515C" w:rsidRDefault="0037515C" w:rsidP="00441972">
            <w:pPr>
              <w:keepNext/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37515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   </w:t>
            </w:r>
            <w:r w:rsidR="00B00605" w:rsidRPr="0037515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СЕСІЯ</w:t>
            </w:r>
          </w:p>
          <w:p w:rsidR="00B00605" w:rsidRDefault="00B00605" w:rsidP="00441972">
            <w:pPr>
              <w:keepNext/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B00605" w:rsidRDefault="00B00605" w:rsidP="00441972">
            <w:pPr>
              <w:keepNext/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Р І Ш Е Н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Я</w:t>
            </w:r>
          </w:p>
          <w:p w:rsidR="00441972" w:rsidRDefault="00441972" w:rsidP="00441972">
            <w:pPr>
              <w:keepNext/>
              <w:autoSpaceDE w:val="0"/>
              <w:autoSpaceDN w:val="0"/>
              <w:spacing w:after="0" w:line="240" w:lineRule="auto"/>
              <w:ind w:left="-249" w:firstLine="28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441972" w:rsidRPr="0037515C" w:rsidRDefault="0037515C" w:rsidP="00441972">
            <w:pPr>
              <w:keepNext/>
              <w:tabs>
                <w:tab w:val="left" w:pos="6720"/>
              </w:tabs>
              <w:autoSpaceDE w:val="0"/>
              <w:autoSpaceDN w:val="0"/>
              <w:spacing w:after="0" w:line="240" w:lineRule="auto"/>
              <w:ind w:left="-249" w:firstLine="283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____________</w:t>
            </w:r>
            <w:r w:rsidR="0044197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ab/>
            </w:r>
            <w:r w:rsidR="00441972" w:rsidRPr="00441972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  <w:r w:rsidR="009B0F8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_____________</w:t>
            </w:r>
          </w:p>
          <w:p w:rsidR="00B00605" w:rsidRDefault="00B00605" w:rsidP="00441972">
            <w:pPr>
              <w:keepNext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B00605" w:rsidRDefault="00B00605" w:rsidP="00730721">
            <w:pPr>
              <w:spacing w:after="0" w:line="240" w:lineRule="auto"/>
              <w:ind w:firstLine="567"/>
              <w:rPr>
                <w:sz w:val="2"/>
                <w:szCs w:val="2"/>
              </w:rPr>
            </w:pPr>
          </w:p>
          <w:p w:rsidR="00B00605" w:rsidRPr="00E75D33" w:rsidRDefault="00B00605" w:rsidP="00730721">
            <w:pPr>
              <w:spacing w:after="0" w:line="240" w:lineRule="auto"/>
              <w:ind w:firstLine="567"/>
              <w:rPr>
                <w:sz w:val="2"/>
                <w:szCs w:val="2"/>
              </w:rPr>
            </w:pPr>
          </w:p>
        </w:tc>
      </w:tr>
    </w:tbl>
    <w:p w:rsidR="00B00605" w:rsidRDefault="00B00605" w:rsidP="003F44F3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0508">
        <w:rPr>
          <w:rFonts w:ascii="Times New Roman" w:hAnsi="Times New Roman"/>
          <w:sz w:val="28"/>
          <w:szCs w:val="28"/>
        </w:rPr>
        <w:t xml:space="preserve">Про 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затвердження </w:t>
      </w:r>
      <w:r>
        <w:rPr>
          <w:rFonts w:ascii="Times New Roman" w:hAnsi="Times New Roman"/>
          <w:sz w:val="28"/>
          <w:szCs w:val="28"/>
          <w:lang w:val="uk-UA"/>
        </w:rPr>
        <w:t xml:space="preserve">Положення про </w:t>
      </w:r>
    </w:p>
    <w:p w:rsidR="00B00605" w:rsidRDefault="00B00605" w:rsidP="00B00605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управління житлово-комунального</w:t>
      </w:r>
    </w:p>
    <w:p w:rsidR="00B00605" w:rsidRDefault="00B00605" w:rsidP="00B00605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господарства виконавчого комітету </w:t>
      </w:r>
    </w:p>
    <w:p w:rsidR="00B00605" w:rsidRPr="00100508" w:rsidRDefault="00B00605" w:rsidP="00B00605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Смілянської міської ради</w:t>
      </w:r>
    </w:p>
    <w:p w:rsidR="00B00605" w:rsidRPr="00100508" w:rsidRDefault="00B00605" w:rsidP="00B0060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0508">
        <w:rPr>
          <w:rFonts w:ascii="Times New Roman" w:hAnsi="Times New Roman"/>
          <w:sz w:val="28"/>
          <w:szCs w:val="28"/>
          <w:lang w:val="uk-UA"/>
        </w:rPr>
        <w:t>Відповідно д</w:t>
      </w:r>
      <w:r>
        <w:rPr>
          <w:rFonts w:ascii="Times New Roman" w:hAnsi="Times New Roman"/>
          <w:sz w:val="28"/>
          <w:szCs w:val="28"/>
          <w:lang w:val="uk-UA"/>
        </w:rPr>
        <w:t>о п.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 ч.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4 ст.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42,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 ч.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4 ст. </w:t>
      </w:r>
      <w:r>
        <w:rPr>
          <w:rFonts w:ascii="Times New Roman" w:hAnsi="Times New Roman"/>
          <w:sz w:val="28"/>
          <w:szCs w:val="28"/>
          <w:lang w:val="uk-UA"/>
        </w:rPr>
        <w:t>54</w:t>
      </w:r>
      <w:r w:rsidRPr="00100508">
        <w:rPr>
          <w:rFonts w:ascii="Times New Roman" w:hAnsi="Times New Roman"/>
          <w:sz w:val="28"/>
          <w:szCs w:val="28"/>
          <w:lang w:val="uk-UA"/>
        </w:rPr>
        <w:t>, ч.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0508">
        <w:rPr>
          <w:rFonts w:ascii="Times New Roman" w:hAnsi="Times New Roman"/>
          <w:sz w:val="28"/>
          <w:szCs w:val="28"/>
          <w:lang w:val="uk-UA"/>
        </w:rPr>
        <w:t>1 ст.</w:t>
      </w:r>
      <w:r w:rsidR="006F73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59 Закону України 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від 21.05.1997 № 280/97-ВР </w:t>
      </w:r>
      <w:r w:rsidR="00441972">
        <w:rPr>
          <w:rFonts w:ascii="Times New Roman" w:hAnsi="Times New Roman"/>
          <w:sz w:val="28"/>
          <w:szCs w:val="28"/>
          <w:lang w:val="uk-UA"/>
        </w:rPr>
        <w:t>«</w:t>
      </w:r>
      <w:r w:rsidRPr="00100508">
        <w:rPr>
          <w:rFonts w:ascii="Times New Roman" w:hAnsi="Times New Roman"/>
          <w:sz w:val="28"/>
          <w:szCs w:val="28"/>
          <w:lang w:val="uk-UA"/>
        </w:rPr>
        <w:t>Про місцеве самоврядування в Україні</w:t>
      </w:r>
      <w:r w:rsidR="00441972">
        <w:rPr>
          <w:rFonts w:ascii="Times New Roman" w:hAnsi="Times New Roman"/>
          <w:sz w:val="28"/>
          <w:szCs w:val="28"/>
          <w:lang w:val="uk-UA"/>
        </w:rPr>
        <w:t>»</w:t>
      </w:r>
      <w:r w:rsidRPr="00100508">
        <w:rPr>
          <w:rFonts w:ascii="Times New Roman" w:hAnsi="Times New Roman"/>
          <w:sz w:val="28"/>
          <w:szCs w:val="28"/>
          <w:lang w:val="uk-UA"/>
        </w:rPr>
        <w:t>,</w:t>
      </w:r>
      <w:r w:rsidR="00066BD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0508">
        <w:rPr>
          <w:rFonts w:ascii="Times New Roman" w:hAnsi="Times New Roman"/>
          <w:sz w:val="28"/>
          <w:szCs w:val="28"/>
          <w:lang w:val="uk-UA"/>
        </w:rPr>
        <w:t xml:space="preserve">міська рада </w:t>
      </w:r>
    </w:p>
    <w:p w:rsidR="00B00605" w:rsidRDefault="00B00605" w:rsidP="00B006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B00605" w:rsidRPr="00C870A7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lang w:val="uk-UA"/>
        </w:rPr>
      </w:pPr>
    </w:p>
    <w:p w:rsidR="00B00605" w:rsidRDefault="00B00605" w:rsidP="00B00605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0508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>Затвердити</w:t>
      </w:r>
      <w:r w:rsidR="006F73B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Положення про управління житлово</w:t>
      </w:r>
      <w:r w:rsidR="00441972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комунального господарства виконавчого комітету Смілянської міської ради </w:t>
      </w:r>
      <w:r w:rsidR="006F73B2">
        <w:rPr>
          <w:rFonts w:ascii="Times New Roman" w:hAnsi="Times New Roman"/>
          <w:sz w:val="28"/>
          <w:szCs w:val="28"/>
          <w:lang w:val="uk-UA"/>
        </w:rPr>
        <w:t xml:space="preserve">у новій редакції </w:t>
      </w:r>
      <w:r>
        <w:rPr>
          <w:rFonts w:ascii="Times New Roman" w:hAnsi="Times New Roman"/>
          <w:sz w:val="28"/>
          <w:szCs w:val="28"/>
          <w:lang w:val="uk-UA"/>
        </w:rPr>
        <w:t>згідно з додатком</w:t>
      </w:r>
      <w:r w:rsidR="00441972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5B6402" w:rsidRDefault="00E3240C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0F8C">
        <w:rPr>
          <w:rFonts w:ascii="Times New Roman" w:hAnsi="Times New Roman"/>
          <w:sz w:val="28"/>
          <w:szCs w:val="28"/>
          <w:lang w:val="uk-UA"/>
        </w:rPr>
        <w:t>2</w:t>
      </w:r>
      <w:r w:rsidR="00B00605">
        <w:rPr>
          <w:rFonts w:ascii="Times New Roman" w:hAnsi="Times New Roman"/>
          <w:sz w:val="28"/>
          <w:szCs w:val="28"/>
          <w:lang w:val="uk-UA"/>
        </w:rPr>
        <w:t xml:space="preserve">. Рішення міської ради від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37515C">
        <w:rPr>
          <w:rFonts w:ascii="Times New Roman" w:hAnsi="Times New Roman"/>
          <w:sz w:val="28"/>
          <w:szCs w:val="28"/>
          <w:lang w:val="uk-UA"/>
        </w:rPr>
        <w:t>7</w:t>
      </w:r>
      <w:r w:rsidR="00B00605">
        <w:rPr>
          <w:rFonts w:ascii="Times New Roman" w:hAnsi="Times New Roman"/>
          <w:sz w:val="28"/>
          <w:szCs w:val="28"/>
          <w:lang w:val="uk-UA"/>
        </w:rPr>
        <w:t>.</w:t>
      </w:r>
      <w:r w:rsidR="0037515C">
        <w:rPr>
          <w:rFonts w:ascii="Times New Roman" w:hAnsi="Times New Roman"/>
          <w:sz w:val="28"/>
          <w:szCs w:val="28"/>
          <w:lang w:val="uk-UA"/>
        </w:rPr>
        <w:t>1</w:t>
      </w:r>
      <w:r w:rsidR="00B00605">
        <w:rPr>
          <w:rFonts w:ascii="Times New Roman" w:hAnsi="Times New Roman"/>
          <w:sz w:val="28"/>
          <w:szCs w:val="28"/>
          <w:lang w:val="uk-UA"/>
        </w:rPr>
        <w:t>0.20</w:t>
      </w:r>
      <w:r>
        <w:rPr>
          <w:rFonts w:ascii="Times New Roman" w:hAnsi="Times New Roman"/>
          <w:sz w:val="28"/>
          <w:szCs w:val="28"/>
          <w:lang w:val="uk-UA"/>
        </w:rPr>
        <w:t>21</w:t>
      </w:r>
      <w:r w:rsidR="003751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00605" w:rsidRPr="00C84271">
        <w:rPr>
          <w:rFonts w:ascii="Times New Roman" w:hAnsi="Times New Roman"/>
          <w:sz w:val="28"/>
          <w:szCs w:val="28"/>
          <w:lang w:val="uk-UA"/>
        </w:rPr>
        <w:t>№</w:t>
      </w:r>
      <w:r w:rsidR="0037515C">
        <w:rPr>
          <w:rFonts w:ascii="Times New Roman" w:hAnsi="Times New Roman"/>
          <w:sz w:val="28"/>
          <w:szCs w:val="28"/>
          <w:lang w:val="uk-UA"/>
        </w:rPr>
        <w:t xml:space="preserve"> 29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37515C">
        <w:rPr>
          <w:rFonts w:ascii="Times New Roman" w:hAnsi="Times New Roman"/>
          <w:sz w:val="28"/>
          <w:szCs w:val="28"/>
          <w:lang w:val="uk-UA"/>
        </w:rPr>
        <w:t>23</w:t>
      </w:r>
      <w:r w:rsidR="00B00605" w:rsidRPr="00C84271">
        <w:rPr>
          <w:rFonts w:ascii="Times New Roman" w:hAnsi="Times New Roman"/>
          <w:sz w:val="28"/>
          <w:szCs w:val="28"/>
          <w:lang w:val="uk-UA"/>
        </w:rPr>
        <w:t>/VII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B7FB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AF9">
        <w:rPr>
          <w:rFonts w:ascii="Times New Roman" w:hAnsi="Times New Roman"/>
          <w:sz w:val="28"/>
          <w:szCs w:val="28"/>
          <w:lang w:val="uk-UA"/>
        </w:rPr>
        <w:t>«</w:t>
      </w:r>
      <w:r w:rsidR="00B00605">
        <w:rPr>
          <w:rFonts w:ascii="Times New Roman" w:hAnsi="Times New Roman"/>
          <w:sz w:val="28"/>
          <w:szCs w:val="28"/>
          <w:lang w:val="uk-UA"/>
        </w:rPr>
        <w:t>Про затвердження Положення про управління житлово</w:t>
      </w:r>
      <w:r w:rsidR="007B7FBD">
        <w:rPr>
          <w:rFonts w:ascii="Times New Roman" w:hAnsi="Times New Roman"/>
          <w:sz w:val="28"/>
          <w:szCs w:val="28"/>
          <w:lang w:val="uk-UA"/>
        </w:rPr>
        <w:t>-</w:t>
      </w:r>
      <w:r w:rsidR="00B00605">
        <w:rPr>
          <w:rFonts w:ascii="Times New Roman" w:hAnsi="Times New Roman"/>
          <w:sz w:val="28"/>
          <w:szCs w:val="28"/>
          <w:lang w:val="uk-UA"/>
        </w:rPr>
        <w:t>комунального господарства виконавчого комітету Смілянської міської ради</w:t>
      </w:r>
      <w:r w:rsidR="005F5AF9">
        <w:rPr>
          <w:rFonts w:ascii="Times New Roman" w:hAnsi="Times New Roman"/>
          <w:sz w:val="28"/>
          <w:szCs w:val="28"/>
          <w:lang w:val="uk-UA"/>
        </w:rPr>
        <w:t>»</w:t>
      </w:r>
      <w:r w:rsidR="00B00605">
        <w:rPr>
          <w:rFonts w:ascii="Times New Roman" w:hAnsi="Times New Roman"/>
          <w:sz w:val="28"/>
          <w:szCs w:val="28"/>
          <w:lang w:val="uk-UA"/>
        </w:rPr>
        <w:t xml:space="preserve"> вважати таким, що втратило чинність.</w:t>
      </w:r>
    </w:p>
    <w:p w:rsidR="00B00605" w:rsidRDefault="00E3240C" w:rsidP="00B0060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B0F8C">
        <w:rPr>
          <w:rFonts w:ascii="Times New Roman" w:hAnsi="Times New Roman"/>
          <w:sz w:val="28"/>
          <w:szCs w:val="28"/>
        </w:rPr>
        <w:t>3</w:t>
      </w:r>
      <w:r w:rsidR="00B0060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00605" w:rsidRPr="0094768B">
        <w:rPr>
          <w:rFonts w:ascii="Times New Roman" w:hAnsi="Times New Roman"/>
          <w:sz w:val="28"/>
          <w:szCs w:val="28"/>
          <w:lang w:val="uk-UA"/>
        </w:rPr>
        <w:t>Організацію виконання рішенн</w:t>
      </w:r>
      <w:r w:rsidR="00B00605">
        <w:rPr>
          <w:rFonts w:ascii="Times New Roman" w:hAnsi="Times New Roman"/>
          <w:sz w:val="28"/>
          <w:szCs w:val="28"/>
          <w:lang w:val="uk-UA"/>
        </w:rPr>
        <w:t xml:space="preserve">я покласти на </w:t>
      </w:r>
      <w:r w:rsidR="00B00605" w:rsidRPr="003C6232">
        <w:rPr>
          <w:rFonts w:ascii="Times New Roman" w:hAnsi="Times New Roman"/>
          <w:bCs/>
          <w:sz w:val="28"/>
          <w:szCs w:val="28"/>
          <w:lang w:val="uk-UA"/>
        </w:rPr>
        <w:t>заступника міського голови</w:t>
      </w:r>
      <w:r w:rsidR="007B7FB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00605" w:rsidRPr="003C6232">
        <w:rPr>
          <w:rFonts w:ascii="Times New Roman" w:hAnsi="Times New Roman"/>
          <w:sz w:val="28"/>
          <w:szCs w:val="28"/>
          <w:lang w:val="uk-UA"/>
        </w:rPr>
        <w:t>відповідно до функціональних повноважень</w:t>
      </w:r>
      <w:r w:rsidR="00B00605" w:rsidRPr="003C6232">
        <w:rPr>
          <w:rFonts w:ascii="Times New Roman" w:hAnsi="Times New Roman"/>
          <w:bCs/>
          <w:sz w:val="28"/>
          <w:szCs w:val="28"/>
          <w:lang w:val="uk-UA"/>
        </w:rPr>
        <w:t xml:space="preserve"> та </w:t>
      </w:r>
      <w:r w:rsidR="00340FD9">
        <w:rPr>
          <w:rFonts w:ascii="Times New Roman" w:hAnsi="Times New Roman"/>
          <w:sz w:val="28"/>
          <w:szCs w:val="28"/>
          <w:lang w:val="uk-UA"/>
        </w:rPr>
        <w:t>управління житлово-</w:t>
      </w:r>
      <w:r w:rsidR="00B00605">
        <w:rPr>
          <w:rFonts w:ascii="Times New Roman" w:hAnsi="Times New Roman"/>
          <w:sz w:val="28"/>
          <w:szCs w:val="28"/>
          <w:lang w:val="uk-UA"/>
        </w:rPr>
        <w:t>комунального господарства</w:t>
      </w:r>
      <w:r w:rsidR="00B00605" w:rsidRPr="0094768B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:rsidR="00B00605" w:rsidRDefault="00E3240C" w:rsidP="00B00605">
      <w:pPr>
        <w:tabs>
          <w:tab w:val="left" w:pos="6660"/>
          <w:tab w:val="left" w:pos="6840"/>
          <w:tab w:val="left" w:pos="7380"/>
          <w:tab w:val="left" w:pos="7740"/>
        </w:tabs>
        <w:spacing w:after="0" w:line="240" w:lineRule="auto"/>
        <w:ind w:firstLine="567"/>
        <w:jc w:val="both"/>
        <w:rPr>
          <w:rStyle w:val="2067"/>
          <w:rFonts w:ascii="Times New Roman" w:hAnsi="Times New Roman"/>
          <w:sz w:val="28"/>
          <w:szCs w:val="28"/>
          <w:lang w:val="uk-UA"/>
        </w:rPr>
      </w:pPr>
      <w:r w:rsidRPr="009B0F8C">
        <w:rPr>
          <w:rFonts w:ascii="Times New Roman" w:hAnsi="Times New Roman"/>
          <w:bCs/>
          <w:sz w:val="28"/>
          <w:szCs w:val="28"/>
          <w:lang w:val="uk-UA"/>
        </w:rPr>
        <w:t>4</w:t>
      </w:r>
      <w:r w:rsidR="00B00605" w:rsidRPr="0044107C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="00B00605" w:rsidRPr="0044107C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</w:t>
      </w:r>
      <w:r w:rsidR="00B00605" w:rsidRPr="0044107C">
        <w:rPr>
          <w:rStyle w:val="2067"/>
          <w:rFonts w:ascii="Times New Roman" w:hAnsi="Times New Roman"/>
          <w:sz w:val="28"/>
          <w:szCs w:val="28"/>
          <w:lang w:val="uk-UA"/>
        </w:rPr>
        <w:t xml:space="preserve">постійну комісію міської ради з питань </w:t>
      </w:r>
      <w:r w:rsidR="00B00605" w:rsidRPr="0094768B">
        <w:rPr>
          <w:rStyle w:val="2067"/>
          <w:rFonts w:ascii="Times New Roman" w:hAnsi="Times New Roman"/>
          <w:sz w:val="28"/>
          <w:szCs w:val="28"/>
          <w:lang w:val="uk-UA"/>
        </w:rPr>
        <w:t>місцевого самоврядування, депутатської діяльності, закон</w:t>
      </w:r>
      <w:r w:rsidR="00340FD9">
        <w:rPr>
          <w:rStyle w:val="2067"/>
          <w:rFonts w:ascii="Times New Roman" w:hAnsi="Times New Roman"/>
          <w:sz w:val="28"/>
          <w:szCs w:val="28"/>
          <w:lang w:val="uk-UA"/>
        </w:rPr>
        <w:t>н</w:t>
      </w:r>
      <w:r w:rsidR="00B00605" w:rsidRPr="0094768B">
        <w:rPr>
          <w:rStyle w:val="2067"/>
          <w:rFonts w:ascii="Times New Roman" w:hAnsi="Times New Roman"/>
          <w:sz w:val="28"/>
          <w:szCs w:val="28"/>
          <w:lang w:val="uk-UA"/>
        </w:rPr>
        <w:t>ості, запобіганн</w:t>
      </w:r>
      <w:r w:rsidR="0025353F">
        <w:rPr>
          <w:rStyle w:val="2067"/>
          <w:rFonts w:ascii="Times New Roman" w:hAnsi="Times New Roman"/>
          <w:sz w:val="28"/>
          <w:szCs w:val="28"/>
          <w:lang w:val="uk-UA"/>
        </w:rPr>
        <w:t>я</w:t>
      </w:r>
      <w:r w:rsidR="00B00605" w:rsidRPr="0094768B">
        <w:rPr>
          <w:rStyle w:val="2067"/>
          <w:rFonts w:ascii="Times New Roman" w:hAnsi="Times New Roman"/>
          <w:sz w:val="28"/>
          <w:szCs w:val="28"/>
          <w:lang w:val="uk-UA"/>
        </w:rPr>
        <w:t xml:space="preserve"> корупції, надзвичайних ситуацій</w:t>
      </w:r>
      <w:r w:rsidR="00B00605">
        <w:rPr>
          <w:rStyle w:val="2067"/>
          <w:rFonts w:ascii="Times New Roman" w:hAnsi="Times New Roman"/>
          <w:sz w:val="28"/>
          <w:szCs w:val="28"/>
          <w:lang w:val="uk-UA"/>
        </w:rPr>
        <w:t>.</w:t>
      </w:r>
    </w:p>
    <w:p w:rsidR="00B00605" w:rsidRDefault="00B00605" w:rsidP="00B00605">
      <w:pPr>
        <w:tabs>
          <w:tab w:val="left" w:pos="6660"/>
          <w:tab w:val="left" w:pos="6840"/>
          <w:tab w:val="left" w:pos="7380"/>
          <w:tab w:val="left" w:pos="7740"/>
        </w:tabs>
        <w:spacing w:after="0" w:line="240" w:lineRule="auto"/>
        <w:ind w:firstLine="567"/>
        <w:jc w:val="both"/>
        <w:rPr>
          <w:rStyle w:val="2067"/>
          <w:rFonts w:ascii="Times New Roman" w:hAnsi="Times New Roman"/>
          <w:sz w:val="28"/>
          <w:szCs w:val="28"/>
          <w:lang w:val="uk-UA"/>
        </w:rPr>
      </w:pPr>
    </w:p>
    <w:p w:rsidR="0037515C" w:rsidRDefault="0037515C" w:rsidP="00B00605">
      <w:pPr>
        <w:tabs>
          <w:tab w:val="left" w:pos="6660"/>
          <w:tab w:val="left" w:pos="6840"/>
          <w:tab w:val="left" w:pos="7380"/>
          <w:tab w:val="left" w:pos="7740"/>
        </w:tabs>
        <w:spacing w:after="0" w:line="240" w:lineRule="auto"/>
        <w:ind w:firstLine="567"/>
        <w:jc w:val="both"/>
        <w:rPr>
          <w:rStyle w:val="2067"/>
          <w:rFonts w:ascii="Times New Roman" w:hAnsi="Times New Roman"/>
          <w:sz w:val="28"/>
          <w:szCs w:val="28"/>
          <w:lang w:val="uk-UA"/>
        </w:rPr>
      </w:pPr>
    </w:p>
    <w:p w:rsidR="00B00605" w:rsidRPr="00474D00" w:rsidRDefault="00B00605" w:rsidP="00441972">
      <w:pPr>
        <w:tabs>
          <w:tab w:val="left" w:pos="70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474D00">
        <w:rPr>
          <w:rFonts w:ascii="Times New Roman" w:hAnsi="Times New Roman"/>
          <w:sz w:val="28"/>
          <w:szCs w:val="28"/>
        </w:rPr>
        <w:t>Міський</w:t>
      </w:r>
      <w:proofErr w:type="spellEnd"/>
      <w:r w:rsidRPr="00474D00">
        <w:rPr>
          <w:rFonts w:ascii="Times New Roman" w:hAnsi="Times New Roman"/>
          <w:sz w:val="28"/>
          <w:szCs w:val="28"/>
        </w:rPr>
        <w:t xml:space="preserve">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474D00">
        <w:rPr>
          <w:rFonts w:ascii="Times New Roman" w:hAnsi="Times New Roman"/>
          <w:sz w:val="28"/>
          <w:szCs w:val="28"/>
        </w:rPr>
        <w:t>Сергій</w:t>
      </w:r>
      <w:proofErr w:type="spellEnd"/>
      <w:r w:rsidRPr="00474D00">
        <w:rPr>
          <w:rFonts w:ascii="Times New Roman" w:hAnsi="Times New Roman"/>
          <w:sz w:val="28"/>
          <w:szCs w:val="28"/>
        </w:rPr>
        <w:t xml:space="preserve"> АНАНКО</w:t>
      </w:r>
    </w:p>
    <w:p w:rsidR="00B00605" w:rsidRDefault="00B00605" w:rsidP="00B00605">
      <w:pPr>
        <w:sectPr w:rsidR="00B00605" w:rsidSect="003F44F3">
          <w:headerReference w:type="default" r:id="rId8"/>
          <w:headerReference w:type="first" r:id="rId9"/>
          <w:pgSz w:w="11906" w:h="16838" w:code="9"/>
          <w:pgMar w:top="720" w:right="720" w:bottom="720" w:left="1701" w:header="709" w:footer="709" w:gutter="0"/>
          <w:cols w:space="708"/>
          <w:titlePg/>
          <w:docGrid w:linePitch="360"/>
        </w:sect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4C10B5" w:rsidRDefault="004C10B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4C10B5" w:rsidRDefault="004C10B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Default="00B00605" w:rsidP="00B00605">
      <w:pPr>
        <w:spacing w:after="0" w:line="240" w:lineRule="auto"/>
        <w:rPr>
          <w:rFonts w:ascii="Times New Roman" w:hAnsi="Times New Roman"/>
          <w:spacing w:val="40"/>
          <w:sz w:val="28"/>
          <w:szCs w:val="28"/>
          <w:lang w:val="uk-UA"/>
        </w:rPr>
      </w:pPr>
    </w:p>
    <w:p w:rsidR="00B00605" w:rsidRPr="0025353F" w:rsidRDefault="00B00605" w:rsidP="00B006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5353F">
        <w:rPr>
          <w:rFonts w:ascii="Times New Roman" w:hAnsi="Times New Roman"/>
          <w:sz w:val="28"/>
          <w:szCs w:val="28"/>
          <w:lang w:val="uk-UA"/>
        </w:rPr>
        <w:t>ПОГОДЖЕНО</w:t>
      </w:r>
    </w:p>
    <w:p w:rsidR="00B00605" w:rsidRPr="00474D00" w:rsidRDefault="00B00605" w:rsidP="00B00605">
      <w:pPr>
        <w:spacing w:after="0" w:line="240" w:lineRule="auto"/>
        <w:ind w:firstLine="567"/>
        <w:rPr>
          <w:rStyle w:val="a3"/>
          <w:rFonts w:ascii="Times New Roman" w:hAnsi="Times New Roman"/>
          <w:sz w:val="28"/>
          <w:szCs w:val="28"/>
        </w:rPr>
      </w:pPr>
    </w:p>
    <w:p w:rsidR="00B00605" w:rsidRDefault="00B00605" w:rsidP="00B00605">
      <w:pPr>
        <w:tabs>
          <w:tab w:val="left" w:pos="4677"/>
          <w:tab w:val="left" w:pos="7088"/>
        </w:tabs>
        <w:spacing w:after="0" w:line="240" w:lineRule="auto"/>
        <w:rPr>
          <w:rStyle w:val="2067"/>
          <w:rFonts w:ascii="Times New Roman" w:hAnsi="Times New Roman"/>
          <w:sz w:val="28"/>
          <w:szCs w:val="28"/>
          <w:lang w:val="uk-UA"/>
        </w:rPr>
      </w:pPr>
      <w:r>
        <w:rPr>
          <w:rStyle w:val="2067"/>
          <w:rFonts w:ascii="Times New Roman" w:hAnsi="Times New Roman"/>
          <w:sz w:val="28"/>
          <w:szCs w:val="28"/>
          <w:lang w:val="uk-UA"/>
        </w:rPr>
        <w:t>Постійна</w:t>
      </w:r>
      <w:r w:rsidRPr="001F5BA8">
        <w:rPr>
          <w:rStyle w:val="2067"/>
          <w:rFonts w:ascii="Times New Roman" w:hAnsi="Times New Roman"/>
          <w:sz w:val="28"/>
          <w:szCs w:val="28"/>
          <w:lang w:val="uk-UA"/>
        </w:rPr>
        <w:t xml:space="preserve"> комісі</w:t>
      </w:r>
      <w:r>
        <w:rPr>
          <w:rStyle w:val="2067"/>
          <w:rFonts w:ascii="Times New Roman" w:hAnsi="Times New Roman"/>
          <w:sz w:val="28"/>
          <w:szCs w:val="28"/>
          <w:lang w:val="uk-UA"/>
        </w:rPr>
        <w:t>я</w:t>
      </w:r>
      <w:r w:rsidRPr="001F5BA8">
        <w:rPr>
          <w:rStyle w:val="2067"/>
          <w:rFonts w:ascii="Times New Roman" w:hAnsi="Times New Roman"/>
          <w:sz w:val="28"/>
          <w:szCs w:val="28"/>
          <w:lang w:val="uk-UA"/>
        </w:rPr>
        <w:t xml:space="preserve"> міської ради </w:t>
      </w:r>
    </w:p>
    <w:p w:rsidR="00B00605" w:rsidRDefault="00B00605" w:rsidP="00B00605">
      <w:pPr>
        <w:tabs>
          <w:tab w:val="left" w:pos="4677"/>
          <w:tab w:val="left" w:pos="7088"/>
        </w:tabs>
        <w:spacing w:after="0" w:line="240" w:lineRule="auto"/>
        <w:rPr>
          <w:rStyle w:val="2067"/>
          <w:rFonts w:ascii="Times New Roman" w:hAnsi="Times New Roman"/>
          <w:sz w:val="28"/>
          <w:szCs w:val="28"/>
          <w:lang w:val="uk-UA"/>
        </w:rPr>
      </w:pPr>
      <w:r w:rsidRPr="001F5BA8">
        <w:rPr>
          <w:rStyle w:val="2067"/>
          <w:rFonts w:ascii="Times New Roman" w:hAnsi="Times New Roman"/>
          <w:sz w:val="28"/>
          <w:szCs w:val="28"/>
          <w:lang w:val="uk-UA"/>
        </w:rPr>
        <w:t xml:space="preserve">з питань </w:t>
      </w:r>
      <w:r w:rsidRPr="0094768B">
        <w:rPr>
          <w:rStyle w:val="2067"/>
          <w:rFonts w:ascii="Times New Roman" w:hAnsi="Times New Roman"/>
          <w:sz w:val="28"/>
          <w:szCs w:val="28"/>
          <w:lang w:val="uk-UA"/>
        </w:rPr>
        <w:t xml:space="preserve">місцевого самоврядування, </w:t>
      </w:r>
    </w:p>
    <w:p w:rsidR="00B00605" w:rsidRDefault="00B00605" w:rsidP="00B00605">
      <w:pPr>
        <w:tabs>
          <w:tab w:val="left" w:pos="4677"/>
          <w:tab w:val="left" w:pos="7088"/>
        </w:tabs>
        <w:spacing w:after="0" w:line="240" w:lineRule="auto"/>
        <w:rPr>
          <w:rStyle w:val="2067"/>
          <w:rFonts w:ascii="Times New Roman" w:hAnsi="Times New Roman"/>
          <w:sz w:val="28"/>
          <w:szCs w:val="28"/>
          <w:lang w:val="uk-UA"/>
        </w:rPr>
      </w:pPr>
      <w:r w:rsidRPr="0094768B">
        <w:rPr>
          <w:rStyle w:val="2067"/>
          <w:rFonts w:ascii="Times New Roman" w:hAnsi="Times New Roman"/>
          <w:sz w:val="28"/>
          <w:szCs w:val="28"/>
          <w:lang w:val="uk-UA"/>
        </w:rPr>
        <w:t>депутатської діяльності, закон</w:t>
      </w:r>
      <w:r>
        <w:rPr>
          <w:rStyle w:val="2067"/>
          <w:rFonts w:ascii="Times New Roman" w:hAnsi="Times New Roman"/>
          <w:sz w:val="28"/>
          <w:szCs w:val="28"/>
          <w:lang w:val="uk-UA"/>
        </w:rPr>
        <w:t>н</w:t>
      </w:r>
      <w:r w:rsidRPr="0094768B">
        <w:rPr>
          <w:rStyle w:val="2067"/>
          <w:rFonts w:ascii="Times New Roman" w:hAnsi="Times New Roman"/>
          <w:sz w:val="28"/>
          <w:szCs w:val="28"/>
          <w:lang w:val="uk-UA"/>
        </w:rPr>
        <w:t xml:space="preserve">ості, </w:t>
      </w:r>
    </w:p>
    <w:p w:rsidR="00B00605" w:rsidRDefault="00B00605" w:rsidP="00B00605">
      <w:pPr>
        <w:tabs>
          <w:tab w:val="left" w:pos="4677"/>
          <w:tab w:val="left" w:pos="7088"/>
        </w:tabs>
        <w:spacing w:after="0" w:line="240" w:lineRule="auto"/>
        <w:rPr>
          <w:rStyle w:val="2067"/>
          <w:rFonts w:ascii="Times New Roman" w:hAnsi="Times New Roman"/>
          <w:sz w:val="28"/>
          <w:szCs w:val="28"/>
          <w:lang w:val="uk-UA"/>
        </w:rPr>
      </w:pPr>
      <w:r>
        <w:rPr>
          <w:rStyle w:val="2067"/>
          <w:rFonts w:ascii="Times New Roman" w:hAnsi="Times New Roman"/>
          <w:sz w:val="28"/>
          <w:szCs w:val="28"/>
          <w:lang w:val="uk-UA"/>
        </w:rPr>
        <w:t>запобігання</w:t>
      </w:r>
      <w:r w:rsidRPr="0094768B">
        <w:rPr>
          <w:rStyle w:val="2067"/>
          <w:rFonts w:ascii="Times New Roman" w:hAnsi="Times New Roman"/>
          <w:sz w:val="28"/>
          <w:szCs w:val="28"/>
          <w:lang w:val="uk-UA"/>
        </w:rPr>
        <w:t xml:space="preserve"> корупції, </w:t>
      </w:r>
    </w:p>
    <w:p w:rsidR="00B00605" w:rsidRPr="001F5BA8" w:rsidRDefault="00B00605" w:rsidP="00B00605">
      <w:pPr>
        <w:tabs>
          <w:tab w:val="left" w:pos="4677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  <w:r w:rsidRPr="0094768B">
        <w:rPr>
          <w:rStyle w:val="2067"/>
          <w:rFonts w:ascii="Times New Roman" w:hAnsi="Times New Roman"/>
          <w:sz w:val="28"/>
          <w:szCs w:val="28"/>
          <w:lang w:val="uk-UA"/>
        </w:rPr>
        <w:t>надзвичайних ситуацій</w:t>
      </w:r>
      <w:r>
        <w:rPr>
          <w:rStyle w:val="2067"/>
          <w:rFonts w:ascii="Times New Roman" w:hAnsi="Times New Roman"/>
          <w:sz w:val="28"/>
          <w:szCs w:val="28"/>
          <w:lang w:val="uk-UA"/>
        </w:rPr>
        <w:tab/>
      </w:r>
      <w:r>
        <w:rPr>
          <w:rStyle w:val="2067"/>
          <w:rFonts w:ascii="Times New Roman" w:hAnsi="Times New Roman"/>
          <w:sz w:val="28"/>
          <w:szCs w:val="28"/>
          <w:lang w:val="uk-UA"/>
        </w:rPr>
        <w:tab/>
      </w:r>
      <w:r>
        <w:rPr>
          <w:rStyle w:val="2067"/>
          <w:rFonts w:ascii="Times New Roman" w:hAnsi="Times New Roman"/>
          <w:sz w:val="28"/>
          <w:szCs w:val="28"/>
          <w:lang w:val="uk-UA"/>
        </w:rPr>
        <w:tab/>
      </w:r>
      <w:r>
        <w:rPr>
          <w:rStyle w:val="2067"/>
          <w:rFonts w:ascii="Times New Roman" w:hAnsi="Times New Roman"/>
          <w:sz w:val="28"/>
          <w:szCs w:val="28"/>
          <w:lang w:val="uk-UA"/>
        </w:rPr>
        <w:tab/>
        <w:t>Марина ФЕДОРЕНКО</w:t>
      </w:r>
    </w:p>
    <w:p w:rsidR="00B00605" w:rsidRPr="001F5BA8" w:rsidRDefault="00B00605" w:rsidP="00B00605">
      <w:pPr>
        <w:tabs>
          <w:tab w:val="left" w:pos="6480"/>
          <w:tab w:val="left" w:pos="6840"/>
          <w:tab w:val="left" w:pos="7200"/>
          <w:tab w:val="left" w:pos="7560"/>
          <w:tab w:val="left" w:pos="7740"/>
        </w:tabs>
        <w:spacing w:after="0" w:line="240" w:lineRule="auto"/>
        <w:ind w:firstLine="567"/>
        <w:rPr>
          <w:rStyle w:val="a3"/>
          <w:rFonts w:ascii="Times New Roman" w:hAnsi="Times New Roman"/>
          <w:sz w:val="28"/>
          <w:szCs w:val="28"/>
          <w:lang w:val="uk-UA"/>
        </w:rPr>
      </w:pPr>
    </w:p>
    <w:p w:rsidR="00B00605" w:rsidRPr="00474D00" w:rsidRDefault="0037515C" w:rsidP="00B00605">
      <w:pPr>
        <w:tabs>
          <w:tab w:val="left" w:pos="6379"/>
          <w:tab w:val="left" w:pos="6480"/>
          <w:tab w:val="left" w:pos="7371"/>
          <w:tab w:val="left" w:pos="7513"/>
        </w:tabs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  <w:lang w:val="uk-UA"/>
        </w:rPr>
        <w:t>Перший з</w:t>
      </w:r>
      <w:proofErr w:type="spellStart"/>
      <w:r w:rsidR="00B00605" w:rsidRPr="00474D00">
        <w:rPr>
          <w:rStyle w:val="a3"/>
          <w:rFonts w:ascii="Times New Roman" w:hAnsi="Times New Roman"/>
          <w:sz w:val="28"/>
          <w:szCs w:val="28"/>
        </w:rPr>
        <w:t>аступник</w:t>
      </w:r>
      <w:proofErr w:type="spellEnd"/>
      <w:r w:rsidR="007B7FBD">
        <w:rPr>
          <w:rStyle w:val="a3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00605" w:rsidRPr="00474D00">
        <w:rPr>
          <w:rStyle w:val="a3"/>
          <w:rFonts w:ascii="Times New Roman" w:hAnsi="Times New Roman"/>
          <w:sz w:val="28"/>
          <w:szCs w:val="28"/>
        </w:rPr>
        <w:t>міського</w:t>
      </w:r>
      <w:proofErr w:type="spellEnd"/>
      <w:r w:rsidR="007B7FBD">
        <w:rPr>
          <w:rStyle w:val="a3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00605" w:rsidRPr="00474D00">
        <w:rPr>
          <w:rStyle w:val="a3"/>
          <w:rFonts w:ascii="Times New Roman" w:hAnsi="Times New Roman"/>
          <w:sz w:val="28"/>
          <w:szCs w:val="28"/>
        </w:rPr>
        <w:t>голови</w:t>
      </w:r>
      <w:proofErr w:type="spellEnd"/>
      <w:r w:rsidR="00B00605">
        <w:rPr>
          <w:rStyle w:val="a3"/>
          <w:rFonts w:ascii="Times New Roman" w:hAnsi="Times New Roman"/>
          <w:sz w:val="28"/>
          <w:szCs w:val="28"/>
          <w:lang w:val="uk-UA"/>
        </w:rPr>
        <w:tab/>
      </w:r>
      <w:r>
        <w:rPr>
          <w:rStyle w:val="a3"/>
          <w:rFonts w:ascii="Times New Roman" w:hAnsi="Times New Roman"/>
          <w:sz w:val="28"/>
          <w:szCs w:val="28"/>
          <w:lang w:val="uk-UA"/>
        </w:rPr>
        <w:t>Олександр</w:t>
      </w:r>
      <w:r w:rsidR="00B00605">
        <w:rPr>
          <w:rStyle w:val="a3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a3"/>
          <w:rFonts w:ascii="Times New Roman" w:hAnsi="Times New Roman"/>
          <w:sz w:val="28"/>
          <w:szCs w:val="28"/>
          <w:lang w:val="uk-UA"/>
        </w:rPr>
        <w:t>ЛИСЕНКО</w:t>
      </w:r>
    </w:p>
    <w:p w:rsidR="00B00605" w:rsidRPr="00474D00" w:rsidRDefault="00B00605" w:rsidP="00B00605">
      <w:pPr>
        <w:tabs>
          <w:tab w:val="left" w:pos="7710"/>
        </w:tabs>
        <w:spacing w:after="0" w:line="240" w:lineRule="auto"/>
        <w:ind w:firstLine="567"/>
        <w:rPr>
          <w:rStyle w:val="3"/>
          <w:rFonts w:ascii="Times New Roman" w:hAnsi="Times New Roman"/>
          <w:szCs w:val="28"/>
        </w:rPr>
      </w:pPr>
    </w:p>
    <w:p w:rsidR="00B00605" w:rsidRPr="003C6232" w:rsidRDefault="00B00605" w:rsidP="00B00605">
      <w:pPr>
        <w:tabs>
          <w:tab w:val="left" w:pos="6379"/>
        </w:tabs>
        <w:spacing w:after="0" w:line="240" w:lineRule="auto"/>
        <w:rPr>
          <w:rStyle w:val="a3"/>
          <w:rFonts w:ascii="Times New Roman" w:hAnsi="Times New Roman"/>
          <w:sz w:val="28"/>
          <w:szCs w:val="28"/>
          <w:lang w:val="uk-UA"/>
        </w:rPr>
      </w:pPr>
      <w:r w:rsidRPr="003C6232">
        <w:rPr>
          <w:rStyle w:val="a3"/>
          <w:rFonts w:ascii="Times New Roman" w:hAnsi="Times New Roman"/>
          <w:sz w:val="28"/>
          <w:szCs w:val="28"/>
          <w:lang w:val="uk-UA"/>
        </w:rPr>
        <w:t>Юридичний відділ</w:t>
      </w:r>
      <w:r>
        <w:rPr>
          <w:rStyle w:val="a3"/>
          <w:rFonts w:ascii="Times New Roman" w:hAnsi="Times New Roman"/>
          <w:sz w:val="28"/>
          <w:szCs w:val="28"/>
          <w:lang w:val="uk-UA"/>
        </w:rPr>
        <w:tab/>
      </w:r>
      <w:r w:rsidRPr="003C6232">
        <w:rPr>
          <w:rStyle w:val="a3"/>
          <w:rFonts w:ascii="Times New Roman" w:hAnsi="Times New Roman"/>
          <w:sz w:val="28"/>
          <w:szCs w:val="28"/>
          <w:lang w:val="uk-UA"/>
        </w:rPr>
        <w:t>Оксана СІЛКО</w:t>
      </w:r>
    </w:p>
    <w:p w:rsidR="00B00605" w:rsidRPr="003C6232" w:rsidRDefault="00B00605" w:rsidP="00B0060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B00605" w:rsidRDefault="004C10B5" w:rsidP="00B006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н</w:t>
      </w:r>
      <w:r w:rsidR="00B00605" w:rsidRPr="001D73AC">
        <w:rPr>
          <w:rFonts w:ascii="Times New Roman" w:hAnsi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B00605" w:rsidRPr="001D73AC">
        <w:rPr>
          <w:rFonts w:ascii="Times New Roman" w:hAnsi="Times New Roman"/>
          <w:sz w:val="28"/>
          <w:szCs w:val="28"/>
          <w:lang w:val="uk-UA"/>
        </w:rPr>
        <w:t xml:space="preserve"> управління </w:t>
      </w:r>
    </w:p>
    <w:p w:rsidR="00B00605" w:rsidRDefault="0025353F" w:rsidP="00B006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ж</w:t>
      </w:r>
      <w:r w:rsidR="00B00605">
        <w:rPr>
          <w:rFonts w:ascii="Times New Roman" w:hAnsi="Times New Roman"/>
          <w:sz w:val="28"/>
          <w:szCs w:val="28"/>
          <w:lang w:val="uk-UA"/>
        </w:rPr>
        <w:t>итлово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B00605">
        <w:rPr>
          <w:rFonts w:ascii="Times New Roman" w:hAnsi="Times New Roman"/>
          <w:sz w:val="28"/>
          <w:szCs w:val="28"/>
          <w:lang w:val="uk-UA"/>
        </w:rPr>
        <w:t>комунального господарства</w:t>
      </w:r>
      <w:r w:rsidR="00B00605">
        <w:rPr>
          <w:rFonts w:ascii="Times New Roman" w:hAnsi="Times New Roman"/>
          <w:sz w:val="28"/>
          <w:szCs w:val="28"/>
          <w:lang w:val="uk-UA"/>
        </w:rPr>
        <w:tab/>
      </w:r>
      <w:r w:rsidR="00B00605">
        <w:rPr>
          <w:rFonts w:ascii="Times New Roman" w:hAnsi="Times New Roman"/>
          <w:sz w:val="28"/>
          <w:szCs w:val="28"/>
          <w:lang w:val="uk-UA"/>
        </w:rPr>
        <w:tab/>
      </w:r>
      <w:r w:rsidR="00B00605">
        <w:rPr>
          <w:rFonts w:ascii="Times New Roman" w:hAnsi="Times New Roman"/>
          <w:sz w:val="28"/>
          <w:szCs w:val="28"/>
          <w:lang w:val="uk-UA"/>
        </w:rPr>
        <w:tab/>
      </w:r>
      <w:r w:rsidR="004C10B5">
        <w:rPr>
          <w:rFonts w:ascii="Times New Roman" w:hAnsi="Times New Roman"/>
          <w:sz w:val="28"/>
          <w:szCs w:val="28"/>
          <w:lang w:val="uk-UA"/>
        </w:rPr>
        <w:t>Ігор</w:t>
      </w:r>
      <w:r w:rsidR="005F5A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0B5">
        <w:rPr>
          <w:rFonts w:ascii="Times New Roman" w:hAnsi="Times New Roman"/>
          <w:sz w:val="28"/>
          <w:szCs w:val="28"/>
          <w:lang w:val="uk-UA"/>
        </w:rPr>
        <w:t>ДЕМ’ЯНЕНКО</w:t>
      </w:r>
    </w:p>
    <w:p w:rsidR="00B00605" w:rsidRDefault="00B00605" w:rsidP="00B00605">
      <w:pPr>
        <w:sectPr w:rsidR="00B00605" w:rsidSect="00B00605">
          <w:pgSz w:w="11906" w:h="16838" w:code="9"/>
          <w:pgMar w:top="720" w:right="720" w:bottom="720" w:left="1021" w:header="709" w:footer="709" w:gutter="0"/>
          <w:cols w:space="708"/>
          <w:titlePg/>
          <w:docGrid w:linePitch="360"/>
        </w:sectPr>
      </w:pPr>
    </w:p>
    <w:p w:rsidR="00B00605" w:rsidRDefault="00B00605" w:rsidP="00B00605">
      <w:pPr>
        <w:pStyle w:val="a8"/>
        <w:ind w:firstLine="623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85453042"/>
      <w:r>
        <w:rPr>
          <w:rFonts w:ascii="Times New Roman" w:hAnsi="Times New Roman"/>
          <w:sz w:val="28"/>
          <w:szCs w:val="28"/>
          <w:lang w:val="uk-UA"/>
        </w:rPr>
        <w:lastRenderedPageBreak/>
        <w:t>Додаток</w:t>
      </w:r>
    </w:p>
    <w:p w:rsidR="00B00605" w:rsidRPr="008A5538" w:rsidRDefault="00B00605" w:rsidP="00B00605">
      <w:pPr>
        <w:pStyle w:val="a8"/>
        <w:ind w:firstLine="623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ЗАТВЕРДЖЕНО</w:t>
      </w:r>
    </w:p>
    <w:p w:rsidR="00B00605" w:rsidRPr="008A5538" w:rsidRDefault="00B00605" w:rsidP="00B00605">
      <w:pPr>
        <w:pStyle w:val="a8"/>
        <w:ind w:firstLine="6237"/>
        <w:jc w:val="both"/>
        <w:rPr>
          <w:rFonts w:ascii="Times New Roman" w:hAnsi="Times New Roman"/>
          <w:sz w:val="28"/>
          <w:szCs w:val="28"/>
          <w:lang w:val="uk-UA"/>
        </w:rPr>
      </w:pPr>
      <w:r w:rsidRPr="008A5538">
        <w:rPr>
          <w:rFonts w:ascii="Times New Roman" w:hAnsi="Times New Roman"/>
          <w:sz w:val="28"/>
          <w:szCs w:val="28"/>
          <w:lang w:val="uk-UA"/>
        </w:rPr>
        <w:t>рішення міської ради</w:t>
      </w:r>
    </w:p>
    <w:p w:rsidR="00B00605" w:rsidRPr="005F5AF9" w:rsidRDefault="00B00605" w:rsidP="00B00605">
      <w:pPr>
        <w:pStyle w:val="a8"/>
        <w:ind w:firstLine="6237"/>
        <w:jc w:val="both"/>
        <w:rPr>
          <w:rFonts w:ascii="Times New Roman" w:hAnsi="Times New Roman"/>
          <w:sz w:val="28"/>
          <w:szCs w:val="28"/>
          <w:lang w:val="uk-UA"/>
        </w:rPr>
      </w:pPr>
      <w:r w:rsidRPr="008A5538">
        <w:rPr>
          <w:rFonts w:ascii="Times New Roman" w:hAnsi="Times New Roman"/>
          <w:sz w:val="28"/>
          <w:szCs w:val="28"/>
          <w:lang w:val="uk-UA"/>
        </w:rPr>
        <w:t>від</w:t>
      </w:r>
      <w:r w:rsidR="007B7FB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515C">
        <w:rPr>
          <w:rFonts w:ascii="Times New Roman" w:hAnsi="Times New Roman"/>
          <w:sz w:val="28"/>
          <w:szCs w:val="28"/>
          <w:lang w:val="uk-UA"/>
        </w:rPr>
        <w:t>_____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37515C">
        <w:rPr>
          <w:rFonts w:ascii="Times New Roman" w:hAnsi="Times New Roman"/>
          <w:sz w:val="28"/>
          <w:szCs w:val="28"/>
          <w:lang w:val="uk-UA"/>
        </w:rPr>
        <w:t>___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5538">
        <w:rPr>
          <w:rFonts w:ascii="Times New Roman" w:hAnsi="Times New Roman"/>
          <w:sz w:val="28"/>
          <w:szCs w:val="28"/>
          <w:lang w:val="uk-UA"/>
        </w:rPr>
        <w:t>№</w:t>
      </w:r>
      <w:r w:rsidR="0037515C">
        <w:rPr>
          <w:rFonts w:ascii="Times New Roman" w:hAnsi="Times New Roman"/>
          <w:sz w:val="28"/>
          <w:szCs w:val="28"/>
          <w:lang w:val="uk-UA"/>
        </w:rPr>
        <w:t>__</w:t>
      </w:r>
    </w:p>
    <w:p w:rsidR="00B00605" w:rsidRDefault="00B00605" w:rsidP="00B0060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Положення 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про управління житлово-комунального господарства</w:t>
      </w:r>
    </w:p>
    <w:p w:rsidR="00B00605" w:rsidRPr="005F5AF9" w:rsidRDefault="00B00605" w:rsidP="00B0060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виконавчого комітету Смілянської міської ради</w:t>
      </w:r>
    </w:p>
    <w:p w:rsidR="00EC191C" w:rsidRPr="005F5AF9" w:rsidRDefault="00EC191C" w:rsidP="00B00605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5F5AF9">
        <w:rPr>
          <w:rFonts w:ascii="Times New Roman" w:hAnsi="Times New Roman"/>
          <w:sz w:val="28"/>
          <w:szCs w:val="28"/>
        </w:rPr>
        <w:t xml:space="preserve">(нова </w:t>
      </w:r>
      <w:proofErr w:type="spellStart"/>
      <w:r w:rsidRPr="005F5AF9">
        <w:rPr>
          <w:rFonts w:ascii="Times New Roman" w:hAnsi="Times New Roman"/>
          <w:sz w:val="28"/>
          <w:szCs w:val="28"/>
        </w:rPr>
        <w:t>редакція</w:t>
      </w:r>
      <w:proofErr w:type="spellEnd"/>
      <w:r w:rsidRPr="005F5AF9">
        <w:rPr>
          <w:rFonts w:ascii="Times New Roman" w:hAnsi="Times New Roman"/>
          <w:sz w:val="28"/>
          <w:szCs w:val="28"/>
        </w:rPr>
        <w:t>)</w:t>
      </w:r>
    </w:p>
    <w:p w:rsidR="00B00605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00605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Це </w:t>
      </w:r>
      <w:r w:rsidR="0025353F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П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оложення розроблено відповідно до Конституції України, </w:t>
      </w:r>
      <w:r w:rsidRPr="00773E0D">
        <w:rPr>
          <w:rFonts w:ascii="Times New Roman" w:hAnsi="Times New Roman"/>
          <w:sz w:val="28"/>
          <w:szCs w:val="28"/>
          <w:lang w:val="uk-UA"/>
        </w:rPr>
        <w:t>Цивільного кодексу У</w:t>
      </w:r>
      <w:r>
        <w:rPr>
          <w:rFonts w:ascii="Times New Roman" w:hAnsi="Times New Roman"/>
          <w:sz w:val="28"/>
          <w:szCs w:val="28"/>
          <w:lang w:val="uk-UA"/>
        </w:rPr>
        <w:t xml:space="preserve">країни,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Закону України </w:t>
      </w:r>
      <w:r w:rsidR="005F5AF9">
        <w:rPr>
          <w:rFonts w:ascii="Times New Roman" w:hAnsi="Times New Roman"/>
          <w:sz w:val="28"/>
          <w:szCs w:val="28"/>
          <w:lang w:val="uk-UA"/>
        </w:rPr>
        <w:t>«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Про 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місцеве самоврядування в Україні</w:t>
      </w:r>
      <w:r w:rsidR="005F5AF9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»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, </w:t>
      </w:r>
      <w:r w:rsidR="005F5AF9">
        <w:rPr>
          <w:rFonts w:ascii="Times New Roman" w:hAnsi="Times New Roman"/>
          <w:sz w:val="28"/>
          <w:szCs w:val="28"/>
          <w:lang w:val="uk-UA"/>
        </w:rPr>
        <w:t>«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Про благоустрій населених пунктів</w:t>
      </w:r>
      <w:r w:rsidR="005F5AF9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.</w:t>
      </w:r>
    </w:p>
    <w:p w:rsidR="0025353F" w:rsidRDefault="0025353F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/>
        </w:rPr>
      </w:pPr>
    </w:p>
    <w:p w:rsidR="00B00605" w:rsidRPr="00A56EB6" w:rsidRDefault="00B00605" w:rsidP="00B0060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6EB6">
        <w:rPr>
          <w:rFonts w:ascii="Times New Roman" w:hAnsi="Times New Roman"/>
          <w:b/>
          <w:sz w:val="28"/>
          <w:szCs w:val="28"/>
          <w:lang w:val="uk-UA"/>
        </w:rPr>
        <w:t>І. Загальні положення</w:t>
      </w:r>
    </w:p>
    <w:p w:rsidR="00B00605" w:rsidRPr="001F1E9F" w:rsidRDefault="00683540" w:rsidP="005F5A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val="uk-UA" w:bidi="uk-UA"/>
        </w:rPr>
      </w:pPr>
      <w:r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1.1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. Управління </w:t>
      </w:r>
      <w:r w:rsidR="00B00605" w:rsidRPr="00773E0D">
        <w:rPr>
          <w:rFonts w:ascii="Times New Roman" w:hAnsi="Times New Roman"/>
          <w:sz w:val="28"/>
          <w:szCs w:val="28"/>
          <w:lang w:val="uk-UA"/>
        </w:rPr>
        <w:t>житлово-комунального господарства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(далі </w:t>
      </w:r>
      <w:r w:rsidR="0025353F"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Управління) створене </w:t>
      </w:r>
      <w:r w:rsidR="00B00605"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з метою здійснення повноважень органів місцевого самоврядування в 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частин</w:t>
      </w:r>
      <w:r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683540">
        <w:rPr>
          <w:rFonts w:ascii="Times New Roman" w:hAnsi="Times New Roman"/>
          <w:bCs/>
          <w:color w:val="000000"/>
          <w:spacing w:val="1"/>
          <w:sz w:val="28"/>
          <w:szCs w:val="28"/>
          <w:lang w:val="uk-UA" w:bidi="uk-UA"/>
        </w:rPr>
        <w:t xml:space="preserve"> контролю за діяльністю підприємств житлово-комунальної сфери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, які надають житлово-комунальні послуги, контролю за станом благоустрою в місті Сміла, виконанням </w:t>
      </w:r>
      <w:r w:rsidR="005F5AF9">
        <w:rPr>
          <w:rFonts w:ascii="Times New Roman" w:hAnsi="Times New Roman"/>
          <w:sz w:val="28"/>
          <w:szCs w:val="28"/>
          <w:lang w:val="uk-UA"/>
        </w:rPr>
        <w:t>«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Правил благоустрою території населеного пункту</w:t>
      </w:r>
      <w:r w:rsidR="005F5AF9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»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, </w:t>
      </w:r>
      <w:r w:rsidR="005F5AF9">
        <w:rPr>
          <w:rFonts w:ascii="Times New Roman" w:hAnsi="Times New Roman"/>
          <w:sz w:val="28"/>
          <w:szCs w:val="28"/>
          <w:lang w:val="uk-UA"/>
        </w:rPr>
        <w:t>«</w:t>
      </w:r>
      <w:r w:rsidR="00B00605"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Правил утримання жилих будинків та прибудинкових території</w:t>
      </w:r>
      <w:r w:rsidR="005F5AF9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»</w:t>
      </w:r>
      <w:r w:rsidR="00D43302">
        <w:rPr>
          <w:rFonts w:ascii="Times New Roman" w:hAnsi="Times New Roman"/>
          <w:sz w:val="28"/>
          <w:szCs w:val="28"/>
          <w:lang w:val="uk-UA"/>
        </w:rPr>
        <w:t>.</w:t>
      </w:r>
      <w:r w:rsidR="005F5A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1E9F">
        <w:rPr>
          <w:rFonts w:ascii="Times New Roman" w:hAnsi="Times New Roman"/>
          <w:sz w:val="28"/>
          <w:szCs w:val="28"/>
          <w:lang w:val="uk-UA"/>
        </w:rPr>
        <w:t>Управління житлово-комунального господарства здійснює права та обов</w:t>
      </w:r>
      <w:r w:rsidR="001F1E9F" w:rsidRPr="009B0F8C">
        <w:rPr>
          <w:rFonts w:ascii="Times New Roman" w:hAnsi="Times New Roman"/>
          <w:sz w:val="28"/>
          <w:szCs w:val="28"/>
          <w:lang w:val="uk-UA"/>
        </w:rPr>
        <w:t>’</w:t>
      </w:r>
      <w:r w:rsidR="001F1E9F">
        <w:rPr>
          <w:rFonts w:ascii="Times New Roman" w:hAnsi="Times New Roman"/>
          <w:sz w:val="28"/>
          <w:szCs w:val="28"/>
          <w:lang w:val="uk-UA"/>
        </w:rPr>
        <w:t>язки інспекції з благоустрою</w:t>
      </w:r>
      <w:r w:rsidR="00A070F4">
        <w:rPr>
          <w:rFonts w:ascii="Times New Roman" w:hAnsi="Times New Roman"/>
          <w:sz w:val="28"/>
          <w:szCs w:val="28"/>
          <w:lang w:val="uk-UA"/>
        </w:rPr>
        <w:t>,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екології та забудови міста вик</w:t>
      </w:r>
      <w:r w:rsidR="00A070F4">
        <w:rPr>
          <w:rFonts w:ascii="Times New Roman" w:hAnsi="Times New Roman"/>
          <w:sz w:val="28"/>
          <w:szCs w:val="28"/>
          <w:lang w:val="uk-UA"/>
        </w:rPr>
        <w:t>онавчого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коміт</w:t>
      </w:r>
      <w:r w:rsidR="00A070F4">
        <w:rPr>
          <w:rFonts w:ascii="Times New Roman" w:hAnsi="Times New Roman"/>
          <w:sz w:val="28"/>
          <w:szCs w:val="28"/>
          <w:lang w:val="uk-UA"/>
        </w:rPr>
        <w:t>ету</w:t>
      </w:r>
      <w:r w:rsidR="0057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070F4">
        <w:rPr>
          <w:rFonts w:ascii="Times New Roman" w:hAnsi="Times New Roman"/>
          <w:sz w:val="28"/>
          <w:szCs w:val="28"/>
          <w:lang w:val="uk-UA"/>
        </w:rPr>
        <w:t>Смілянської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міс</w:t>
      </w:r>
      <w:r w:rsidR="00A070F4">
        <w:rPr>
          <w:rFonts w:ascii="Times New Roman" w:hAnsi="Times New Roman"/>
          <w:sz w:val="28"/>
          <w:szCs w:val="28"/>
          <w:lang w:val="uk-UA"/>
        </w:rPr>
        <w:t>ької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ради передбачені рішеннями вик</w:t>
      </w:r>
      <w:r w:rsidR="00A070F4">
        <w:rPr>
          <w:rFonts w:ascii="Times New Roman" w:hAnsi="Times New Roman"/>
          <w:sz w:val="28"/>
          <w:szCs w:val="28"/>
          <w:lang w:val="uk-UA"/>
        </w:rPr>
        <w:t>онавчого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ком</w:t>
      </w:r>
      <w:r w:rsidR="00A070F4">
        <w:rPr>
          <w:rFonts w:ascii="Times New Roman" w:hAnsi="Times New Roman"/>
          <w:sz w:val="28"/>
          <w:szCs w:val="28"/>
          <w:lang w:val="uk-UA"/>
        </w:rPr>
        <w:t>ітету, С</w:t>
      </w:r>
      <w:r w:rsidR="001F1E9F">
        <w:rPr>
          <w:rFonts w:ascii="Times New Roman" w:hAnsi="Times New Roman"/>
          <w:sz w:val="28"/>
          <w:szCs w:val="28"/>
          <w:lang w:val="uk-UA"/>
        </w:rPr>
        <w:t>міл</w:t>
      </w:r>
      <w:r w:rsidR="00A070F4">
        <w:rPr>
          <w:rFonts w:ascii="Times New Roman" w:hAnsi="Times New Roman"/>
          <w:sz w:val="28"/>
          <w:szCs w:val="28"/>
          <w:lang w:val="uk-UA"/>
        </w:rPr>
        <w:t>янської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міської рад</w:t>
      </w:r>
      <w:r w:rsidR="00A070F4">
        <w:rPr>
          <w:rFonts w:ascii="Times New Roman" w:hAnsi="Times New Roman"/>
          <w:sz w:val="28"/>
          <w:szCs w:val="28"/>
          <w:lang w:val="uk-UA"/>
        </w:rPr>
        <w:t xml:space="preserve">и, </w:t>
      </w:r>
      <w:r w:rsidR="001F1E9F">
        <w:rPr>
          <w:rFonts w:ascii="Times New Roman" w:hAnsi="Times New Roman"/>
          <w:sz w:val="28"/>
          <w:szCs w:val="28"/>
          <w:lang w:val="uk-UA"/>
        </w:rPr>
        <w:t>розпоряд</w:t>
      </w:r>
      <w:r w:rsidR="00A070F4">
        <w:rPr>
          <w:rFonts w:ascii="Times New Roman" w:hAnsi="Times New Roman"/>
          <w:sz w:val="28"/>
          <w:szCs w:val="28"/>
          <w:lang w:val="uk-UA"/>
        </w:rPr>
        <w:t>женнями</w:t>
      </w:r>
      <w:r w:rsidR="00581A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070F4">
        <w:rPr>
          <w:rFonts w:ascii="Times New Roman" w:hAnsi="Times New Roman"/>
          <w:sz w:val="28"/>
          <w:szCs w:val="28"/>
          <w:lang w:val="uk-UA"/>
        </w:rPr>
        <w:t>м</w:t>
      </w:r>
      <w:r w:rsidR="001F1E9F">
        <w:rPr>
          <w:rFonts w:ascii="Times New Roman" w:hAnsi="Times New Roman"/>
          <w:sz w:val="28"/>
          <w:szCs w:val="28"/>
          <w:lang w:val="uk-UA"/>
        </w:rPr>
        <w:t>іського голови</w:t>
      </w:r>
      <w:r w:rsidR="00A070F4">
        <w:rPr>
          <w:rFonts w:ascii="Times New Roman" w:hAnsi="Times New Roman"/>
          <w:sz w:val="28"/>
          <w:szCs w:val="28"/>
          <w:lang w:val="uk-UA"/>
        </w:rPr>
        <w:t>,</w:t>
      </w:r>
      <w:r w:rsidR="001F1E9F">
        <w:rPr>
          <w:rFonts w:ascii="Times New Roman" w:hAnsi="Times New Roman"/>
          <w:sz w:val="28"/>
          <w:szCs w:val="28"/>
          <w:lang w:val="uk-UA"/>
        </w:rPr>
        <w:t xml:space="preserve"> а також чинним законодавством України.</w:t>
      </w:r>
    </w:p>
    <w:p w:rsidR="00B00605" w:rsidRPr="00773E0D" w:rsidRDefault="00B00605" w:rsidP="00B00605">
      <w:pPr>
        <w:widowControl w:val="0"/>
        <w:shd w:val="clear" w:color="auto" w:fill="FFFFFF"/>
        <w:tabs>
          <w:tab w:val="left" w:pos="-25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2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1.2. Головна мета роботи Управління – забезпечення всебічного розвитку житлово-комунального господарства міста, досягнення високих показників його виробничої та експлуатаційної діяльності, зростання продуктивності праці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та задоволення потреб населення міста.</w:t>
      </w:r>
    </w:p>
    <w:p w:rsidR="00B00605" w:rsidRPr="00773E0D" w:rsidRDefault="00B00605" w:rsidP="00B00605">
      <w:pPr>
        <w:widowControl w:val="0"/>
        <w:shd w:val="clear" w:color="auto" w:fill="FFFFFF"/>
        <w:tabs>
          <w:tab w:val="left" w:pos="-25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pacing w:val="-22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1.3. Засновником </w:t>
      </w:r>
      <w:r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Управління є Смілянська міська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рада. </w:t>
      </w:r>
      <w:r w:rsidRPr="00773E0D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Управління є підзвітним та підконтрольним Смілянській міській раді та її виконавчому комітету.</w:t>
      </w:r>
    </w:p>
    <w:p w:rsidR="00B00605" w:rsidRPr="00773E0D" w:rsidRDefault="00B00605" w:rsidP="00B00605">
      <w:pPr>
        <w:widowControl w:val="0"/>
        <w:shd w:val="clear" w:color="auto" w:fill="FFFFFF"/>
        <w:tabs>
          <w:tab w:val="left" w:pos="-28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1.4. Управління є юридичною особою з моменту державної реєстрації,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має самостійний баланс, розрахунковий та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інші рахунки відкриті у Державному казначействі, круглу печатку з власною наз</w:t>
      </w:r>
      <w:r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вою, штампи та інші реквізити.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За юридичним статусом Управління є бюджетною організацією,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самостійно веде бухгалтерський та статистичний облік відповідно до чинного законодавства.</w:t>
      </w:r>
    </w:p>
    <w:p w:rsidR="00B00605" w:rsidRPr="00773E0D" w:rsidRDefault="00B00605" w:rsidP="00B00605">
      <w:pPr>
        <w:widowControl w:val="0"/>
        <w:shd w:val="clear" w:color="auto" w:fill="FFFFFF"/>
        <w:tabs>
          <w:tab w:val="left" w:pos="-28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9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1.5. Управління у своїй діяльності керується Конституцією України, Кодексами Укра</w:t>
      </w:r>
      <w:r>
        <w:rPr>
          <w:rFonts w:ascii="Times New Roman" w:hAnsi="Times New Roman"/>
          <w:sz w:val="28"/>
          <w:szCs w:val="28"/>
          <w:lang w:val="uk-UA"/>
        </w:rPr>
        <w:t xml:space="preserve">їни, Законами України, указами та </w:t>
      </w:r>
      <w:r w:rsidRPr="00773E0D">
        <w:rPr>
          <w:rFonts w:ascii="Times New Roman" w:hAnsi="Times New Roman"/>
          <w:sz w:val="28"/>
          <w:szCs w:val="28"/>
          <w:lang w:val="uk-UA"/>
        </w:rPr>
        <w:t>розпоряджен</w:t>
      </w:r>
      <w:r>
        <w:rPr>
          <w:rFonts w:ascii="Times New Roman" w:hAnsi="Times New Roman"/>
          <w:sz w:val="28"/>
          <w:szCs w:val="28"/>
          <w:lang w:val="uk-UA"/>
        </w:rPr>
        <w:t xml:space="preserve">нями Президента України, постановами Верховної </w:t>
      </w:r>
      <w:r w:rsidRPr="00773E0D">
        <w:rPr>
          <w:rFonts w:ascii="Times New Roman" w:hAnsi="Times New Roman"/>
          <w:sz w:val="28"/>
          <w:szCs w:val="28"/>
          <w:lang w:val="uk-UA"/>
        </w:rPr>
        <w:t>Ради, постановами,</w:t>
      </w:r>
      <w:r w:rsidR="0057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z w:val="28"/>
          <w:szCs w:val="28"/>
          <w:lang w:val="uk-UA"/>
        </w:rPr>
        <w:t>розпорядженнями Кабінету Міністрів України, рішеннями Черкаської обласної ради та розпорядженнями облдержадміністрації,</w:t>
      </w:r>
      <w:r w:rsidR="0057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z w:val="28"/>
          <w:szCs w:val="28"/>
          <w:lang w:val="uk-UA"/>
        </w:rPr>
        <w:t>розпорядженнями міського голови.</w:t>
      </w:r>
    </w:p>
    <w:p w:rsidR="00B00605" w:rsidRPr="00773E0D" w:rsidRDefault="00B00605" w:rsidP="00B00605">
      <w:pPr>
        <w:widowControl w:val="0"/>
        <w:shd w:val="clear" w:color="auto" w:fill="FFFFFF"/>
        <w:tabs>
          <w:tab w:val="left" w:pos="-28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9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1.6. Координує і контролює діяльність Управління виконавчий комітет </w:t>
      </w:r>
      <w:r w:rsidRPr="00773E0D">
        <w:rPr>
          <w:rFonts w:ascii="Times New Roman" w:hAnsi="Times New Roman"/>
          <w:sz w:val="28"/>
          <w:szCs w:val="28"/>
          <w:lang w:val="uk-UA"/>
        </w:rPr>
        <w:lastRenderedPageBreak/>
        <w:t>Смілянської міської ради.</w:t>
      </w:r>
    </w:p>
    <w:p w:rsidR="00B00605" w:rsidRDefault="00B00605" w:rsidP="00B00605">
      <w:pPr>
        <w:widowControl w:val="0"/>
        <w:shd w:val="clear" w:color="auto" w:fill="FFFFFF"/>
        <w:tabs>
          <w:tab w:val="left" w:pos="-28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1.7. </w:t>
      </w:r>
      <w:r w:rsidRP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Майно, закріпл</w:t>
      </w:r>
      <w:r w:rsidR="00921166" w:rsidRP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юється </w:t>
      </w:r>
      <w:r w:rsid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гідно</w:t>
      </w:r>
      <w:r w:rsidR="00214FFE"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з чинним законодавством </w:t>
      </w:r>
      <w:r w:rsidR="00214FFE" w:rsidRP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України</w:t>
      </w:r>
      <w:r w:rsidR="00214FFE" w:rsidRP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21166" w:rsidRPr="00214FFE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та належить до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комун</w:t>
      </w:r>
      <w:r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альної власності міста Сміла.</w:t>
      </w:r>
    </w:p>
    <w:p w:rsidR="0025353F" w:rsidRPr="00E52113" w:rsidRDefault="0025353F" w:rsidP="00B00605">
      <w:pPr>
        <w:widowControl w:val="0"/>
        <w:shd w:val="clear" w:color="auto" w:fill="FFFFFF"/>
        <w:tabs>
          <w:tab w:val="left" w:pos="-28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23"/>
          <w:sz w:val="28"/>
          <w:szCs w:val="28"/>
          <w:lang w:val="uk-UA"/>
        </w:rPr>
      </w:pPr>
    </w:p>
    <w:p w:rsidR="00B00605" w:rsidRPr="00375865" w:rsidRDefault="00B00605" w:rsidP="00B00605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uk-UA"/>
        </w:rPr>
      </w:pPr>
      <w:r w:rsidRPr="00375865"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en-US"/>
        </w:rPr>
        <w:t>II</w:t>
      </w:r>
      <w:r w:rsidR="0025353F"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uk-UA"/>
        </w:rPr>
        <w:t>.</w:t>
      </w:r>
      <w:r w:rsidRPr="00375865"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uk-UA"/>
        </w:rPr>
        <w:t xml:space="preserve"> Основні завдання та функції </w:t>
      </w:r>
      <w:r w:rsidR="0025353F"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uk-UA"/>
        </w:rPr>
        <w:t>У</w:t>
      </w:r>
      <w:r w:rsidRPr="00375865">
        <w:rPr>
          <w:rFonts w:ascii="Times New Roman" w:hAnsi="Times New Roman"/>
          <w:b/>
          <w:bCs/>
          <w:color w:val="000000"/>
          <w:spacing w:val="-4"/>
          <w:sz w:val="28"/>
          <w:szCs w:val="28"/>
          <w:lang w:val="uk-UA"/>
        </w:rPr>
        <w:t>правління</w:t>
      </w:r>
    </w:p>
    <w:p w:rsidR="00B00605" w:rsidRDefault="00B00605" w:rsidP="00B00605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2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>2.1 Осн</w:t>
      </w:r>
      <w:r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>овними завданнями Управління є:</w:t>
      </w:r>
    </w:p>
    <w:p w:rsidR="00B00605" w:rsidRPr="006B07E4" w:rsidRDefault="00B00605" w:rsidP="00683540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>2.1.1. Забезпечення реалізації місцевих програм у сфері житлово-комунального господарства, участ</w:t>
      </w:r>
      <w:r w:rsidR="00683540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>і</w:t>
      </w:r>
      <w:r w:rsidRPr="006B07E4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у розробленні та реалізації державних та регіональних програм у сфері житлово-комунального господарства.  </w:t>
      </w:r>
    </w:p>
    <w:p w:rsidR="00B00605" w:rsidRPr="006B07E4" w:rsidRDefault="00B00605" w:rsidP="00B00605">
      <w:pPr>
        <w:pStyle w:val="1"/>
        <w:tabs>
          <w:tab w:val="left" w:pos="1276"/>
        </w:tabs>
        <w:ind w:firstLine="567"/>
        <w:jc w:val="both"/>
        <w:rPr>
          <w:color w:val="000000"/>
        </w:rPr>
      </w:pPr>
      <w:r w:rsidRPr="006B07E4">
        <w:rPr>
          <w:color w:val="000000"/>
          <w:spacing w:val="2"/>
        </w:rPr>
        <w:t xml:space="preserve">2.1.2. </w:t>
      </w:r>
      <w:r w:rsidRPr="006B07E4">
        <w:rPr>
          <w:color w:val="000000"/>
        </w:rPr>
        <w:t>Управління об’єктами, що перебувають у комунальній власності територіальної громади міста Сміла, забезпечення їх</w:t>
      </w:r>
      <w:r w:rsidR="0025353F">
        <w:rPr>
          <w:color w:val="000000"/>
        </w:rPr>
        <w:t>нього</w:t>
      </w:r>
      <w:r w:rsidRPr="006B07E4">
        <w:rPr>
          <w:color w:val="000000"/>
        </w:rPr>
        <w:t xml:space="preserve"> належного утримання та ефективної експлуатації.</w:t>
      </w:r>
    </w:p>
    <w:p w:rsidR="00B00605" w:rsidRPr="006B07E4" w:rsidRDefault="00B00605" w:rsidP="00B00605">
      <w:pPr>
        <w:pStyle w:val="1"/>
        <w:tabs>
          <w:tab w:val="left" w:pos="1418"/>
        </w:tabs>
        <w:ind w:firstLine="567"/>
        <w:jc w:val="both"/>
        <w:rPr>
          <w:color w:val="000000"/>
        </w:rPr>
      </w:pPr>
      <w:r w:rsidRPr="006B07E4">
        <w:rPr>
          <w:color w:val="000000"/>
        </w:rPr>
        <w:t>2.1.3. Організація робіт з благоустрою міста, залучення на договірних засадах з цією метою трудових і матеріально-технічних ресурсів підприємств, установ та організацій незалежно від форми власності, а також населення.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2.1.4. Організація робіт з видалення аварійних дерев.</w:t>
      </w:r>
    </w:p>
    <w:p w:rsidR="00B00605" w:rsidRPr="00D43302" w:rsidRDefault="00B00605" w:rsidP="00D4330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2.1.5. </w:t>
      </w:r>
      <w:r w:rsidRPr="00D43302">
        <w:rPr>
          <w:rFonts w:ascii="Times New Roman" w:hAnsi="Times New Roman"/>
          <w:sz w:val="28"/>
          <w:szCs w:val="28"/>
        </w:rPr>
        <w:t xml:space="preserve">3дійснення контролю за </w:t>
      </w:r>
      <w:proofErr w:type="spellStart"/>
      <w:r w:rsidRPr="00D43302">
        <w:rPr>
          <w:rFonts w:ascii="Times New Roman" w:hAnsi="Times New Roman"/>
          <w:sz w:val="28"/>
          <w:szCs w:val="28"/>
        </w:rPr>
        <w:t>санітарно-технічним</w:t>
      </w:r>
      <w:proofErr w:type="spellEnd"/>
      <w:r w:rsidRPr="00D43302">
        <w:rPr>
          <w:rFonts w:ascii="Times New Roman" w:hAnsi="Times New Roman"/>
          <w:sz w:val="28"/>
          <w:szCs w:val="28"/>
        </w:rPr>
        <w:t xml:space="preserve"> станом </w:t>
      </w:r>
      <w:proofErr w:type="spellStart"/>
      <w:r w:rsidRPr="00D43302">
        <w:rPr>
          <w:rFonts w:ascii="Times New Roman" w:hAnsi="Times New Roman"/>
          <w:sz w:val="28"/>
          <w:szCs w:val="28"/>
        </w:rPr>
        <w:t>об’єктів</w:t>
      </w:r>
      <w:proofErr w:type="spellEnd"/>
      <w:r w:rsidR="005709B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43302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D43302">
        <w:rPr>
          <w:rFonts w:ascii="Times New Roman" w:hAnsi="Times New Roman"/>
          <w:sz w:val="28"/>
          <w:szCs w:val="28"/>
        </w:rPr>
        <w:t xml:space="preserve"> благоустрою та </w:t>
      </w:r>
      <w:proofErr w:type="spellStart"/>
      <w:r w:rsidRPr="00D43302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D43302">
        <w:rPr>
          <w:rFonts w:ascii="Times New Roman" w:hAnsi="Times New Roman"/>
          <w:sz w:val="28"/>
          <w:szCs w:val="28"/>
        </w:rPr>
        <w:t xml:space="preserve"> комплексного благоустрою </w:t>
      </w:r>
      <w:proofErr w:type="spellStart"/>
      <w:r w:rsidRPr="00D43302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25353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43302">
        <w:rPr>
          <w:rFonts w:ascii="Times New Roman" w:hAnsi="Times New Roman"/>
          <w:sz w:val="28"/>
          <w:szCs w:val="28"/>
        </w:rPr>
        <w:t>міста</w:t>
      </w:r>
      <w:proofErr w:type="spellEnd"/>
      <w:r w:rsidRPr="00D43302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2.1.6</w:t>
      </w:r>
      <w:r w:rsidR="0025353F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Здійснення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</w:rPr>
        <w:t xml:space="preserve"> контролю у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сфері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поводження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</w:rPr>
        <w:t xml:space="preserve"> з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твердими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побутовими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відходами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2.1.7. Організація робіт та здійснення контролю у сфері поховання померлих одиноких громадян, осіб без певного місця проживання, знайдених невпізнаних трупів, ритуального обслуговування населення.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2.1.8. </w:t>
      </w:r>
      <w:r w:rsidRPr="009B0F8C">
        <w:rPr>
          <w:rFonts w:ascii="Times New Roman" w:hAnsi="Times New Roman"/>
          <w:color w:val="000000"/>
          <w:sz w:val="28"/>
          <w:szCs w:val="28"/>
          <w:lang w:val="uk-UA"/>
        </w:rPr>
        <w:t>Організація</w:t>
      </w:r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B0F8C">
        <w:rPr>
          <w:rFonts w:ascii="Times New Roman" w:hAnsi="Times New Roman"/>
          <w:color w:val="000000"/>
          <w:sz w:val="28"/>
          <w:szCs w:val="28"/>
          <w:lang w:val="uk-UA"/>
        </w:rPr>
        <w:t>робіт та здійснення контролю у сфері</w:t>
      </w:r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B0F8C">
        <w:rPr>
          <w:rFonts w:ascii="Times New Roman" w:hAnsi="Times New Roman"/>
          <w:color w:val="000000"/>
          <w:sz w:val="28"/>
          <w:szCs w:val="28"/>
          <w:lang w:val="uk-UA"/>
        </w:rPr>
        <w:t>зовнішнього</w:t>
      </w:r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B0F8C">
        <w:rPr>
          <w:rFonts w:ascii="Times New Roman" w:hAnsi="Times New Roman"/>
          <w:color w:val="000000"/>
          <w:sz w:val="28"/>
          <w:szCs w:val="28"/>
          <w:lang w:val="uk-UA"/>
        </w:rPr>
        <w:t>освітлення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2.1.9.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Організація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робіт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здійснення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</w:rPr>
        <w:t xml:space="preserve"> контролю у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сфері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утримання</w:t>
      </w:r>
      <w:proofErr w:type="spellEnd"/>
      <w:r w:rsidR="005709B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дорожньо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</w:rPr>
        <w:t xml:space="preserve">-мостового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</w:rPr>
        <w:t>господарства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pStyle w:val="2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6B07E4">
        <w:rPr>
          <w:sz w:val="28"/>
          <w:szCs w:val="28"/>
        </w:rPr>
        <w:t>2.1.1</w:t>
      </w:r>
      <w:r w:rsidR="00AF3B7F">
        <w:rPr>
          <w:sz w:val="28"/>
          <w:szCs w:val="28"/>
        </w:rPr>
        <w:t>0</w:t>
      </w:r>
      <w:r w:rsidRPr="006B07E4">
        <w:rPr>
          <w:sz w:val="28"/>
          <w:szCs w:val="28"/>
        </w:rPr>
        <w:t>. Проведення робіт щодо реалізації заходів з енергозабезпечення та енергозбереження в установах та організаціях незалежно від форм власності</w:t>
      </w:r>
      <w:r w:rsidR="003529D1">
        <w:rPr>
          <w:sz w:val="28"/>
          <w:szCs w:val="28"/>
        </w:rPr>
        <w:t xml:space="preserve">, </w:t>
      </w:r>
      <w:r w:rsidR="003529D1" w:rsidRPr="009B0F8C">
        <w:rPr>
          <w:sz w:val="28"/>
          <w:szCs w:val="28"/>
        </w:rPr>
        <w:t>забезпечення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реалізації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державної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політики у сфері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енергозбереження шляхом виконання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регіональної, обласної, міської</w:t>
      </w:r>
      <w:r w:rsidR="005709B3">
        <w:rPr>
          <w:sz w:val="28"/>
          <w:szCs w:val="28"/>
        </w:rPr>
        <w:t xml:space="preserve"> </w:t>
      </w:r>
      <w:r w:rsidR="003529D1" w:rsidRPr="009B0F8C">
        <w:rPr>
          <w:sz w:val="28"/>
          <w:szCs w:val="28"/>
        </w:rPr>
        <w:t>програм</w:t>
      </w:r>
      <w:r w:rsidR="005709B3">
        <w:rPr>
          <w:sz w:val="28"/>
          <w:szCs w:val="28"/>
        </w:rPr>
        <w:t xml:space="preserve">и </w:t>
      </w:r>
      <w:r w:rsidR="003529D1" w:rsidRPr="009B0F8C">
        <w:rPr>
          <w:sz w:val="28"/>
          <w:szCs w:val="28"/>
        </w:rPr>
        <w:t>енергозбереження.</w:t>
      </w:r>
    </w:p>
    <w:p w:rsidR="00B00605" w:rsidRPr="006B07E4" w:rsidRDefault="00B00605" w:rsidP="00B00605">
      <w:pPr>
        <w:pStyle w:val="2"/>
        <w:tabs>
          <w:tab w:val="left" w:pos="1376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6B07E4">
        <w:rPr>
          <w:sz w:val="28"/>
          <w:szCs w:val="28"/>
        </w:rPr>
        <w:t>2.1.1</w:t>
      </w:r>
      <w:r w:rsidR="00AF3B7F">
        <w:rPr>
          <w:sz w:val="28"/>
          <w:szCs w:val="28"/>
        </w:rPr>
        <w:t>1</w:t>
      </w:r>
      <w:r w:rsidRPr="006B07E4">
        <w:rPr>
          <w:sz w:val="28"/>
          <w:szCs w:val="28"/>
        </w:rPr>
        <w:t>. Здійснення моніторингу споживання енергоресурсів в установах незалежно</w:t>
      </w:r>
      <w:r w:rsidR="00DD2948">
        <w:rPr>
          <w:sz w:val="28"/>
          <w:szCs w:val="28"/>
        </w:rPr>
        <w:t xml:space="preserve"> </w:t>
      </w:r>
      <w:r w:rsidRPr="006B07E4">
        <w:rPr>
          <w:sz w:val="28"/>
          <w:szCs w:val="28"/>
        </w:rPr>
        <w:t>від форм власності.</w:t>
      </w:r>
    </w:p>
    <w:p w:rsidR="00B00605" w:rsidRPr="006B07E4" w:rsidRDefault="00B00605" w:rsidP="00B00605">
      <w:pPr>
        <w:pStyle w:val="2"/>
        <w:tabs>
          <w:tab w:val="left" w:pos="1276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1" w:name="bookmark7"/>
      <w:bookmarkEnd w:id="1"/>
      <w:r w:rsidRPr="006B07E4">
        <w:rPr>
          <w:sz w:val="28"/>
          <w:szCs w:val="28"/>
        </w:rPr>
        <w:t>2.1.1</w:t>
      </w:r>
      <w:r w:rsidR="00AF3B7F">
        <w:rPr>
          <w:sz w:val="28"/>
          <w:szCs w:val="28"/>
        </w:rPr>
        <w:t>2</w:t>
      </w:r>
      <w:r w:rsidRPr="006B07E4">
        <w:rPr>
          <w:sz w:val="28"/>
          <w:szCs w:val="28"/>
        </w:rPr>
        <w:t>. Здійснення контролю за ефективністю використання енергоресурсів на підприємствах комунальної власності та бюджетних установах.</w:t>
      </w:r>
    </w:p>
    <w:p w:rsidR="00B00605" w:rsidRPr="006B07E4" w:rsidRDefault="00B00605" w:rsidP="00B00605">
      <w:pPr>
        <w:pStyle w:val="2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2" w:name="bookmark8"/>
      <w:bookmarkEnd w:id="2"/>
      <w:r w:rsidRPr="006B07E4">
        <w:rPr>
          <w:sz w:val="28"/>
          <w:szCs w:val="28"/>
        </w:rPr>
        <w:t>2.1.1</w:t>
      </w:r>
      <w:r w:rsidR="00AF3B7F">
        <w:rPr>
          <w:sz w:val="28"/>
          <w:szCs w:val="28"/>
        </w:rPr>
        <w:t>3</w:t>
      </w:r>
      <w:r w:rsidRPr="006B07E4">
        <w:rPr>
          <w:sz w:val="28"/>
          <w:szCs w:val="28"/>
        </w:rPr>
        <w:t>. Проведення аналізу інформації від виконавчих органів міської ради, організацій та установ з питань, що стосуються енергозбереження.</w:t>
      </w:r>
      <w:bookmarkStart w:id="3" w:name="bookmark9"/>
      <w:bookmarkStart w:id="4" w:name="bookmark10"/>
      <w:bookmarkStart w:id="5" w:name="bookmark13"/>
      <w:bookmarkEnd w:id="3"/>
      <w:bookmarkEnd w:id="4"/>
      <w:bookmarkEnd w:id="5"/>
    </w:p>
    <w:p w:rsidR="00967721" w:rsidRDefault="0025353F" w:rsidP="003529D1">
      <w:pPr>
        <w:pStyle w:val="2"/>
        <w:numPr>
          <w:ilvl w:val="2"/>
          <w:numId w:val="12"/>
        </w:numPr>
        <w:tabs>
          <w:tab w:val="left" w:pos="1134"/>
        </w:tabs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.</w:t>
      </w:r>
      <w:r w:rsidR="00B00605" w:rsidRPr="006B07E4">
        <w:rPr>
          <w:bCs/>
          <w:sz w:val="28"/>
          <w:szCs w:val="28"/>
        </w:rPr>
        <w:t>Здійснення розгляду тарифів</w:t>
      </w:r>
      <w:r>
        <w:rPr>
          <w:bCs/>
          <w:sz w:val="28"/>
          <w:szCs w:val="28"/>
        </w:rPr>
        <w:t>,</w:t>
      </w:r>
      <w:r w:rsidR="00B00605" w:rsidRPr="006B07E4">
        <w:rPr>
          <w:bCs/>
          <w:sz w:val="28"/>
          <w:szCs w:val="28"/>
        </w:rPr>
        <w:t xml:space="preserve"> </w:t>
      </w:r>
      <w:r w:rsidR="00967721">
        <w:rPr>
          <w:bCs/>
          <w:sz w:val="28"/>
          <w:szCs w:val="28"/>
        </w:rPr>
        <w:t>передбачених чинним законодавством</w:t>
      </w:r>
      <w:r>
        <w:rPr>
          <w:bCs/>
          <w:sz w:val="28"/>
          <w:szCs w:val="28"/>
        </w:rPr>
        <w:t>.</w:t>
      </w:r>
    </w:p>
    <w:p w:rsidR="00B00605" w:rsidRPr="006B07E4" w:rsidRDefault="00B00605" w:rsidP="003529D1">
      <w:pPr>
        <w:pStyle w:val="2"/>
        <w:numPr>
          <w:ilvl w:val="2"/>
          <w:numId w:val="3"/>
        </w:numPr>
        <w:tabs>
          <w:tab w:val="left" w:pos="1418"/>
        </w:tabs>
        <w:spacing w:after="0" w:line="240" w:lineRule="auto"/>
        <w:ind w:left="0" w:firstLine="567"/>
        <w:jc w:val="both"/>
        <w:rPr>
          <w:bCs/>
          <w:sz w:val="28"/>
          <w:szCs w:val="28"/>
        </w:rPr>
      </w:pPr>
      <w:r w:rsidRPr="006B07E4">
        <w:rPr>
          <w:bCs/>
          <w:sz w:val="28"/>
          <w:szCs w:val="28"/>
        </w:rPr>
        <w:t>Проведення аналізу фінансово-господарської діяльності підприємств житлово-комунального господарства комунальної форми власності.</w:t>
      </w:r>
    </w:p>
    <w:p w:rsidR="00B00605" w:rsidRPr="00EA3FD6" w:rsidRDefault="00B00605" w:rsidP="003B2AFF">
      <w:pPr>
        <w:pStyle w:val="2"/>
        <w:numPr>
          <w:ilvl w:val="2"/>
          <w:numId w:val="3"/>
        </w:numPr>
        <w:tabs>
          <w:tab w:val="left" w:pos="1276"/>
          <w:tab w:val="left" w:pos="1418"/>
        </w:tabs>
        <w:spacing w:after="0" w:line="240" w:lineRule="auto"/>
        <w:ind w:left="0" w:firstLine="567"/>
        <w:jc w:val="both"/>
        <w:rPr>
          <w:bCs/>
          <w:color w:val="auto"/>
          <w:sz w:val="28"/>
          <w:szCs w:val="28"/>
        </w:rPr>
      </w:pPr>
      <w:r w:rsidRPr="00EA3FD6">
        <w:rPr>
          <w:bCs/>
          <w:color w:val="auto"/>
          <w:sz w:val="28"/>
          <w:szCs w:val="28"/>
        </w:rPr>
        <w:t xml:space="preserve"> Підготовка </w:t>
      </w:r>
      <w:proofErr w:type="spellStart"/>
      <w:r w:rsidRPr="00EA3FD6">
        <w:rPr>
          <w:bCs/>
          <w:color w:val="auto"/>
          <w:sz w:val="28"/>
          <w:szCs w:val="28"/>
        </w:rPr>
        <w:t>про</w:t>
      </w:r>
      <w:r w:rsidR="0025353F">
        <w:rPr>
          <w:bCs/>
          <w:color w:val="auto"/>
          <w:sz w:val="28"/>
          <w:szCs w:val="28"/>
        </w:rPr>
        <w:t>є</w:t>
      </w:r>
      <w:r w:rsidRPr="00EA3FD6">
        <w:rPr>
          <w:bCs/>
          <w:color w:val="auto"/>
          <w:sz w:val="28"/>
          <w:szCs w:val="28"/>
        </w:rPr>
        <w:t>ктів</w:t>
      </w:r>
      <w:proofErr w:type="spellEnd"/>
      <w:r w:rsidRPr="00EA3FD6">
        <w:rPr>
          <w:bCs/>
          <w:color w:val="auto"/>
          <w:sz w:val="28"/>
          <w:szCs w:val="28"/>
        </w:rPr>
        <w:t xml:space="preserve"> рішень міської ради, виконавчого комітету, </w:t>
      </w:r>
      <w:r w:rsidRPr="00EA3FD6">
        <w:rPr>
          <w:bCs/>
          <w:color w:val="auto"/>
          <w:sz w:val="28"/>
          <w:szCs w:val="28"/>
        </w:rPr>
        <w:lastRenderedPageBreak/>
        <w:t xml:space="preserve">розпоряджень міського голови з питань, віднесених до повноважень </w:t>
      </w:r>
      <w:r w:rsidR="0025353F">
        <w:rPr>
          <w:bCs/>
          <w:color w:val="auto"/>
          <w:sz w:val="28"/>
          <w:szCs w:val="28"/>
        </w:rPr>
        <w:t>У</w:t>
      </w:r>
      <w:r w:rsidR="005C455E" w:rsidRPr="00EA3FD6">
        <w:rPr>
          <w:bCs/>
          <w:color w:val="auto"/>
          <w:sz w:val="28"/>
          <w:szCs w:val="28"/>
        </w:rPr>
        <w:t>правління,</w:t>
      </w:r>
      <w:r w:rsidRPr="00EA3FD6">
        <w:rPr>
          <w:bCs/>
          <w:color w:val="auto"/>
          <w:sz w:val="28"/>
          <w:szCs w:val="28"/>
        </w:rPr>
        <w:t xml:space="preserve"> згідно </w:t>
      </w:r>
      <w:r w:rsidR="0025353F">
        <w:rPr>
          <w:bCs/>
          <w:color w:val="auto"/>
          <w:sz w:val="28"/>
          <w:szCs w:val="28"/>
        </w:rPr>
        <w:t xml:space="preserve">з </w:t>
      </w:r>
      <w:r w:rsidRPr="00EA3FD6">
        <w:rPr>
          <w:bCs/>
          <w:color w:val="auto"/>
          <w:sz w:val="28"/>
          <w:szCs w:val="28"/>
        </w:rPr>
        <w:t>Положення</w:t>
      </w:r>
      <w:r w:rsidR="0025353F">
        <w:rPr>
          <w:bCs/>
          <w:color w:val="auto"/>
          <w:sz w:val="28"/>
          <w:szCs w:val="28"/>
        </w:rPr>
        <w:t>м</w:t>
      </w:r>
      <w:r w:rsidRPr="00EA3FD6">
        <w:rPr>
          <w:bCs/>
          <w:color w:val="auto"/>
          <w:sz w:val="28"/>
          <w:szCs w:val="28"/>
        </w:rPr>
        <w:t xml:space="preserve"> про </w:t>
      </w:r>
      <w:r w:rsidR="005C455E" w:rsidRPr="00EA3FD6">
        <w:rPr>
          <w:bCs/>
          <w:color w:val="auto"/>
          <w:sz w:val="28"/>
          <w:szCs w:val="28"/>
        </w:rPr>
        <w:t>управління</w:t>
      </w:r>
      <w:r w:rsidRPr="00EA3FD6">
        <w:rPr>
          <w:bCs/>
          <w:color w:val="auto"/>
          <w:sz w:val="28"/>
          <w:szCs w:val="28"/>
        </w:rPr>
        <w:t>.</w:t>
      </w:r>
    </w:p>
    <w:p w:rsidR="00B00605" w:rsidRDefault="00B00605" w:rsidP="00B00605">
      <w:pPr>
        <w:pStyle w:val="2"/>
        <w:numPr>
          <w:ilvl w:val="2"/>
          <w:numId w:val="3"/>
        </w:numPr>
        <w:tabs>
          <w:tab w:val="left" w:pos="1276"/>
          <w:tab w:val="left" w:pos="1560"/>
          <w:tab w:val="left" w:pos="1701"/>
        </w:tabs>
        <w:spacing w:after="0" w:line="240" w:lineRule="auto"/>
        <w:ind w:left="0" w:firstLine="567"/>
        <w:jc w:val="both"/>
        <w:rPr>
          <w:bCs/>
          <w:sz w:val="28"/>
          <w:szCs w:val="28"/>
        </w:rPr>
      </w:pPr>
      <w:r w:rsidRPr="006B07E4">
        <w:rPr>
          <w:bCs/>
          <w:sz w:val="28"/>
          <w:szCs w:val="28"/>
        </w:rPr>
        <w:t xml:space="preserve">Підготовка </w:t>
      </w:r>
      <w:proofErr w:type="spellStart"/>
      <w:r w:rsidRPr="006B07E4">
        <w:rPr>
          <w:bCs/>
          <w:sz w:val="28"/>
          <w:szCs w:val="28"/>
        </w:rPr>
        <w:t>про</w:t>
      </w:r>
      <w:r w:rsidR="0025353F">
        <w:rPr>
          <w:bCs/>
          <w:sz w:val="28"/>
          <w:szCs w:val="28"/>
        </w:rPr>
        <w:t>є</w:t>
      </w:r>
      <w:r w:rsidRPr="006B07E4">
        <w:rPr>
          <w:bCs/>
          <w:sz w:val="28"/>
          <w:szCs w:val="28"/>
        </w:rPr>
        <w:t>ктів</w:t>
      </w:r>
      <w:proofErr w:type="spellEnd"/>
      <w:r w:rsidRPr="006B07E4">
        <w:rPr>
          <w:bCs/>
          <w:sz w:val="28"/>
          <w:szCs w:val="28"/>
        </w:rPr>
        <w:t xml:space="preserve"> контрактів з керівниками комунальних підприємств та </w:t>
      </w:r>
      <w:r w:rsidR="0025353F">
        <w:rPr>
          <w:bCs/>
          <w:sz w:val="28"/>
          <w:szCs w:val="28"/>
        </w:rPr>
        <w:t xml:space="preserve">внесення </w:t>
      </w:r>
      <w:r w:rsidRPr="006B07E4">
        <w:rPr>
          <w:bCs/>
          <w:sz w:val="28"/>
          <w:szCs w:val="28"/>
        </w:rPr>
        <w:t>змін до них.</w:t>
      </w:r>
    </w:p>
    <w:p w:rsidR="00B00605" w:rsidRPr="006B07E4" w:rsidRDefault="00B00605" w:rsidP="003B2AFF">
      <w:pPr>
        <w:pStyle w:val="2"/>
        <w:numPr>
          <w:ilvl w:val="2"/>
          <w:numId w:val="3"/>
        </w:numPr>
        <w:tabs>
          <w:tab w:val="left" w:pos="709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bCs/>
          <w:sz w:val="28"/>
          <w:szCs w:val="28"/>
        </w:rPr>
      </w:pPr>
      <w:r w:rsidRPr="006B07E4">
        <w:rPr>
          <w:bCs/>
          <w:sz w:val="28"/>
          <w:szCs w:val="28"/>
        </w:rPr>
        <w:t xml:space="preserve"> Підготовка проектів розпоряджень на призначення, звільнення, відпустку керівник</w:t>
      </w:r>
      <w:r w:rsidR="0025353F">
        <w:rPr>
          <w:bCs/>
          <w:sz w:val="28"/>
          <w:szCs w:val="28"/>
        </w:rPr>
        <w:t>ів</w:t>
      </w:r>
      <w:r w:rsidRPr="006B07E4">
        <w:rPr>
          <w:bCs/>
          <w:sz w:val="28"/>
          <w:szCs w:val="28"/>
        </w:rPr>
        <w:t xml:space="preserve"> комунальних підприємств.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19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 Здійснення контролю за розробленням, погодженням, виконанням фінансових планів підприємств житлово-комунального господарства.</w:t>
      </w:r>
    </w:p>
    <w:p w:rsidR="00B00605" w:rsidRPr="006B07E4" w:rsidRDefault="00B00605" w:rsidP="001B514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2.1.2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 Координація на засадах підконтрольності  роботи підприємств житлово-комунального господарства, що перебувають у комунальній власності територіальної громади міста</w:t>
      </w:r>
      <w:r w:rsidR="001B51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3529D1" w:rsidRDefault="00B00605" w:rsidP="003529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2.1.2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Здійснення державних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закупівель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 у порядку, визначеному чинним законодавством. 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2.1.2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 Здійснення повноважень місцевого самоврядування в галузях транспорту та зв’язку.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C3725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Pr="006B07E4">
        <w:rPr>
          <w:rFonts w:ascii="Times New Roman" w:hAnsi="Times New Roman"/>
          <w:bCs/>
          <w:color w:val="000000"/>
          <w:sz w:val="28"/>
          <w:szCs w:val="28"/>
          <w:lang w:val="uk-UA"/>
        </w:rPr>
        <w:t>Пров</w:t>
      </w:r>
      <w:r w:rsidR="00C37251">
        <w:rPr>
          <w:rFonts w:ascii="Times New Roman" w:hAnsi="Times New Roman"/>
          <w:bCs/>
          <w:color w:val="000000"/>
          <w:sz w:val="28"/>
          <w:szCs w:val="28"/>
          <w:lang w:val="uk-UA"/>
        </w:rPr>
        <w:t>е</w:t>
      </w:r>
      <w:r w:rsidRPr="006B07E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дення інформаційно-роз’яснювальної роботи в </w:t>
      </w:r>
      <w:r w:rsidR="0025353F">
        <w:rPr>
          <w:rFonts w:ascii="Times New Roman" w:hAnsi="Times New Roman"/>
          <w:bCs/>
          <w:color w:val="000000"/>
          <w:sz w:val="28"/>
          <w:szCs w:val="28"/>
          <w:lang w:val="uk-UA"/>
        </w:rPr>
        <w:t>медіа</w:t>
      </w:r>
      <w:r w:rsidRPr="006B07E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щодо створення та діяльності ОСББ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75564B" w:rsidRDefault="00C37251" w:rsidP="0075564B">
      <w:pPr>
        <w:pStyle w:val="2"/>
        <w:tabs>
          <w:tab w:val="left" w:pos="1134"/>
        </w:tabs>
        <w:spacing w:after="0" w:line="24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</w:t>
      </w:r>
      <w:r w:rsidR="003B2AFF">
        <w:rPr>
          <w:bCs/>
          <w:sz w:val="28"/>
          <w:szCs w:val="28"/>
        </w:rPr>
        <w:t>2</w:t>
      </w:r>
      <w:r w:rsidR="003529D1">
        <w:rPr>
          <w:bCs/>
          <w:sz w:val="28"/>
          <w:szCs w:val="28"/>
        </w:rPr>
        <w:t>4</w:t>
      </w:r>
      <w:r w:rsidR="00BA6239">
        <w:rPr>
          <w:bCs/>
          <w:sz w:val="28"/>
          <w:szCs w:val="28"/>
        </w:rPr>
        <w:t>.</w:t>
      </w:r>
      <w:r w:rsidR="00DD2948">
        <w:rPr>
          <w:bCs/>
          <w:sz w:val="28"/>
          <w:szCs w:val="28"/>
        </w:rPr>
        <w:t xml:space="preserve"> </w:t>
      </w:r>
      <w:r w:rsidR="00B00605" w:rsidRPr="006B07E4">
        <w:rPr>
          <w:bCs/>
          <w:sz w:val="28"/>
          <w:szCs w:val="28"/>
        </w:rPr>
        <w:t>Інформування ОСББ міста про наявність та умови участі у державних та міжнародних Програмах підтримки ОСББ.</w:t>
      </w:r>
      <w:r w:rsidR="0075564B">
        <w:rPr>
          <w:bCs/>
          <w:sz w:val="28"/>
          <w:szCs w:val="28"/>
        </w:rPr>
        <w:t xml:space="preserve"> </w:t>
      </w:r>
    </w:p>
    <w:p w:rsidR="00B00605" w:rsidRPr="005C455E" w:rsidRDefault="00C37251" w:rsidP="0075564B">
      <w:pPr>
        <w:pStyle w:val="2"/>
        <w:tabs>
          <w:tab w:val="left" w:pos="1134"/>
        </w:tabs>
        <w:spacing w:after="0" w:line="240" w:lineRule="auto"/>
        <w:ind w:left="0" w:firstLine="567"/>
        <w:jc w:val="both"/>
        <w:rPr>
          <w:bCs/>
          <w:sz w:val="28"/>
          <w:szCs w:val="28"/>
        </w:rPr>
      </w:pPr>
      <w:r w:rsidRPr="005F5AF9">
        <w:rPr>
          <w:bCs/>
          <w:sz w:val="28"/>
          <w:szCs w:val="28"/>
        </w:rPr>
        <w:t>2.1.</w:t>
      </w:r>
      <w:r w:rsidR="003B2AFF" w:rsidRPr="005F5AF9">
        <w:rPr>
          <w:bCs/>
          <w:sz w:val="28"/>
          <w:szCs w:val="28"/>
        </w:rPr>
        <w:t>2</w:t>
      </w:r>
      <w:r w:rsidR="003529D1" w:rsidRPr="005F5AF9">
        <w:rPr>
          <w:bCs/>
          <w:sz w:val="28"/>
          <w:szCs w:val="28"/>
        </w:rPr>
        <w:t>5</w:t>
      </w:r>
      <w:r w:rsidR="00BA6239" w:rsidRPr="005F5AF9">
        <w:rPr>
          <w:bCs/>
          <w:sz w:val="28"/>
          <w:szCs w:val="28"/>
        </w:rPr>
        <w:t>.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Надання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методичної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допомоги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ініціативним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групам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співвласників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багатоквартирних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будинків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щодо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вибору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форми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управління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багатоквартирним</w:t>
      </w:r>
      <w:r w:rsidR="00DD2948">
        <w:rPr>
          <w:bCs/>
          <w:sz w:val="28"/>
          <w:szCs w:val="28"/>
        </w:rPr>
        <w:t xml:space="preserve"> </w:t>
      </w:r>
      <w:r w:rsidRPr="005F5AF9">
        <w:rPr>
          <w:bCs/>
          <w:sz w:val="28"/>
          <w:szCs w:val="28"/>
        </w:rPr>
        <w:t>будинком</w:t>
      </w:r>
      <w:r w:rsidR="00B00605" w:rsidRPr="006B07E4">
        <w:rPr>
          <w:bCs/>
          <w:sz w:val="28"/>
          <w:szCs w:val="28"/>
        </w:rPr>
        <w:t>.</w:t>
      </w:r>
    </w:p>
    <w:p w:rsidR="00B00605" w:rsidRPr="005C455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455E">
        <w:rPr>
          <w:rFonts w:ascii="Times New Roman" w:hAnsi="Times New Roman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sz w:val="28"/>
          <w:szCs w:val="28"/>
          <w:lang w:val="uk-UA"/>
        </w:rPr>
        <w:t>2</w:t>
      </w:r>
      <w:r w:rsidR="003529D1">
        <w:rPr>
          <w:rFonts w:ascii="Times New Roman" w:hAnsi="Times New Roman"/>
          <w:sz w:val="28"/>
          <w:szCs w:val="28"/>
          <w:lang w:val="uk-UA"/>
        </w:rPr>
        <w:t>6</w:t>
      </w:r>
      <w:r w:rsidRPr="005C455E">
        <w:rPr>
          <w:rFonts w:ascii="Times New Roman" w:hAnsi="Times New Roman"/>
          <w:sz w:val="28"/>
          <w:szCs w:val="28"/>
          <w:lang w:val="uk-UA"/>
        </w:rPr>
        <w:t>. Забезпечення виконання завдань з нового будівництва, реконструкції, реставрації, капітального ремонту об’єктів комунального господарства та соціально-культурного призначення</w:t>
      </w:r>
      <w:r w:rsidR="005C455E" w:rsidRPr="005C455E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Впровадження в будівництво прогресивних </w:t>
      </w:r>
      <w:proofErr w:type="spellStart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ктних</w:t>
      </w:r>
      <w:proofErr w:type="spellEnd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 рішень, нових будівельних матеріалів, конструкцій і виробів.</w:t>
      </w:r>
    </w:p>
    <w:p w:rsidR="00B00605" w:rsidRPr="00EA3FD6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A3FD6">
        <w:rPr>
          <w:rFonts w:ascii="Times New Roman" w:hAnsi="Times New Roman"/>
          <w:sz w:val="28"/>
          <w:szCs w:val="28"/>
          <w:lang w:val="uk-UA"/>
        </w:rPr>
        <w:t>2.1.</w:t>
      </w:r>
      <w:r w:rsidR="003529D1">
        <w:rPr>
          <w:rFonts w:ascii="Times New Roman" w:hAnsi="Times New Roman"/>
          <w:sz w:val="28"/>
          <w:szCs w:val="28"/>
          <w:lang w:val="uk-UA"/>
        </w:rPr>
        <w:t>28</w:t>
      </w:r>
      <w:r w:rsidRPr="00EA3FD6">
        <w:rPr>
          <w:rFonts w:ascii="Times New Roman" w:hAnsi="Times New Roman"/>
          <w:sz w:val="28"/>
          <w:szCs w:val="28"/>
          <w:lang w:val="uk-UA"/>
        </w:rPr>
        <w:t xml:space="preserve">. Контроль за станом благоустрою міста Сміли у сфері </w:t>
      </w:r>
      <w:r w:rsidR="005C455E" w:rsidRPr="00EA3FD6">
        <w:rPr>
          <w:rFonts w:ascii="Times New Roman" w:hAnsi="Times New Roman"/>
          <w:sz w:val="28"/>
          <w:szCs w:val="28"/>
          <w:lang w:val="uk-UA"/>
        </w:rPr>
        <w:t>охорони навколишнього природного середовища.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29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bookmarkStart w:id="6" w:name="bookmark19"/>
      <w:bookmarkEnd w:id="6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Профілактика правопорушень в сфері благоустрою населеного пункту</w:t>
      </w:r>
      <w:r w:rsidR="00EA3FD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bookmarkStart w:id="7" w:name="bookmark21"/>
      <w:bookmarkEnd w:id="7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Вжиття заходів для зупинення використання земель громадянами та юридичними особами у випадку порушення ними вимог чинного законодавства</w:t>
      </w:r>
      <w:r w:rsidR="00EA3FD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bookmarkStart w:id="8" w:name="bookmark22"/>
      <w:bookmarkEnd w:id="8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Проведення </w:t>
      </w:r>
      <w:r w:rsidR="00921166">
        <w:rPr>
          <w:rFonts w:ascii="Times New Roman" w:hAnsi="Times New Roman"/>
          <w:color w:val="000000"/>
          <w:sz w:val="28"/>
          <w:szCs w:val="28"/>
          <w:lang w:val="uk-UA"/>
        </w:rPr>
        <w:t>(за необхідності спільно з</w:t>
      </w:r>
      <w:r w:rsidR="00214FFE">
        <w:rPr>
          <w:rFonts w:ascii="Times New Roman" w:hAnsi="Times New Roman"/>
          <w:color w:val="000000"/>
          <w:sz w:val="28"/>
          <w:szCs w:val="28"/>
          <w:lang w:val="uk-UA"/>
        </w:rPr>
        <w:t xml:space="preserve"> Управлінням архітектури, регулювання забудови та земельних відносин міста)</w:t>
      </w:r>
      <w:r w:rsidR="0092116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обстеження стану і дотримання умов використання земельних ділянок юридичними і фізичними особами зі складанням актів обстежень</w:t>
      </w:r>
      <w:r w:rsidR="00EA3FD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bookmarkStart w:id="9" w:name="bookmark23"/>
      <w:bookmarkEnd w:id="9"/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 Передача матеріалів обстежень </w:t>
      </w:r>
      <w:r w:rsidR="001F1E9F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відповідному 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державному </w:t>
      </w:r>
      <w:r w:rsidR="001F1E9F">
        <w:rPr>
          <w:rFonts w:ascii="Times New Roman" w:hAnsi="Times New Roman"/>
          <w:color w:val="000000"/>
          <w:sz w:val="28"/>
          <w:szCs w:val="28"/>
          <w:lang w:val="uk-UA"/>
        </w:rPr>
        <w:t>ор</w:t>
      </w:r>
      <w:r w:rsidR="00214FFE">
        <w:rPr>
          <w:rFonts w:ascii="Times New Roman" w:hAnsi="Times New Roman"/>
          <w:color w:val="000000"/>
          <w:sz w:val="28"/>
          <w:szCs w:val="28"/>
          <w:lang w:val="uk-UA"/>
        </w:rPr>
        <w:t>г</w:t>
      </w:r>
      <w:r w:rsidR="001F1E9F">
        <w:rPr>
          <w:rFonts w:ascii="Times New Roman" w:hAnsi="Times New Roman"/>
          <w:color w:val="000000"/>
          <w:sz w:val="28"/>
          <w:szCs w:val="28"/>
          <w:lang w:val="uk-UA"/>
        </w:rPr>
        <w:t>ану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здійснення державного контролю;</w:t>
      </w:r>
    </w:p>
    <w:p w:rsidR="00B00605" w:rsidRPr="006B07E4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2.1.</w:t>
      </w:r>
      <w:r w:rsidR="00BA6239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3529D1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Pr="006B07E4">
        <w:rPr>
          <w:rFonts w:ascii="Times New Roman" w:hAnsi="Times New Roman"/>
          <w:color w:val="000000"/>
          <w:sz w:val="28"/>
          <w:szCs w:val="28"/>
          <w:lang w:val="uk-UA"/>
        </w:rPr>
        <w:t>. Розгляд звернень громадян з питань, віднесених до відання Управління.</w:t>
      </w:r>
    </w:p>
    <w:p w:rsidR="00B00605" w:rsidRPr="00BA6239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A6239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>2</w:t>
      </w:r>
      <w:r w:rsidRPr="00BA6239">
        <w:rPr>
          <w:rFonts w:ascii="Times New Roman" w:hAnsi="Times New Roman"/>
          <w:sz w:val="28"/>
          <w:szCs w:val="28"/>
          <w:lang w:val="uk-UA"/>
        </w:rPr>
        <w:t>.2. Основними функціями Управління є:</w:t>
      </w:r>
    </w:p>
    <w:p w:rsidR="00B00605" w:rsidRPr="00773E0D" w:rsidRDefault="00B00605" w:rsidP="00BA6239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</w:t>
      </w:r>
      <w:bookmarkStart w:id="10" w:name="78"/>
      <w:bookmarkEnd w:id="10"/>
      <w:r w:rsidRPr="00773E0D">
        <w:rPr>
          <w:rFonts w:ascii="Times New Roman" w:hAnsi="Times New Roman"/>
          <w:sz w:val="28"/>
          <w:szCs w:val="28"/>
          <w:lang w:val="uk-UA"/>
        </w:rPr>
        <w:t>. Контроль сталого функціонування підприємств житлово-комунального господарства міста.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lastRenderedPageBreak/>
        <w:t>2.2.2. Організація, фінансування, контроль за наданням послуг щодо благоустрою території міста.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2.2.3. Забезпечення реалізації заходів з утримання об’єктів  благоустрою. 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2.2.4. Організація, фінансування, контроль за наданням послуг з організації дорожнього руху за допомогою технічних засобів регулювання.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2.2.5. Організація, фінансування, контроль за виконанням робіт по встановленню дорожніх знаків, нанесенні дорожньої розмітки.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2.2.6. Організація, фінансування, контроль за наданням послуг з поховання померлих одиноких громадян, осіб без певного місця проживання, знайдених невпізнаних трупів.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2.2.7. Організація, фінансування, контроль за наданням послуг з зовнішнього освітлення доріг, вулиць, громадських місць, тощо.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2.2.8. 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Погодження маршрутів руху вантажного транспорту та будівельних механізмів при виконанні будівельно-монтажних робіт на території міста, перевезенні великогабаритних вантажів та вантажів з наднормативною вагою по </w:t>
      </w:r>
      <w:proofErr w:type="spellStart"/>
      <w:r w:rsidRPr="00967721">
        <w:rPr>
          <w:rFonts w:ascii="Times New Roman" w:hAnsi="Times New Roman"/>
          <w:sz w:val="28"/>
          <w:szCs w:val="28"/>
          <w:lang w:val="uk-UA"/>
        </w:rPr>
        <w:t>вулично</w:t>
      </w:r>
      <w:proofErr w:type="spellEnd"/>
      <w:r w:rsidRPr="00967721">
        <w:rPr>
          <w:rFonts w:ascii="Times New Roman" w:hAnsi="Times New Roman"/>
          <w:sz w:val="28"/>
          <w:szCs w:val="28"/>
          <w:lang w:val="uk-UA"/>
        </w:rPr>
        <w:t>-дорожньої мережі міста.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2.2.9. Здійснення в межах делегованих повноважень контролю за станом експлуатації та утримання об’єктів комунального господарства.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2.2.10. Здійснення в межах делегованих повноважень контролю та перевірки територій та об’єктів міста щодо стану їх</w:t>
      </w:r>
      <w:r w:rsidR="0025353F">
        <w:rPr>
          <w:rFonts w:ascii="Times New Roman" w:hAnsi="Times New Roman"/>
          <w:sz w:val="28"/>
          <w:szCs w:val="28"/>
          <w:lang w:val="uk-UA"/>
        </w:rPr>
        <w:t>нього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благоустрою.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2.2.11. Здійснення інформування населення про планування заходів з благоустрою населених пунктів та стану його виконання.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2.2.12. Виступати замовником на розроблення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ктно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-кошторисної документації в сфері благоустрою.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2.2.13. Внесення пропозиції щодо передачі до комунальної власності підприємств та інших об’єктів житлово-комунального господарства, які мають важливе значення для </w:t>
      </w:r>
      <w:r>
        <w:rPr>
          <w:rFonts w:ascii="Times New Roman" w:hAnsi="Times New Roman"/>
          <w:sz w:val="28"/>
          <w:szCs w:val="28"/>
          <w:lang w:val="uk-UA"/>
        </w:rPr>
        <w:t xml:space="preserve">надання </w:t>
      </w:r>
      <w:r w:rsidRPr="00773E0D">
        <w:rPr>
          <w:rFonts w:ascii="Times New Roman" w:hAnsi="Times New Roman"/>
          <w:sz w:val="28"/>
          <w:szCs w:val="28"/>
          <w:lang w:val="uk-UA"/>
        </w:rPr>
        <w:t>житлово-комунальних послуг населенню, розташування, спеціалізації і розвитку підприємств, організацій і об’єктів житлово-комунального господарства незалежно від форм власності.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2.2.14.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>част</w:t>
      </w:r>
      <w:r w:rsidR="0025353F">
        <w:rPr>
          <w:rFonts w:ascii="Times New Roman" w:hAnsi="Times New Roman"/>
          <w:sz w:val="28"/>
          <w:szCs w:val="28"/>
          <w:lang w:val="uk-UA"/>
        </w:rPr>
        <w:t>ь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у розробленні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бюджету міста і змін до нього,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програм економічного, соціального розвитку територій.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2.2.15. Організація в установленому порядку закупівлі товарів, робіт і послуг, необхідних для виконання своїх завдань.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2.2.16. Здійснення укладання (переукладення)  договорів про пайову участь в утриманні об’єктів благоустрою, про надання права тимчасового користування місцем на розміщення зовнішньої  реклами в місті.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2.2.17. Здійснення обліку, контролю за виконанням умов укладених (переукладених)  договорів про пайову участь в утриманні об’єктів благоустрою, про надання права тимчасового користування місцем на розміщення зовнішньої  реклами в місті.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2.2.1</w:t>
      </w:r>
      <w:r w:rsidR="006F3A49">
        <w:rPr>
          <w:rFonts w:ascii="Times New Roman" w:hAnsi="Times New Roman"/>
          <w:sz w:val="28"/>
          <w:szCs w:val="28"/>
          <w:lang w:val="uk-UA"/>
        </w:rPr>
        <w:t>8</w:t>
      </w:r>
      <w:r w:rsidRPr="00773E0D">
        <w:rPr>
          <w:rFonts w:ascii="Times New Roman" w:hAnsi="Times New Roman"/>
          <w:sz w:val="28"/>
          <w:szCs w:val="28"/>
          <w:lang w:val="uk-UA"/>
        </w:rPr>
        <w:t>. Здійснення контролю за встановленням, експлуатацією рекламних засобів та утримання прилеглої до них території.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6F3A49">
        <w:rPr>
          <w:rFonts w:ascii="Times New Roman" w:hAnsi="Times New Roman"/>
          <w:sz w:val="28"/>
          <w:szCs w:val="28"/>
          <w:lang w:val="uk-UA"/>
        </w:rPr>
        <w:t>19</w:t>
      </w:r>
      <w:r w:rsidRPr="00773E0D">
        <w:rPr>
          <w:rFonts w:ascii="Times New Roman" w:hAnsi="Times New Roman"/>
          <w:sz w:val="28"/>
          <w:szCs w:val="28"/>
          <w:lang w:val="uk-UA"/>
        </w:rPr>
        <w:t>. Організація робіт з визначення виконавця житлово-комунальних послуг відповідно до вимог чинного законодавства.</w:t>
      </w:r>
    </w:p>
    <w:p w:rsidR="00B00605" w:rsidRPr="00967721" w:rsidRDefault="00B00605" w:rsidP="009677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6F3A49">
        <w:rPr>
          <w:rFonts w:ascii="Times New Roman" w:hAnsi="Times New Roman"/>
          <w:sz w:val="28"/>
          <w:szCs w:val="28"/>
          <w:lang w:val="uk-UA"/>
        </w:rPr>
        <w:t>0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967721">
        <w:rPr>
          <w:rFonts w:ascii="Times New Roman" w:hAnsi="Times New Roman"/>
          <w:sz w:val="28"/>
          <w:szCs w:val="28"/>
          <w:lang w:val="uk-UA"/>
        </w:rPr>
        <w:t>част</w:t>
      </w:r>
      <w:r w:rsidR="0025353F">
        <w:rPr>
          <w:rFonts w:ascii="Times New Roman" w:hAnsi="Times New Roman"/>
          <w:sz w:val="28"/>
          <w:szCs w:val="28"/>
          <w:lang w:val="uk-UA"/>
        </w:rPr>
        <w:t>ь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 у підготовці планів регуляторних актів</w:t>
      </w:r>
      <w:r w:rsidR="00967721" w:rsidRPr="00967721">
        <w:rPr>
          <w:rFonts w:ascii="Times New Roman" w:hAnsi="Times New Roman"/>
          <w:sz w:val="28"/>
          <w:szCs w:val="28"/>
          <w:lang w:val="uk-UA"/>
        </w:rPr>
        <w:t>,</w:t>
      </w:r>
      <w:r w:rsidR="00DD29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7721" w:rsidRPr="00967721">
        <w:rPr>
          <w:rFonts w:ascii="Times New Roman" w:hAnsi="Times New Roman"/>
          <w:sz w:val="28"/>
          <w:szCs w:val="28"/>
          <w:lang w:val="uk-UA"/>
        </w:rPr>
        <w:t>п</w:t>
      </w:r>
      <w:r w:rsidRPr="00967721">
        <w:rPr>
          <w:rFonts w:ascii="Times New Roman" w:hAnsi="Times New Roman"/>
          <w:sz w:val="28"/>
          <w:szCs w:val="28"/>
          <w:lang w:val="uk-UA"/>
        </w:rPr>
        <w:t>ідготовк</w:t>
      </w:r>
      <w:r w:rsidR="00967721" w:rsidRPr="00967721">
        <w:rPr>
          <w:rFonts w:ascii="Times New Roman" w:hAnsi="Times New Roman"/>
          <w:sz w:val="28"/>
          <w:szCs w:val="28"/>
          <w:lang w:val="uk-UA"/>
        </w:rPr>
        <w:t>и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67721">
        <w:rPr>
          <w:rFonts w:ascii="Times New Roman" w:hAnsi="Times New Roman"/>
          <w:sz w:val="28"/>
          <w:szCs w:val="28"/>
          <w:lang w:val="uk-UA"/>
        </w:rPr>
        <w:lastRenderedPageBreak/>
        <w:t>регуляторних актів та аналізів регуляторного  впливу з питань, віднесених до повноважень управління, в тому числі щодо встановлення тарифів</w:t>
      </w:r>
      <w:r w:rsidR="0025353F">
        <w:rPr>
          <w:rFonts w:ascii="Times New Roman" w:hAnsi="Times New Roman"/>
          <w:sz w:val="28"/>
          <w:szCs w:val="28"/>
          <w:lang w:val="uk-UA"/>
        </w:rPr>
        <w:t>,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7721" w:rsidRPr="00967721">
        <w:rPr>
          <w:rFonts w:ascii="Times New Roman" w:hAnsi="Times New Roman"/>
          <w:sz w:val="28"/>
          <w:szCs w:val="28"/>
          <w:lang w:val="uk-UA"/>
        </w:rPr>
        <w:t>передбачених чинним законодавством</w:t>
      </w:r>
      <w:r w:rsidRPr="00967721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6F3A49">
        <w:rPr>
          <w:rFonts w:ascii="Times New Roman" w:hAnsi="Times New Roman"/>
          <w:sz w:val="28"/>
          <w:szCs w:val="28"/>
          <w:lang w:val="uk-UA"/>
        </w:rPr>
        <w:t>1</w:t>
      </w:r>
      <w:r w:rsidRPr="00773E0D">
        <w:rPr>
          <w:rFonts w:ascii="Times New Roman" w:hAnsi="Times New Roman"/>
          <w:sz w:val="28"/>
          <w:szCs w:val="28"/>
          <w:lang w:val="uk-UA"/>
        </w:rPr>
        <w:t>. Підготовка питань на розгляд комісі</w:t>
      </w:r>
      <w:r w:rsidR="0025353F">
        <w:rPr>
          <w:rFonts w:ascii="Times New Roman" w:hAnsi="Times New Roman"/>
          <w:sz w:val="28"/>
          <w:szCs w:val="28"/>
          <w:lang w:val="uk-UA"/>
        </w:rPr>
        <w:t>ї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виконавчого комітету Смілянської міської ради з питань тарифів щодо встановлення тарифів на теплову енергію, централізоване водопостачання та водовідведення, перероблення та захоронення побутових відходів, послуги з централізованого опалення, послуги з централізованого постачання холодної води, транспортні та інші послуги.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214FFE">
        <w:rPr>
          <w:rFonts w:ascii="Times New Roman" w:hAnsi="Times New Roman"/>
          <w:sz w:val="28"/>
          <w:szCs w:val="28"/>
          <w:lang w:val="uk-UA"/>
        </w:rPr>
        <w:t>2</w:t>
      </w:r>
      <w:r w:rsidRPr="00773E0D">
        <w:rPr>
          <w:rFonts w:ascii="Times New Roman" w:hAnsi="Times New Roman"/>
          <w:sz w:val="28"/>
          <w:szCs w:val="28"/>
          <w:lang w:val="uk-UA"/>
        </w:rPr>
        <w:t>. Погодження штатних розкладів комунальних підприємств житлово-комунального господарства та комунальних підприємств, органом управління</w:t>
      </w:r>
      <w:r w:rsidR="00EA3FD6">
        <w:rPr>
          <w:rFonts w:ascii="Times New Roman" w:hAnsi="Times New Roman"/>
          <w:sz w:val="28"/>
          <w:szCs w:val="28"/>
          <w:lang w:val="uk-UA"/>
        </w:rPr>
        <w:t xml:space="preserve"> яких </w:t>
      </w:r>
      <w:r w:rsidRPr="00773E0D">
        <w:rPr>
          <w:rFonts w:ascii="Times New Roman" w:hAnsi="Times New Roman"/>
          <w:sz w:val="28"/>
          <w:szCs w:val="28"/>
          <w:lang w:val="uk-UA"/>
        </w:rPr>
        <w:t>є управління житлово-комунального господарства.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214FFE">
        <w:rPr>
          <w:rFonts w:ascii="Times New Roman" w:hAnsi="Times New Roman"/>
          <w:sz w:val="28"/>
          <w:szCs w:val="28"/>
          <w:lang w:val="uk-UA"/>
        </w:rPr>
        <w:t>3</w:t>
      </w:r>
      <w:r w:rsidRPr="00773E0D">
        <w:rPr>
          <w:rFonts w:ascii="Times New Roman" w:hAnsi="Times New Roman"/>
          <w:sz w:val="28"/>
          <w:szCs w:val="28"/>
          <w:lang w:val="uk-UA"/>
        </w:rPr>
        <w:t>. Здійснення розгляду фінансових планів комунальних підприємств житлово-комунального господарства та комунальних підприємств, органом управління</w:t>
      </w:r>
      <w:r w:rsidR="00EA3FD6">
        <w:rPr>
          <w:rFonts w:ascii="Times New Roman" w:hAnsi="Times New Roman"/>
          <w:sz w:val="28"/>
          <w:szCs w:val="28"/>
          <w:lang w:val="uk-UA"/>
        </w:rPr>
        <w:t xml:space="preserve"> яких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є управління житлово-комунального господарства. 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214FFE">
        <w:rPr>
          <w:rFonts w:ascii="Times New Roman" w:hAnsi="Times New Roman"/>
          <w:sz w:val="28"/>
          <w:szCs w:val="28"/>
          <w:lang w:val="uk-UA"/>
        </w:rPr>
        <w:t>4</w:t>
      </w:r>
      <w:r w:rsidRPr="00773E0D">
        <w:rPr>
          <w:rFonts w:ascii="Times New Roman" w:hAnsi="Times New Roman"/>
          <w:sz w:val="28"/>
          <w:szCs w:val="28"/>
          <w:lang w:val="uk-UA"/>
        </w:rPr>
        <w:t>. Організація та проведення конкурсів з визначення виконавців житлово-комунальних послуг.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2.2.2</w:t>
      </w:r>
      <w:r w:rsidR="00214FFE">
        <w:rPr>
          <w:rFonts w:ascii="Times New Roman" w:hAnsi="Times New Roman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25353F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>част</w:t>
      </w:r>
      <w:r w:rsidR="0025353F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>ь</w:t>
      </w:r>
      <w:r w:rsidRPr="00773E0D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в інвентаризації  майна, що знаходиться на балансі комунальних підприємств житлово-комунального господарства.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555EC0">
        <w:rPr>
          <w:rFonts w:ascii="Times New Roman" w:hAnsi="Times New Roman"/>
          <w:sz w:val="28"/>
          <w:szCs w:val="28"/>
          <w:lang w:val="uk-UA"/>
        </w:rPr>
        <w:t>2</w:t>
      </w:r>
      <w:r w:rsidR="00214FFE">
        <w:rPr>
          <w:rFonts w:ascii="Times New Roman" w:hAnsi="Times New Roman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z w:val="28"/>
          <w:szCs w:val="28"/>
          <w:lang w:val="uk-UA"/>
        </w:rPr>
        <w:t>. Здійснення в межах делегованих повноважень контролю за організацією та якістю обслуговування населення в сфері житлово-комунального господарства.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6F3A49">
        <w:rPr>
          <w:rFonts w:ascii="Times New Roman" w:hAnsi="Times New Roman"/>
          <w:sz w:val="28"/>
          <w:szCs w:val="28"/>
          <w:lang w:val="uk-UA"/>
        </w:rPr>
        <w:t>2</w:t>
      </w:r>
      <w:r w:rsidR="00214FFE">
        <w:rPr>
          <w:rFonts w:ascii="Times New Roman" w:hAnsi="Times New Roman"/>
          <w:sz w:val="28"/>
          <w:szCs w:val="28"/>
          <w:lang w:val="uk-UA"/>
        </w:rPr>
        <w:t>7</w:t>
      </w:r>
      <w:r w:rsidRPr="00773E0D">
        <w:rPr>
          <w:rFonts w:ascii="Times New Roman" w:hAnsi="Times New Roman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Отримання в установленому порядку від підприємств та організацій комунальної форми власності статистичну, бухгалтерську звітність та іншу інформацію, необхідну для здійснення Управлінням покладених на нього функцій.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6F3A49">
        <w:rPr>
          <w:rFonts w:ascii="Times New Roman" w:hAnsi="Times New Roman"/>
          <w:sz w:val="28"/>
          <w:szCs w:val="28"/>
          <w:lang w:val="uk-UA"/>
        </w:rPr>
        <w:t>2</w:t>
      </w:r>
      <w:r w:rsidR="00214FFE">
        <w:rPr>
          <w:rFonts w:ascii="Times New Roman" w:hAnsi="Times New Roman"/>
          <w:sz w:val="28"/>
          <w:szCs w:val="28"/>
          <w:lang w:val="uk-UA"/>
        </w:rPr>
        <w:t>8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>част</w:t>
      </w:r>
      <w:r w:rsidR="0025353F">
        <w:rPr>
          <w:rFonts w:ascii="Times New Roman" w:hAnsi="Times New Roman"/>
          <w:sz w:val="28"/>
          <w:szCs w:val="28"/>
          <w:lang w:val="uk-UA"/>
        </w:rPr>
        <w:t>ь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у комісіях, створених розпорядженням міського голови, рішенням виконавчого комітету з питань, віднесених до повноважень управління.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214FFE">
        <w:rPr>
          <w:rFonts w:ascii="Times New Roman" w:hAnsi="Times New Roman"/>
          <w:sz w:val="28"/>
          <w:szCs w:val="28"/>
          <w:lang w:val="uk-UA"/>
        </w:rPr>
        <w:t>29</w:t>
      </w:r>
      <w:r w:rsidRPr="00773E0D">
        <w:rPr>
          <w:rFonts w:ascii="Times New Roman" w:hAnsi="Times New Roman"/>
          <w:sz w:val="28"/>
          <w:szCs w:val="28"/>
          <w:lang w:val="uk-UA"/>
        </w:rPr>
        <w:t>. Впровадження енергозберігаючих технологій в житлово-комунальн</w:t>
      </w:r>
      <w:r w:rsidR="00EA3FD6">
        <w:rPr>
          <w:rFonts w:ascii="Times New Roman" w:hAnsi="Times New Roman"/>
          <w:sz w:val="28"/>
          <w:szCs w:val="28"/>
          <w:lang w:val="uk-UA"/>
        </w:rPr>
        <w:t>ій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галуз</w:t>
      </w:r>
      <w:r w:rsidR="00EA3FD6">
        <w:rPr>
          <w:rFonts w:ascii="Times New Roman" w:hAnsi="Times New Roman"/>
          <w:sz w:val="28"/>
          <w:szCs w:val="28"/>
          <w:lang w:val="uk-UA"/>
        </w:rPr>
        <w:t>і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міста.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2.2.3</w:t>
      </w:r>
      <w:r w:rsidR="00214FFE">
        <w:rPr>
          <w:rFonts w:ascii="Times New Roman" w:hAnsi="Times New Roman"/>
          <w:sz w:val="28"/>
          <w:szCs w:val="28"/>
          <w:lang w:val="uk-UA"/>
        </w:rPr>
        <w:t>0</w:t>
      </w:r>
      <w:r w:rsidRPr="00773E0D">
        <w:rPr>
          <w:rFonts w:ascii="Times New Roman" w:hAnsi="Times New Roman"/>
          <w:sz w:val="28"/>
          <w:szCs w:val="28"/>
          <w:lang w:val="uk-UA"/>
        </w:rPr>
        <w:t>. Забезпечення видачі дозволу на порушення об’єктів благоустрою.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2.2.3</w:t>
      </w:r>
      <w:r w:rsidR="00214FFE">
        <w:rPr>
          <w:rFonts w:ascii="Times New Roman" w:hAnsi="Times New Roman"/>
          <w:sz w:val="28"/>
          <w:szCs w:val="28"/>
          <w:lang w:val="uk-UA"/>
        </w:rPr>
        <w:t>1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часть в обговоренні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благоустрою території та об’єктів благоустрою міста, іншої технічної документації з питань благоустрою </w:t>
      </w:r>
      <w:r w:rsidR="0025353F">
        <w:rPr>
          <w:rFonts w:ascii="Times New Roman" w:hAnsi="Times New Roman"/>
          <w:sz w:val="28"/>
          <w:szCs w:val="28"/>
          <w:lang w:val="uk-UA"/>
        </w:rPr>
        <w:t>та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353F">
        <w:rPr>
          <w:rFonts w:ascii="Times New Roman" w:hAnsi="Times New Roman"/>
          <w:sz w:val="28"/>
          <w:szCs w:val="28"/>
          <w:lang w:val="uk-UA"/>
        </w:rPr>
        <w:t>внесення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відповідн</w:t>
      </w:r>
      <w:r w:rsidR="0025353F">
        <w:rPr>
          <w:rFonts w:ascii="Times New Roman" w:hAnsi="Times New Roman"/>
          <w:sz w:val="28"/>
          <w:szCs w:val="28"/>
          <w:lang w:val="uk-UA"/>
        </w:rPr>
        <w:t>их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пропозиці</w:t>
      </w:r>
      <w:r w:rsidR="0025353F">
        <w:rPr>
          <w:rFonts w:ascii="Times New Roman" w:hAnsi="Times New Roman"/>
          <w:sz w:val="28"/>
          <w:szCs w:val="28"/>
          <w:lang w:val="uk-UA"/>
        </w:rPr>
        <w:t>й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на розгляд органів місцевого самоврядування, підприємств, установ, організацій.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2.2.3</w:t>
      </w:r>
      <w:r w:rsidR="00214FFE">
        <w:rPr>
          <w:rFonts w:ascii="Times New Roman" w:hAnsi="Times New Roman"/>
          <w:sz w:val="28"/>
          <w:szCs w:val="28"/>
          <w:lang w:val="uk-UA"/>
        </w:rPr>
        <w:t>2</w:t>
      </w:r>
      <w:r w:rsidRPr="00773E0D">
        <w:rPr>
          <w:rFonts w:ascii="Times New Roman" w:hAnsi="Times New Roman"/>
          <w:sz w:val="28"/>
          <w:szCs w:val="28"/>
          <w:lang w:val="uk-UA"/>
        </w:rPr>
        <w:t>. Внесення пропозицій щодо розвитку та поліпшення стану благоустрою території міста, удосконалення «Правил благоустрою території населеного пункту».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2.2.3</w:t>
      </w:r>
      <w:r w:rsidR="00214FFE">
        <w:rPr>
          <w:rFonts w:ascii="Times New Roman" w:hAnsi="Times New Roman"/>
          <w:sz w:val="28"/>
          <w:szCs w:val="28"/>
          <w:lang w:val="uk-UA"/>
        </w:rPr>
        <w:t>3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Здійснення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організаційно-розпорядчих функцій, які визначені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цим Положенням, рішеннями міської ради, виконавчого комітету, розпорядженнями міського голови.</w:t>
      </w:r>
    </w:p>
    <w:p w:rsidR="00B00605" w:rsidRPr="00773E0D" w:rsidRDefault="00B00605" w:rsidP="007B7F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D33FCC">
        <w:rPr>
          <w:rFonts w:ascii="Times New Roman" w:hAnsi="Times New Roman"/>
          <w:sz w:val="28"/>
          <w:szCs w:val="28"/>
          <w:lang w:val="uk-UA"/>
        </w:rPr>
        <w:t>3</w:t>
      </w:r>
      <w:r w:rsidR="00214FFE">
        <w:rPr>
          <w:rFonts w:ascii="Times New Roman" w:hAnsi="Times New Roman"/>
          <w:sz w:val="28"/>
          <w:szCs w:val="28"/>
          <w:lang w:val="uk-UA"/>
        </w:rPr>
        <w:t>4</w:t>
      </w:r>
      <w:r w:rsidRPr="00773E0D">
        <w:rPr>
          <w:rFonts w:ascii="Times New Roman" w:hAnsi="Times New Roman"/>
          <w:sz w:val="28"/>
          <w:szCs w:val="28"/>
          <w:lang w:val="uk-UA"/>
        </w:rPr>
        <w:t>. Розгляд у межах своєї компетенції звернень громадян, підприємств, установ та організацій, ведення прийому громадян</w:t>
      </w:r>
      <w:r w:rsidR="00D43302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C11E62">
        <w:rPr>
          <w:rFonts w:ascii="Times New Roman" w:hAnsi="Times New Roman"/>
          <w:sz w:val="28"/>
          <w:szCs w:val="28"/>
          <w:lang w:val="uk-UA"/>
        </w:rPr>
        <w:t>3</w:t>
      </w:r>
      <w:r w:rsidR="00214FFE">
        <w:rPr>
          <w:rFonts w:ascii="Times New Roman" w:hAnsi="Times New Roman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часть в підготовці </w:t>
      </w:r>
      <w:r w:rsidR="0025353F">
        <w:rPr>
          <w:rFonts w:ascii="Times New Roman" w:hAnsi="Times New Roman"/>
          <w:sz w:val="28"/>
          <w:szCs w:val="28"/>
          <w:lang w:val="uk-UA"/>
        </w:rPr>
        <w:t>та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розроб</w:t>
      </w:r>
      <w:r w:rsidR="0025353F">
        <w:rPr>
          <w:rFonts w:ascii="Times New Roman" w:hAnsi="Times New Roman"/>
          <w:sz w:val="28"/>
          <w:szCs w:val="28"/>
          <w:lang w:val="uk-UA"/>
        </w:rPr>
        <w:t>ленні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програм соціально-</w:t>
      </w:r>
      <w:r w:rsidRPr="00773E0D">
        <w:rPr>
          <w:rFonts w:ascii="Times New Roman" w:hAnsi="Times New Roman"/>
          <w:sz w:val="28"/>
          <w:szCs w:val="28"/>
          <w:lang w:val="uk-UA"/>
        </w:rPr>
        <w:lastRenderedPageBreak/>
        <w:t xml:space="preserve">економічного і культурного розвитку міста та в формуванні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353F">
        <w:rPr>
          <w:rFonts w:ascii="Times New Roman" w:hAnsi="Times New Roman"/>
          <w:sz w:val="28"/>
          <w:szCs w:val="28"/>
          <w:lang w:val="uk-UA"/>
        </w:rPr>
        <w:t xml:space="preserve">місцевого </w:t>
      </w:r>
      <w:r w:rsidRPr="00773E0D">
        <w:rPr>
          <w:rFonts w:ascii="Times New Roman" w:hAnsi="Times New Roman"/>
          <w:sz w:val="28"/>
          <w:szCs w:val="28"/>
          <w:lang w:val="uk-UA"/>
        </w:rPr>
        <w:t>бюджету в частині питань капітального будівництва, організ</w:t>
      </w:r>
      <w:r w:rsidR="0025353F">
        <w:rPr>
          <w:rFonts w:ascii="Times New Roman" w:hAnsi="Times New Roman"/>
          <w:sz w:val="28"/>
          <w:szCs w:val="28"/>
          <w:lang w:val="uk-UA"/>
        </w:rPr>
        <w:t>ація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виконання програм в межах своїх повноважень.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C11E62">
        <w:rPr>
          <w:rFonts w:ascii="Times New Roman" w:hAnsi="Times New Roman"/>
          <w:sz w:val="28"/>
          <w:szCs w:val="28"/>
          <w:lang w:val="uk-UA"/>
        </w:rPr>
        <w:t>3</w:t>
      </w:r>
      <w:r w:rsidR="00214FFE">
        <w:rPr>
          <w:rFonts w:ascii="Times New Roman" w:hAnsi="Times New Roman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z w:val="28"/>
          <w:szCs w:val="28"/>
          <w:lang w:val="uk-UA"/>
        </w:rPr>
        <w:t>. Склада</w:t>
      </w:r>
      <w:r w:rsidR="0025353F">
        <w:rPr>
          <w:rFonts w:ascii="Times New Roman" w:hAnsi="Times New Roman"/>
          <w:sz w:val="28"/>
          <w:szCs w:val="28"/>
          <w:lang w:val="uk-UA"/>
        </w:rPr>
        <w:t>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перелік</w:t>
      </w:r>
      <w:r w:rsidR="0025353F">
        <w:rPr>
          <w:rFonts w:ascii="Times New Roman" w:hAnsi="Times New Roman"/>
          <w:sz w:val="28"/>
          <w:szCs w:val="28"/>
          <w:lang w:val="uk-UA"/>
        </w:rPr>
        <w:t>ів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будов, титульн</w:t>
      </w:r>
      <w:r w:rsidR="0025353F">
        <w:rPr>
          <w:rFonts w:ascii="Times New Roman" w:hAnsi="Times New Roman"/>
          <w:sz w:val="28"/>
          <w:szCs w:val="28"/>
          <w:lang w:val="uk-UA"/>
        </w:rPr>
        <w:t>их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списк</w:t>
      </w:r>
      <w:r w:rsidR="0025353F">
        <w:rPr>
          <w:rFonts w:ascii="Times New Roman" w:hAnsi="Times New Roman"/>
          <w:sz w:val="28"/>
          <w:szCs w:val="28"/>
          <w:lang w:val="uk-UA"/>
        </w:rPr>
        <w:t>ів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будов та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ктно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-вишукувальних робіт і пода</w:t>
      </w:r>
      <w:r w:rsidR="0025353F">
        <w:rPr>
          <w:rFonts w:ascii="Times New Roman" w:hAnsi="Times New Roman"/>
          <w:sz w:val="28"/>
          <w:szCs w:val="28"/>
          <w:lang w:val="uk-UA"/>
        </w:rPr>
        <w:t>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їх на затвердження в установленому порядку.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6F3A49">
        <w:rPr>
          <w:rFonts w:ascii="Times New Roman" w:hAnsi="Times New Roman"/>
          <w:sz w:val="28"/>
          <w:szCs w:val="28"/>
          <w:lang w:val="uk-UA"/>
        </w:rPr>
        <w:t>3</w:t>
      </w:r>
      <w:r w:rsidR="00214FFE">
        <w:rPr>
          <w:rFonts w:ascii="Times New Roman" w:hAnsi="Times New Roman"/>
          <w:sz w:val="28"/>
          <w:szCs w:val="28"/>
          <w:lang w:val="uk-UA"/>
        </w:rPr>
        <w:t>7</w:t>
      </w:r>
      <w:r w:rsidRPr="00773E0D">
        <w:rPr>
          <w:rFonts w:ascii="Times New Roman" w:hAnsi="Times New Roman"/>
          <w:sz w:val="28"/>
          <w:szCs w:val="28"/>
          <w:lang w:val="uk-UA"/>
        </w:rPr>
        <w:t>. Викон</w:t>
      </w:r>
      <w:r w:rsidR="0025353F">
        <w:rPr>
          <w:rFonts w:ascii="Times New Roman" w:hAnsi="Times New Roman"/>
          <w:sz w:val="28"/>
          <w:szCs w:val="28"/>
          <w:lang w:val="uk-UA"/>
        </w:rPr>
        <w:t>ання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функці</w:t>
      </w:r>
      <w:r w:rsidR="0025353F">
        <w:rPr>
          <w:rFonts w:ascii="Times New Roman" w:hAnsi="Times New Roman"/>
          <w:sz w:val="28"/>
          <w:szCs w:val="28"/>
          <w:lang w:val="uk-UA"/>
        </w:rPr>
        <w:t>й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замовника на </w:t>
      </w:r>
      <w:r w:rsidR="00D33FCC">
        <w:rPr>
          <w:rFonts w:ascii="Times New Roman" w:hAnsi="Times New Roman"/>
          <w:sz w:val="28"/>
          <w:szCs w:val="28"/>
          <w:lang w:val="uk-UA"/>
        </w:rPr>
        <w:t xml:space="preserve">будівництво </w:t>
      </w:r>
      <w:r w:rsidRPr="00773E0D">
        <w:rPr>
          <w:rFonts w:ascii="Times New Roman" w:hAnsi="Times New Roman"/>
          <w:sz w:val="28"/>
          <w:szCs w:val="28"/>
          <w:lang w:val="uk-UA"/>
        </w:rPr>
        <w:t>об’єктів соціальної та виробничої інфраструктури комунальної власності.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6F3A49">
        <w:rPr>
          <w:rFonts w:ascii="Times New Roman" w:hAnsi="Times New Roman"/>
          <w:sz w:val="28"/>
          <w:szCs w:val="28"/>
          <w:lang w:val="uk-UA"/>
        </w:rPr>
        <w:t>3</w:t>
      </w:r>
      <w:r w:rsidR="00214FFE">
        <w:rPr>
          <w:rFonts w:ascii="Times New Roman" w:hAnsi="Times New Roman"/>
          <w:sz w:val="28"/>
          <w:szCs w:val="28"/>
          <w:lang w:val="uk-UA"/>
        </w:rPr>
        <w:t>8</w:t>
      </w:r>
      <w:r w:rsidRPr="00773E0D">
        <w:rPr>
          <w:rFonts w:ascii="Times New Roman" w:hAnsi="Times New Roman"/>
          <w:sz w:val="28"/>
          <w:szCs w:val="28"/>
          <w:lang w:val="uk-UA"/>
        </w:rPr>
        <w:t>. Отрим</w:t>
      </w:r>
      <w:r w:rsidR="0025353F">
        <w:rPr>
          <w:rFonts w:ascii="Times New Roman" w:hAnsi="Times New Roman"/>
          <w:sz w:val="28"/>
          <w:szCs w:val="28"/>
          <w:lang w:val="uk-UA"/>
        </w:rPr>
        <w:t>ання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353F">
        <w:rPr>
          <w:rFonts w:ascii="Times New Roman" w:hAnsi="Times New Roman"/>
          <w:sz w:val="28"/>
          <w:szCs w:val="28"/>
          <w:lang w:val="uk-UA"/>
        </w:rPr>
        <w:t>в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>становленому порядку дозвол</w:t>
      </w:r>
      <w:r w:rsidR="0025353F">
        <w:rPr>
          <w:rFonts w:ascii="Times New Roman" w:hAnsi="Times New Roman"/>
          <w:sz w:val="28"/>
          <w:szCs w:val="28"/>
          <w:lang w:val="uk-UA"/>
        </w:rPr>
        <w:t>ів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на виконання будівельних робіт на об’єктах, що включені до плану будівництва.</w:t>
      </w:r>
    </w:p>
    <w:p w:rsidR="00B00605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2.2.</w:t>
      </w:r>
      <w:r w:rsidR="00214FFE">
        <w:rPr>
          <w:rFonts w:ascii="Times New Roman" w:hAnsi="Times New Roman"/>
          <w:sz w:val="28"/>
          <w:szCs w:val="28"/>
          <w:lang w:val="uk-UA"/>
        </w:rPr>
        <w:t>39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5353F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часть у розробці генерального плану міста,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розвитку міста,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25353F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 детального плану території.</w:t>
      </w:r>
    </w:p>
    <w:p w:rsidR="00B00605" w:rsidRDefault="00B00605" w:rsidP="00C6583F">
      <w:pPr>
        <w:pStyle w:val="1"/>
        <w:tabs>
          <w:tab w:val="left" w:pos="992"/>
        </w:tabs>
        <w:ind w:firstLine="567"/>
        <w:jc w:val="both"/>
      </w:pPr>
      <w:r>
        <w:t>2.2.4</w:t>
      </w:r>
      <w:r w:rsidR="00214FFE">
        <w:t>0</w:t>
      </w:r>
      <w:r>
        <w:t xml:space="preserve">. </w:t>
      </w:r>
      <w:r>
        <w:rPr>
          <w:color w:val="000000"/>
        </w:rPr>
        <w:t>Пров</w:t>
      </w:r>
      <w:r w:rsidR="0025353F">
        <w:rPr>
          <w:color w:val="000000"/>
        </w:rPr>
        <w:t>едення</w:t>
      </w:r>
      <w:r>
        <w:rPr>
          <w:color w:val="000000"/>
        </w:rPr>
        <w:t xml:space="preserve"> рейд</w:t>
      </w:r>
      <w:r w:rsidR="0025353F">
        <w:rPr>
          <w:color w:val="000000"/>
        </w:rPr>
        <w:t>ів</w:t>
      </w:r>
      <w:r>
        <w:rPr>
          <w:color w:val="000000"/>
        </w:rPr>
        <w:t xml:space="preserve"> та перевір</w:t>
      </w:r>
      <w:r w:rsidR="0025353F">
        <w:rPr>
          <w:color w:val="000000"/>
        </w:rPr>
        <w:t>о</w:t>
      </w:r>
      <w:r>
        <w:rPr>
          <w:color w:val="000000"/>
        </w:rPr>
        <w:t>к територій та об'єктів населеного пункту щодо стану їх</w:t>
      </w:r>
      <w:r w:rsidR="0025353F">
        <w:rPr>
          <w:color w:val="000000"/>
        </w:rPr>
        <w:t>нього</w:t>
      </w:r>
      <w:r>
        <w:rPr>
          <w:color w:val="000000"/>
        </w:rPr>
        <w:t xml:space="preserve"> благоустрою та </w:t>
      </w:r>
      <w:bookmarkStart w:id="11" w:name="_Hlk69812866"/>
      <w:r w:rsidR="003B2AFF" w:rsidRPr="003B2AFF">
        <w:rPr>
          <w:color w:val="000000"/>
        </w:rPr>
        <w:t>охорони навколишнього природного середовища</w:t>
      </w:r>
      <w:r w:rsidR="00D33FCC" w:rsidRPr="003B2AFF">
        <w:rPr>
          <w:color w:val="000000"/>
        </w:rPr>
        <w:t>.</w:t>
      </w:r>
    </w:p>
    <w:bookmarkEnd w:id="11"/>
    <w:p w:rsidR="00B00605" w:rsidRDefault="00B00605" w:rsidP="00C6583F">
      <w:pPr>
        <w:pStyle w:val="1"/>
        <w:ind w:firstLine="567"/>
        <w:jc w:val="both"/>
      </w:pPr>
      <w:r>
        <w:rPr>
          <w:color w:val="000000"/>
        </w:rPr>
        <w:t>2.2.4</w:t>
      </w:r>
      <w:r w:rsidR="00214FFE">
        <w:rPr>
          <w:color w:val="000000"/>
        </w:rPr>
        <w:t>1</w:t>
      </w:r>
      <w:r>
        <w:rPr>
          <w:color w:val="000000"/>
        </w:rPr>
        <w:t xml:space="preserve">. </w:t>
      </w:r>
      <w:r w:rsidR="0025353F">
        <w:rPr>
          <w:color w:val="000000"/>
        </w:rPr>
        <w:t xml:space="preserve">Проведення рейдів та перевірок </w:t>
      </w:r>
      <w:r>
        <w:rPr>
          <w:color w:val="000000"/>
        </w:rPr>
        <w:t>додержання підприємствами, установами, організаціями і громадянами законодавства у сфері благоустрою населених пунктів</w:t>
      </w:r>
      <w:r w:rsidR="0025353F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92"/>
        </w:tabs>
        <w:ind w:firstLine="567"/>
        <w:jc w:val="both"/>
      </w:pPr>
      <w:bookmarkStart w:id="12" w:name="bookmark28"/>
      <w:bookmarkEnd w:id="12"/>
      <w:r>
        <w:rPr>
          <w:color w:val="000000"/>
        </w:rPr>
        <w:t>2.2.4</w:t>
      </w:r>
      <w:r w:rsidR="00214FFE">
        <w:rPr>
          <w:color w:val="000000"/>
        </w:rPr>
        <w:t>2</w:t>
      </w:r>
      <w:r>
        <w:rPr>
          <w:color w:val="000000"/>
        </w:rPr>
        <w:t xml:space="preserve">. </w:t>
      </w:r>
      <w:r w:rsidR="0025353F">
        <w:rPr>
          <w:color w:val="000000"/>
        </w:rPr>
        <w:t>С</w:t>
      </w:r>
      <w:r w:rsidR="00B00605">
        <w:rPr>
          <w:color w:val="000000"/>
        </w:rPr>
        <w:t>кладання приписів щодо приведення об’єктів та елементів благоустрою міста до належного стану з визначенням строків проведення певних заходів та здійсн</w:t>
      </w:r>
      <w:r w:rsidR="006A31AB">
        <w:rPr>
          <w:color w:val="000000"/>
        </w:rPr>
        <w:t>ення</w:t>
      </w:r>
      <w:r w:rsidR="00B00605">
        <w:rPr>
          <w:color w:val="000000"/>
        </w:rPr>
        <w:t xml:space="preserve"> контрол</w:t>
      </w:r>
      <w:r w:rsidR="006A31AB">
        <w:rPr>
          <w:color w:val="000000"/>
        </w:rPr>
        <w:t>ю</w:t>
      </w:r>
      <w:r w:rsidR="00B00605">
        <w:rPr>
          <w:color w:val="000000"/>
        </w:rPr>
        <w:t xml:space="preserve"> за виконанням заходів по приписах щодо приведення об’єктів та елементів благоустрою міста до належного стану</w:t>
      </w:r>
      <w:r w:rsidR="006A31AB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68"/>
        </w:tabs>
        <w:ind w:firstLine="567"/>
        <w:jc w:val="both"/>
      </w:pPr>
      <w:bookmarkStart w:id="13" w:name="bookmark29"/>
      <w:bookmarkEnd w:id="13"/>
      <w:r>
        <w:rPr>
          <w:color w:val="000000"/>
        </w:rPr>
        <w:t>2.2.4</w:t>
      </w:r>
      <w:r w:rsidR="00214FFE">
        <w:rPr>
          <w:color w:val="000000"/>
        </w:rPr>
        <w:t>3</w:t>
      </w:r>
      <w:r>
        <w:rPr>
          <w:color w:val="000000"/>
        </w:rPr>
        <w:t xml:space="preserve">. </w:t>
      </w:r>
      <w:r w:rsidR="006A31AB">
        <w:rPr>
          <w:color w:val="000000"/>
        </w:rPr>
        <w:t>С</w:t>
      </w:r>
      <w:r w:rsidR="00B00605">
        <w:rPr>
          <w:color w:val="000000"/>
        </w:rPr>
        <w:t>кладання протоколів про порушення законодавства у сфері благоустрою населених пунктів для притягнення винних до адміністративної відповідальності</w:t>
      </w:r>
      <w:r w:rsidR="00D33FCC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63"/>
        </w:tabs>
        <w:ind w:firstLine="567"/>
        <w:jc w:val="both"/>
      </w:pPr>
      <w:bookmarkStart w:id="14" w:name="bookmark30"/>
      <w:bookmarkEnd w:id="14"/>
      <w:r>
        <w:rPr>
          <w:color w:val="000000"/>
        </w:rPr>
        <w:t>2.2.4</w:t>
      </w:r>
      <w:r w:rsidR="00214FFE">
        <w:rPr>
          <w:color w:val="000000"/>
        </w:rPr>
        <w:t>4</w:t>
      </w:r>
      <w:r>
        <w:rPr>
          <w:color w:val="000000"/>
        </w:rPr>
        <w:t xml:space="preserve">. </w:t>
      </w:r>
      <w:r w:rsidR="00B00605">
        <w:rPr>
          <w:color w:val="000000"/>
        </w:rPr>
        <w:t>Пров</w:t>
      </w:r>
      <w:r w:rsidR="006A31AB">
        <w:rPr>
          <w:color w:val="000000"/>
        </w:rPr>
        <w:t xml:space="preserve">едення </w:t>
      </w:r>
      <w:r w:rsidR="00B00605">
        <w:rPr>
          <w:color w:val="000000"/>
        </w:rPr>
        <w:t>перевір</w:t>
      </w:r>
      <w:r w:rsidR="006A31AB">
        <w:rPr>
          <w:color w:val="000000"/>
        </w:rPr>
        <w:t>о</w:t>
      </w:r>
      <w:r w:rsidR="00B00605">
        <w:rPr>
          <w:color w:val="000000"/>
        </w:rPr>
        <w:t>к виконання благоустрою прилеглої території об’єктів після закінчення будівництва (реконструкції, ремонту)</w:t>
      </w:r>
      <w:r w:rsidR="00D33FCC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68"/>
        </w:tabs>
        <w:ind w:firstLine="567"/>
        <w:jc w:val="both"/>
      </w:pPr>
      <w:bookmarkStart w:id="15" w:name="bookmark31"/>
      <w:bookmarkStart w:id="16" w:name="bookmark32"/>
      <w:bookmarkEnd w:id="15"/>
      <w:bookmarkEnd w:id="16"/>
      <w:r>
        <w:rPr>
          <w:color w:val="000000"/>
        </w:rPr>
        <w:t>2.2.4</w:t>
      </w:r>
      <w:r w:rsidR="00214FFE">
        <w:rPr>
          <w:color w:val="000000"/>
        </w:rPr>
        <w:t>5</w:t>
      </w:r>
      <w:r>
        <w:rPr>
          <w:color w:val="000000"/>
        </w:rPr>
        <w:t xml:space="preserve">. </w:t>
      </w:r>
      <w:r w:rsidR="00B00605">
        <w:rPr>
          <w:color w:val="000000"/>
        </w:rPr>
        <w:t>Вжи</w:t>
      </w:r>
      <w:r w:rsidR="006A31AB">
        <w:rPr>
          <w:color w:val="000000"/>
        </w:rPr>
        <w:t>ття</w:t>
      </w:r>
      <w:r w:rsidR="00B00605">
        <w:rPr>
          <w:color w:val="000000"/>
        </w:rPr>
        <w:t xml:space="preserve"> заходів щодо зупинення робіт, які проводяться самовільно </w:t>
      </w:r>
      <w:r w:rsidR="006A31AB">
        <w:rPr>
          <w:color w:val="000000"/>
        </w:rPr>
        <w:t>та</w:t>
      </w:r>
      <w:r w:rsidR="00B00605">
        <w:rPr>
          <w:color w:val="000000"/>
        </w:rPr>
        <w:t xml:space="preserve"> порушують стан благоустрою населеного пункту</w:t>
      </w:r>
      <w:r w:rsidR="00D33FCC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44"/>
        </w:tabs>
        <w:ind w:firstLine="567"/>
        <w:jc w:val="both"/>
      </w:pPr>
      <w:bookmarkStart w:id="17" w:name="bookmark33"/>
      <w:bookmarkEnd w:id="17"/>
      <w:r>
        <w:rPr>
          <w:color w:val="000000"/>
        </w:rPr>
        <w:t>2.2.4</w:t>
      </w:r>
      <w:r w:rsidR="00214FFE">
        <w:rPr>
          <w:color w:val="000000"/>
        </w:rPr>
        <w:t>6</w:t>
      </w:r>
      <w:r>
        <w:rPr>
          <w:color w:val="000000"/>
        </w:rPr>
        <w:t xml:space="preserve">. </w:t>
      </w:r>
      <w:r w:rsidR="00B00605">
        <w:rPr>
          <w:color w:val="000000"/>
        </w:rPr>
        <w:t>Сприя</w:t>
      </w:r>
      <w:r w:rsidR="006A31AB">
        <w:rPr>
          <w:color w:val="000000"/>
        </w:rPr>
        <w:t>ння</w:t>
      </w:r>
      <w:r w:rsidR="00B00605">
        <w:rPr>
          <w:color w:val="000000"/>
        </w:rPr>
        <w:t xml:space="preserve"> забезпеченню чистоти і порядку в населеному пункті, очищенню територій та об'єктів від побутових відходів, </w:t>
      </w:r>
      <w:proofErr w:type="spellStart"/>
      <w:r w:rsidR="00B00605">
        <w:rPr>
          <w:color w:val="000000"/>
        </w:rPr>
        <w:t>безго</w:t>
      </w:r>
      <w:r w:rsidR="002227EB">
        <w:rPr>
          <w:color w:val="000000"/>
        </w:rPr>
        <w:t>с</w:t>
      </w:r>
      <w:r w:rsidR="00B00605">
        <w:rPr>
          <w:color w:val="000000"/>
        </w:rPr>
        <w:t>подарського</w:t>
      </w:r>
      <w:proofErr w:type="spellEnd"/>
      <w:r w:rsidR="00B00605">
        <w:rPr>
          <w:color w:val="000000"/>
        </w:rPr>
        <w:t xml:space="preserve"> майна, самовільно розміщених об'єктів та елементів благоустрою</w:t>
      </w:r>
      <w:r w:rsidR="00D33FCC">
        <w:rPr>
          <w:color w:val="000000"/>
        </w:rPr>
        <w:t>.</w:t>
      </w:r>
    </w:p>
    <w:p w:rsidR="00B00605" w:rsidRDefault="00C11E62" w:rsidP="00C6583F">
      <w:pPr>
        <w:pStyle w:val="1"/>
        <w:tabs>
          <w:tab w:val="left" w:pos="945"/>
        </w:tabs>
        <w:ind w:firstLine="567"/>
        <w:jc w:val="both"/>
      </w:pPr>
      <w:bookmarkStart w:id="18" w:name="bookmark34"/>
      <w:bookmarkEnd w:id="18"/>
      <w:r>
        <w:rPr>
          <w:color w:val="000000"/>
        </w:rPr>
        <w:t>2.2.</w:t>
      </w:r>
      <w:r w:rsidR="006F3A49">
        <w:rPr>
          <w:color w:val="000000"/>
        </w:rPr>
        <w:t>4</w:t>
      </w:r>
      <w:r w:rsidR="00214FFE">
        <w:rPr>
          <w:color w:val="000000"/>
        </w:rPr>
        <w:t>7</w:t>
      </w:r>
      <w:r>
        <w:rPr>
          <w:color w:val="000000"/>
        </w:rPr>
        <w:t xml:space="preserve">. </w:t>
      </w:r>
      <w:r w:rsidR="006A31AB">
        <w:rPr>
          <w:color w:val="000000"/>
        </w:rPr>
        <w:t>У</w:t>
      </w:r>
      <w:r w:rsidR="00B00605">
        <w:rPr>
          <w:color w:val="000000"/>
        </w:rPr>
        <w:t>часть та контрол</w:t>
      </w:r>
      <w:r w:rsidR="006A31AB">
        <w:rPr>
          <w:color w:val="000000"/>
        </w:rPr>
        <w:t>ь за</w:t>
      </w:r>
      <w:r w:rsidR="00B00605">
        <w:rPr>
          <w:color w:val="000000"/>
        </w:rPr>
        <w:t xml:space="preserve"> виконання</w:t>
      </w:r>
      <w:r w:rsidR="006A31AB">
        <w:rPr>
          <w:color w:val="000000"/>
        </w:rPr>
        <w:t>м</w:t>
      </w:r>
      <w:r w:rsidR="00B00605">
        <w:rPr>
          <w:color w:val="000000"/>
        </w:rPr>
        <w:t xml:space="preserve"> будь-яких земляних, монтажних, робіт з будівництва, ремонтів та утримання територій та об'єктів благоустрою, пов’язаних з тимчасовим порушенням існуючого благоустрою, з подальшим його відновленням</w:t>
      </w:r>
      <w:r w:rsidR="00D33FCC">
        <w:rPr>
          <w:color w:val="000000"/>
        </w:rPr>
        <w:t>.</w:t>
      </w:r>
    </w:p>
    <w:p w:rsidR="00B00605" w:rsidRPr="00214FFE" w:rsidRDefault="00214FFE" w:rsidP="00214FFE">
      <w:pPr>
        <w:pStyle w:val="1"/>
        <w:tabs>
          <w:tab w:val="left" w:pos="944"/>
        </w:tabs>
        <w:ind w:firstLine="567"/>
        <w:jc w:val="both"/>
        <w:rPr>
          <w:color w:val="000000"/>
        </w:rPr>
      </w:pPr>
      <w:bookmarkStart w:id="19" w:name="bookmark35"/>
      <w:bookmarkEnd w:id="19"/>
      <w:r>
        <w:rPr>
          <w:color w:val="000000"/>
        </w:rPr>
        <w:t>2.2.48.</w:t>
      </w:r>
      <w:r w:rsidR="006A31AB">
        <w:rPr>
          <w:color w:val="000000"/>
        </w:rPr>
        <w:t>У</w:t>
      </w:r>
      <w:r w:rsidR="00B00605">
        <w:rPr>
          <w:color w:val="000000"/>
        </w:rPr>
        <w:t xml:space="preserve">часть в обговоренні </w:t>
      </w:r>
      <w:proofErr w:type="spellStart"/>
      <w:r w:rsidR="00B00605">
        <w:rPr>
          <w:color w:val="000000"/>
        </w:rPr>
        <w:t>про</w:t>
      </w:r>
      <w:r w:rsidR="006A31AB">
        <w:rPr>
          <w:color w:val="000000"/>
        </w:rPr>
        <w:t>є</w:t>
      </w:r>
      <w:r w:rsidR="00B00605">
        <w:rPr>
          <w:color w:val="000000"/>
        </w:rPr>
        <w:t>ктів</w:t>
      </w:r>
      <w:proofErr w:type="spellEnd"/>
      <w:r w:rsidR="00B00605">
        <w:rPr>
          <w:color w:val="000000"/>
        </w:rPr>
        <w:t xml:space="preserve"> благоустрою територій та об'єктів благоустрою населеного пункту, іншої технічної документації з питань благоустрою і вн</w:t>
      </w:r>
      <w:r w:rsidR="006A31AB">
        <w:rPr>
          <w:color w:val="000000"/>
        </w:rPr>
        <w:t>есення</w:t>
      </w:r>
      <w:r w:rsidR="00B00605">
        <w:rPr>
          <w:color w:val="000000"/>
        </w:rPr>
        <w:t xml:space="preserve"> відповідн</w:t>
      </w:r>
      <w:r w:rsidR="006A31AB">
        <w:rPr>
          <w:color w:val="000000"/>
        </w:rPr>
        <w:t>их</w:t>
      </w:r>
      <w:r w:rsidR="00B00605">
        <w:rPr>
          <w:color w:val="000000"/>
        </w:rPr>
        <w:t xml:space="preserve"> пропозиці</w:t>
      </w:r>
      <w:r w:rsidR="006A31AB">
        <w:rPr>
          <w:color w:val="000000"/>
        </w:rPr>
        <w:t>й</w:t>
      </w:r>
      <w:r w:rsidR="00B00605">
        <w:rPr>
          <w:color w:val="000000"/>
        </w:rPr>
        <w:t xml:space="preserve"> на розгляд органів місцевого самоврядування, підприємств, установ, організацій</w:t>
      </w:r>
      <w:r w:rsidR="00D33FCC">
        <w:rPr>
          <w:color w:val="000000"/>
        </w:rPr>
        <w:t>.</w:t>
      </w:r>
    </w:p>
    <w:p w:rsidR="00FF2521" w:rsidRPr="00214FFE" w:rsidRDefault="00B00605" w:rsidP="00214FFE">
      <w:pPr>
        <w:pStyle w:val="1"/>
        <w:tabs>
          <w:tab w:val="left" w:pos="944"/>
        </w:tabs>
        <w:ind w:firstLine="567"/>
        <w:jc w:val="both"/>
        <w:rPr>
          <w:color w:val="000000"/>
        </w:rPr>
      </w:pPr>
      <w:bookmarkStart w:id="20" w:name="bookmark36"/>
      <w:bookmarkEnd w:id="20"/>
      <w:r>
        <w:rPr>
          <w:color w:val="000000"/>
        </w:rPr>
        <w:t>Вн</w:t>
      </w:r>
      <w:r w:rsidR="006A31AB">
        <w:rPr>
          <w:color w:val="000000"/>
        </w:rPr>
        <w:t xml:space="preserve">есення </w:t>
      </w:r>
      <w:r>
        <w:rPr>
          <w:color w:val="000000"/>
        </w:rPr>
        <w:t xml:space="preserve">пропозиції щодо розвитку та поліпшення стану благоустрою територій населеного пункту, </w:t>
      </w:r>
      <w:r w:rsidR="006A31AB">
        <w:rPr>
          <w:color w:val="000000"/>
        </w:rPr>
        <w:t>в</w:t>
      </w:r>
      <w:r>
        <w:rPr>
          <w:color w:val="000000"/>
        </w:rPr>
        <w:t>досконалення «Правил благоустрою території населеного пункту»</w:t>
      </w:r>
      <w:r w:rsidR="00D33FCC">
        <w:rPr>
          <w:color w:val="000000"/>
        </w:rPr>
        <w:t>.</w:t>
      </w:r>
      <w:bookmarkStart w:id="21" w:name="bookmark37"/>
      <w:bookmarkStart w:id="22" w:name="bookmark38"/>
      <w:bookmarkStart w:id="23" w:name="bookmark39"/>
      <w:bookmarkEnd w:id="21"/>
      <w:bookmarkEnd w:id="22"/>
      <w:bookmarkEnd w:id="23"/>
    </w:p>
    <w:p w:rsidR="007B7F90" w:rsidRPr="009B0F8C" w:rsidRDefault="007B7F90" w:rsidP="00B00605">
      <w:pPr>
        <w:pStyle w:val="a9"/>
        <w:spacing w:before="0" w:line="240" w:lineRule="auto"/>
        <w:ind w:firstLine="567"/>
        <w:jc w:val="center"/>
        <w:rPr>
          <w:b/>
          <w:color w:val="000000"/>
          <w:spacing w:val="-5"/>
          <w:sz w:val="28"/>
          <w:szCs w:val="28"/>
          <w:lang w:val="ru-RU"/>
        </w:rPr>
      </w:pPr>
    </w:p>
    <w:p w:rsidR="00B00605" w:rsidRPr="00375865" w:rsidRDefault="00B00605" w:rsidP="00B00605">
      <w:pPr>
        <w:pStyle w:val="a9"/>
        <w:spacing w:before="0" w:line="240" w:lineRule="auto"/>
        <w:ind w:firstLine="567"/>
        <w:jc w:val="center"/>
        <w:rPr>
          <w:b/>
          <w:color w:val="000000"/>
          <w:spacing w:val="-5"/>
          <w:sz w:val="28"/>
          <w:szCs w:val="28"/>
        </w:rPr>
      </w:pPr>
      <w:r w:rsidRPr="00375865">
        <w:rPr>
          <w:b/>
          <w:color w:val="000000"/>
          <w:spacing w:val="-5"/>
          <w:sz w:val="28"/>
          <w:szCs w:val="28"/>
          <w:lang w:val="en-US"/>
        </w:rPr>
        <w:t>III</w:t>
      </w:r>
      <w:r w:rsidR="006A31AB">
        <w:rPr>
          <w:b/>
          <w:color w:val="000000"/>
          <w:spacing w:val="-5"/>
          <w:sz w:val="28"/>
          <w:szCs w:val="28"/>
        </w:rPr>
        <w:t>.</w:t>
      </w:r>
      <w:r w:rsidRPr="00375865">
        <w:rPr>
          <w:b/>
          <w:color w:val="000000"/>
          <w:spacing w:val="-5"/>
          <w:sz w:val="28"/>
          <w:szCs w:val="28"/>
        </w:rPr>
        <w:t xml:space="preserve"> Права </w:t>
      </w:r>
      <w:r w:rsidR="006A31AB">
        <w:rPr>
          <w:b/>
          <w:color w:val="000000"/>
          <w:spacing w:val="-5"/>
          <w:sz w:val="28"/>
          <w:szCs w:val="28"/>
        </w:rPr>
        <w:t>У</w:t>
      </w:r>
      <w:r w:rsidRPr="00375865">
        <w:rPr>
          <w:b/>
          <w:color w:val="000000"/>
          <w:spacing w:val="-5"/>
          <w:sz w:val="28"/>
          <w:szCs w:val="28"/>
        </w:rPr>
        <w:t>правління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3. Управління 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в межах наданих повноважень має  право: 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3.1. Одержувати  від фізичних  та юридичних осіб відомості та необхідні документи для виконання функцій </w:t>
      </w:r>
      <w:r w:rsidR="006A31AB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правління. 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3.2. Здійснювати контроль за дотриманням підприємствами, установами та організаціями, а також громадянами вимог законодавства та нормативних актів з питань</w:t>
      </w:r>
      <w:r w:rsidR="006A31AB">
        <w:rPr>
          <w:rFonts w:ascii="Times New Roman" w:hAnsi="Times New Roman"/>
          <w:sz w:val="28"/>
          <w:szCs w:val="28"/>
          <w:lang w:val="uk-UA"/>
        </w:rPr>
        <w:t>,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віднесених до компетенції Управління. 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3.3. Залучати в установленому порядку, у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т.ч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. і на договірній  основі, для розроб</w:t>
      </w:r>
      <w:r w:rsidR="006A31AB">
        <w:rPr>
          <w:rFonts w:ascii="Times New Roman" w:hAnsi="Times New Roman"/>
          <w:sz w:val="28"/>
          <w:szCs w:val="28"/>
          <w:lang w:val="uk-UA"/>
        </w:rPr>
        <w:t>лення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комплексних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6A31AB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, планів і вирішення окремих  господарських проблем науково-дослідні, технологічні,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6A31AB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ктно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 xml:space="preserve">-дослідні,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6A31AB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ктно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-конструкторські та інші організації.</w:t>
      </w:r>
    </w:p>
    <w:p w:rsidR="00B00605" w:rsidRPr="00773E0D" w:rsidRDefault="00B00605" w:rsidP="006A31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67721">
        <w:rPr>
          <w:rFonts w:ascii="Times New Roman" w:hAnsi="Times New Roman"/>
          <w:sz w:val="28"/>
          <w:szCs w:val="28"/>
          <w:lang w:val="uk-UA"/>
        </w:rPr>
        <w:t>3.</w:t>
      </w:r>
      <w:r w:rsidR="00D33FCC" w:rsidRPr="00967721">
        <w:rPr>
          <w:rFonts w:ascii="Times New Roman" w:hAnsi="Times New Roman"/>
          <w:sz w:val="28"/>
          <w:szCs w:val="28"/>
          <w:lang w:val="uk-UA"/>
        </w:rPr>
        <w:t>4</w:t>
      </w:r>
      <w:r w:rsidRPr="00967721">
        <w:rPr>
          <w:rFonts w:ascii="Times New Roman" w:hAnsi="Times New Roman"/>
          <w:sz w:val="28"/>
          <w:szCs w:val="28"/>
          <w:lang w:val="uk-UA"/>
        </w:rPr>
        <w:t>.</w:t>
      </w:r>
      <w:r w:rsidR="006A31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67721">
        <w:rPr>
          <w:rFonts w:ascii="Times New Roman" w:hAnsi="Times New Roman"/>
          <w:sz w:val="28"/>
          <w:szCs w:val="28"/>
          <w:lang w:val="uk-UA"/>
        </w:rPr>
        <w:t>Брати участь в роботі сесі</w:t>
      </w:r>
      <w:r w:rsidR="006A31AB">
        <w:rPr>
          <w:rFonts w:ascii="Times New Roman" w:hAnsi="Times New Roman"/>
          <w:sz w:val="28"/>
          <w:szCs w:val="28"/>
          <w:lang w:val="uk-UA"/>
        </w:rPr>
        <w:t>й</w:t>
      </w:r>
      <w:r w:rsidRPr="00967721">
        <w:rPr>
          <w:rFonts w:ascii="Times New Roman" w:hAnsi="Times New Roman"/>
          <w:sz w:val="28"/>
          <w:szCs w:val="28"/>
          <w:lang w:val="uk-UA"/>
        </w:rPr>
        <w:t xml:space="preserve"> міської ради, засідань виконавчого комітету.</w:t>
      </w:r>
    </w:p>
    <w:p w:rsidR="00B00605" w:rsidRPr="00773E0D" w:rsidRDefault="00B00605" w:rsidP="006A31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</w:t>
      </w:r>
      <w:r w:rsidR="007037C8">
        <w:rPr>
          <w:rFonts w:ascii="Times New Roman" w:hAnsi="Times New Roman"/>
          <w:sz w:val="28"/>
          <w:szCs w:val="28"/>
          <w:lang w:val="uk-UA"/>
        </w:rPr>
        <w:t>5</w:t>
      </w:r>
      <w:r w:rsidR="006A31A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967721">
        <w:rPr>
          <w:rFonts w:ascii="Times New Roman" w:hAnsi="Times New Roman"/>
          <w:sz w:val="28"/>
          <w:szCs w:val="28"/>
          <w:lang w:val="uk-UA"/>
        </w:rPr>
        <w:t>Скликати наради, проводити семінари з питань, що належать до</w:t>
      </w:r>
      <w:r w:rsidR="006A31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7F90" w:rsidRPr="00967721">
        <w:rPr>
          <w:rFonts w:ascii="Times New Roman" w:hAnsi="Times New Roman"/>
          <w:sz w:val="28"/>
          <w:szCs w:val="28"/>
          <w:lang w:val="uk-UA"/>
        </w:rPr>
        <w:t>к</w:t>
      </w:r>
      <w:r w:rsidRPr="00967721">
        <w:rPr>
          <w:rFonts w:ascii="Times New Roman" w:hAnsi="Times New Roman"/>
          <w:sz w:val="28"/>
          <w:szCs w:val="28"/>
          <w:lang w:val="uk-UA"/>
        </w:rPr>
        <w:t>омпетенції</w:t>
      </w:r>
      <w:r w:rsidR="007B7F90" w:rsidRPr="009677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31AB">
        <w:rPr>
          <w:rFonts w:ascii="Times New Roman" w:hAnsi="Times New Roman"/>
          <w:sz w:val="28"/>
          <w:szCs w:val="28"/>
          <w:lang w:val="uk-UA"/>
        </w:rPr>
        <w:t>У</w:t>
      </w:r>
      <w:r w:rsidR="007B7F90" w:rsidRPr="00967721">
        <w:rPr>
          <w:rFonts w:ascii="Times New Roman" w:hAnsi="Times New Roman"/>
          <w:sz w:val="28"/>
          <w:szCs w:val="28"/>
          <w:lang w:val="uk-UA"/>
        </w:rPr>
        <w:t>правління</w:t>
      </w:r>
      <w:r w:rsidR="006A31AB">
        <w:rPr>
          <w:rFonts w:ascii="Times New Roman" w:hAnsi="Times New Roman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</w:t>
      </w:r>
      <w:r w:rsidR="007037C8">
        <w:rPr>
          <w:rFonts w:ascii="Times New Roman" w:hAnsi="Times New Roman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Виступати замовником при проведенні робіт у соціально-економічній сфері, сфері благоустрою. 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</w:t>
      </w:r>
      <w:r w:rsidR="00694444">
        <w:rPr>
          <w:rFonts w:ascii="Times New Roman" w:hAnsi="Times New Roman"/>
          <w:sz w:val="28"/>
          <w:szCs w:val="28"/>
          <w:lang w:val="uk-UA"/>
        </w:rPr>
        <w:t>7</w:t>
      </w:r>
      <w:r w:rsidRPr="00773E0D">
        <w:rPr>
          <w:rFonts w:ascii="Times New Roman" w:hAnsi="Times New Roman"/>
          <w:sz w:val="28"/>
          <w:szCs w:val="28"/>
          <w:lang w:val="uk-UA"/>
        </w:rPr>
        <w:t>. Здійснювати в межах своєї компетенції контроль за дотриманням законодавства в сфері благоустрою міста.</w:t>
      </w:r>
    </w:p>
    <w:p w:rsidR="00B00605" w:rsidRPr="00773E0D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</w:t>
      </w:r>
      <w:r w:rsidR="00694444">
        <w:rPr>
          <w:rFonts w:ascii="Times New Roman" w:hAnsi="Times New Roman"/>
          <w:sz w:val="28"/>
          <w:szCs w:val="28"/>
          <w:lang w:val="uk-UA"/>
        </w:rPr>
        <w:t>8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Замовляти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6A31AB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ктно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-кошторисну документацію на проведення робіт з благоустрою міста.</w:t>
      </w:r>
    </w:p>
    <w:p w:rsidR="00B00605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3.</w:t>
      </w:r>
      <w:r w:rsidR="00694444">
        <w:rPr>
          <w:rFonts w:ascii="Times New Roman" w:hAnsi="Times New Roman"/>
          <w:sz w:val="28"/>
          <w:szCs w:val="28"/>
          <w:lang w:val="uk-UA"/>
        </w:rPr>
        <w:t>9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. Отримувати кошти від оренди нерухомого та іншого індивідуально визначеного майна, яке перебуває на балансі </w:t>
      </w:r>
      <w:r w:rsidR="006A31AB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>правління</w:t>
      </w:r>
      <w:r w:rsidR="006A31AB">
        <w:rPr>
          <w:rFonts w:ascii="Times New Roman" w:hAnsi="Times New Roman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00605" w:rsidRPr="003B2AFF" w:rsidRDefault="00B00605" w:rsidP="003B2AFF">
      <w:pPr>
        <w:pStyle w:val="1"/>
        <w:tabs>
          <w:tab w:val="left" w:pos="944"/>
        </w:tabs>
        <w:ind w:firstLine="567"/>
        <w:jc w:val="both"/>
        <w:rPr>
          <w:color w:val="000000"/>
        </w:rPr>
      </w:pPr>
      <w:r>
        <w:rPr>
          <w:color w:val="000000"/>
        </w:rPr>
        <w:t>3.1</w:t>
      </w:r>
      <w:r w:rsidR="00694444">
        <w:rPr>
          <w:color w:val="000000"/>
        </w:rPr>
        <w:t>0</w:t>
      </w:r>
      <w:r>
        <w:rPr>
          <w:color w:val="000000"/>
        </w:rPr>
        <w:t>. Проводити рейди та перевірки територій та об'єктів населеного пункту щодо стану їх</w:t>
      </w:r>
      <w:r w:rsidR="006A31AB">
        <w:rPr>
          <w:color w:val="000000"/>
        </w:rPr>
        <w:t>нього</w:t>
      </w:r>
      <w:r>
        <w:rPr>
          <w:color w:val="000000"/>
        </w:rPr>
        <w:t xml:space="preserve"> благоустрою і додержання підприємствами, установами, організаціями, громадянами законодавства у сфері благоустрою населених пунктів, сфері</w:t>
      </w:r>
      <w:r w:rsidR="003B2AFF" w:rsidRPr="003B2AFF">
        <w:rPr>
          <w:color w:val="000000"/>
        </w:rPr>
        <w:t xml:space="preserve"> охорони навколишнього природного середовища</w:t>
      </w:r>
      <w:r w:rsidR="003B2AFF">
        <w:rPr>
          <w:color w:val="000000"/>
        </w:rPr>
        <w:t xml:space="preserve">, </w:t>
      </w:r>
      <w:r>
        <w:rPr>
          <w:color w:val="000000"/>
        </w:rPr>
        <w:t>містобудування та земельних відносин</w:t>
      </w:r>
      <w:r w:rsidR="006A31AB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bookmarkStart w:id="24" w:name="bookmark47"/>
      <w:bookmarkEnd w:id="24"/>
      <w:r>
        <w:rPr>
          <w:color w:val="000000"/>
        </w:rPr>
        <w:t>3.1</w:t>
      </w:r>
      <w:r w:rsidR="00694444">
        <w:rPr>
          <w:color w:val="000000"/>
        </w:rPr>
        <w:t>1</w:t>
      </w:r>
      <w:r>
        <w:rPr>
          <w:color w:val="000000"/>
        </w:rPr>
        <w:t>. Складати приписи та протоколи про порушення законодавства у сфері благоустрою населених пунктів для притягнення винних до передбаченої законом відповідальності</w:t>
      </w:r>
      <w:bookmarkStart w:id="25" w:name="bookmark48"/>
      <w:bookmarkEnd w:id="25"/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r>
        <w:t>3.1</w:t>
      </w:r>
      <w:r w:rsidR="00694444">
        <w:t>2</w:t>
      </w:r>
      <w:r>
        <w:t xml:space="preserve">. </w:t>
      </w:r>
      <w:r>
        <w:rPr>
          <w:color w:val="000000"/>
        </w:rPr>
        <w:t>Одержувати у встановленому законодавством порядку від центральних та місцевих органів виконавчої влади, органів місцевого самоврядування, підприємств, установ та організацій усіх форм власності інформацію, документи і матеріали для виконання покладених завдань</w:t>
      </w:r>
      <w:r w:rsidR="006A31AB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r>
        <w:t>3.1</w:t>
      </w:r>
      <w:r w:rsidR="00694444">
        <w:t>3</w:t>
      </w:r>
      <w:r>
        <w:t xml:space="preserve">. </w:t>
      </w:r>
      <w:r>
        <w:rPr>
          <w:color w:val="000000"/>
        </w:rPr>
        <w:t>Контролювати поводження з відходами на території міста підприємствами, установами, організаціями незалежно від форм власності та підпорядкування та громадянами, здійснювати контроль за укладенням договорів на вивезення відходів крім об’єктів військового призначення</w:t>
      </w:r>
      <w:bookmarkStart w:id="26" w:name="bookmark57"/>
      <w:bookmarkEnd w:id="26"/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r>
        <w:t>3.1</w:t>
      </w:r>
      <w:r w:rsidR="00694444">
        <w:t>4</w:t>
      </w:r>
      <w:r>
        <w:t xml:space="preserve">. </w:t>
      </w:r>
      <w:r>
        <w:rPr>
          <w:color w:val="000000"/>
        </w:rPr>
        <w:t>Здійснювати контроль за самовільним встановленням об’єктів у невідведених для цього місцях без наявності відповідного дозволу, контейнерів, малих архітектурних форм, літніх майданчиків, постійної і тимчасової огорожі, риштування, палаток, спеціальних конструкцій зовнішньої реклами (несвоєчасна їхня перереєстрація), місць торгівлі з лотків, автомобілів, причепів, столиків, візків тощо</w:t>
      </w:r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r>
        <w:t>3.1</w:t>
      </w:r>
      <w:r w:rsidR="00694444">
        <w:t>5</w:t>
      </w:r>
      <w:r>
        <w:t xml:space="preserve">. </w:t>
      </w:r>
      <w:r>
        <w:rPr>
          <w:color w:val="000000"/>
        </w:rPr>
        <w:t xml:space="preserve">Здійснювати обстеження зелених насаджень, що підлягають </w:t>
      </w:r>
      <w:proofErr w:type="spellStart"/>
      <w:r>
        <w:rPr>
          <w:color w:val="000000"/>
        </w:rPr>
        <w:t>кронації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lastRenderedPageBreak/>
        <w:t>та видаленню</w:t>
      </w:r>
      <w:bookmarkStart w:id="27" w:name="bookmark60"/>
      <w:bookmarkEnd w:id="27"/>
      <w:r w:rsidR="006A31AB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45"/>
        </w:tabs>
        <w:ind w:firstLine="567"/>
        <w:jc w:val="both"/>
      </w:pPr>
      <w:r>
        <w:t>3.1</w:t>
      </w:r>
      <w:r w:rsidR="00694444">
        <w:t>6</w:t>
      </w:r>
      <w:r>
        <w:t xml:space="preserve">. </w:t>
      </w:r>
      <w:r>
        <w:rPr>
          <w:color w:val="000000"/>
        </w:rPr>
        <w:t xml:space="preserve">Здійснювати підготовку документів на видалення або </w:t>
      </w:r>
      <w:proofErr w:type="spellStart"/>
      <w:r>
        <w:rPr>
          <w:color w:val="000000"/>
        </w:rPr>
        <w:t>кронацію</w:t>
      </w:r>
      <w:proofErr w:type="spellEnd"/>
      <w:r>
        <w:rPr>
          <w:color w:val="000000"/>
        </w:rPr>
        <w:t xml:space="preserve"> зелених насаджень на території міста</w:t>
      </w:r>
      <w:bookmarkStart w:id="28" w:name="bookmark61"/>
      <w:bookmarkEnd w:id="28"/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59"/>
        </w:tabs>
        <w:ind w:firstLine="567"/>
        <w:jc w:val="both"/>
      </w:pPr>
      <w:r>
        <w:t>3.1</w:t>
      </w:r>
      <w:r w:rsidR="00694444">
        <w:t>7</w:t>
      </w:r>
      <w:r>
        <w:t xml:space="preserve">. </w:t>
      </w:r>
      <w:r>
        <w:rPr>
          <w:color w:val="000000"/>
        </w:rPr>
        <w:t xml:space="preserve">Здійснювати видачу ордерів (дозволів) на видалення зелених насаджень та актів </w:t>
      </w:r>
      <w:proofErr w:type="spellStart"/>
      <w:r>
        <w:rPr>
          <w:color w:val="000000"/>
        </w:rPr>
        <w:t>кронації</w:t>
      </w:r>
      <w:bookmarkStart w:id="29" w:name="bookmark62"/>
      <w:bookmarkEnd w:id="29"/>
      <w:proofErr w:type="spellEnd"/>
      <w:r w:rsidR="006A31AB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59"/>
        </w:tabs>
        <w:ind w:firstLine="567"/>
        <w:jc w:val="both"/>
      </w:pPr>
      <w:r>
        <w:t>3.</w:t>
      </w:r>
      <w:r w:rsidR="007037C8">
        <w:t>1</w:t>
      </w:r>
      <w:r w:rsidR="00694444">
        <w:t>8</w:t>
      </w:r>
      <w:r>
        <w:t xml:space="preserve">. </w:t>
      </w:r>
      <w:r>
        <w:rPr>
          <w:color w:val="000000"/>
        </w:rPr>
        <w:t>Контролювати виконання робіт по утриманню та створенню нових зелених насаджень на території міста</w:t>
      </w:r>
      <w:bookmarkStart w:id="30" w:name="bookmark63"/>
      <w:bookmarkEnd w:id="30"/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64"/>
        </w:tabs>
        <w:ind w:firstLine="567"/>
        <w:jc w:val="both"/>
      </w:pPr>
      <w:r>
        <w:t>3.</w:t>
      </w:r>
      <w:r w:rsidR="00694444">
        <w:t>19</w:t>
      </w:r>
      <w:r>
        <w:t xml:space="preserve">. </w:t>
      </w:r>
      <w:r>
        <w:rPr>
          <w:color w:val="000000"/>
        </w:rPr>
        <w:t>Планувати та здійснювати контроль за проведенням компенсаційних висадок зелених насаджень на території міста</w:t>
      </w:r>
      <w:bookmarkStart w:id="31" w:name="bookmark64"/>
      <w:bookmarkEnd w:id="31"/>
      <w:r w:rsidR="007037C8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59"/>
        </w:tabs>
        <w:ind w:firstLine="567"/>
        <w:jc w:val="both"/>
      </w:pPr>
      <w:r>
        <w:t>3.2</w:t>
      </w:r>
      <w:r w:rsidR="00694444">
        <w:t>0</w:t>
      </w:r>
      <w:r>
        <w:t xml:space="preserve">. </w:t>
      </w:r>
      <w:r>
        <w:rPr>
          <w:color w:val="000000"/>
        </w:rPr>
        <w:t>Контролювати наявність ордеру на проведення земельних робіт</w:t>
      </w:r>
      <w:bookmarkStart w:id="32" w:name="bookmark65"/>
      <w:bookmarkEnd w:id="32"/>
      <w:r w:rsidR="006A31AB">
        <w:rPr>
          <w:color w:val="000000"/>
        </w:rPr>
        <w:t>.</w:t>
      </w:r>
    </w:p>
    <w:p w:rsidR="00B00605" w:rsidRDefault="00B00605" w:rsidP="00B00605">
      <w:pPr>
        <w:pStyle w:val="1"/>
        <w:tabs>
          <w:tab w:val="left" w:pos="959"/>
        </w:tabs>
        <w:ind w:firstLine="567"/>
        <w:jc w:val="both"/>
      </w:pPr>
      <w:bookmarkStart w:id="33" w:name="bookmark67"/>
      <w:bookmarkEnd w:id="33"/>
      <w:r>
        <w:t>3.2</w:t>
      </w:r>
      <w:r w:rsidR="00921166">
        <w:t>1</w:t>
      </w:r>
      <w:r>
        <w:t xml:space="preserve">. </w:t>
      </w:r>
      <w:r>
        <w:rPr>
          <w:color w:val="000000"/>
        </w:rPr>
        <w:t>Контролювати утримання об'єктів зовнішньої реклами</w:t>
      </w:r>
      <w:bookmarkStart w:id="34" w:name="bookmark68"/>
      <w:bookmarkEnd w:id="34"/>
      <w:r w:rsidR="007037C8">
        <w:rPr>
          <w:color w:val="000000"/>
        </w:rPr>
        <w:t>.</w:t>
      </w:r>
    </w:p>
    <w:p w:rsidR="00B00605" w:rsidRPr="00A56EB6" w:rsidRDefault="00B00605" w:rsidP="00B00605">
      <w:pPr>
        <w:pStyle w:val="1"/>
        <w:tabs>
          <w:tab w:val="left" w:pos="959"/>
        </w:tabs>
        <w:ind w:firstLine="567"/>
        <w:jc w:val="both"/>
      </w:pPr>
      <w:r>
        <w:t>3.2</w:t>
      </w:r>
      <w:r w:rsidR="00921166">
        <w:t>2</w:t>
      </w:r>
      <w:r>
        <w:t xml:space="preserve">. </w:t>
      </w:r>
      <w:r>
        <w:rPr>
          <w:color w:val="000000"/>
        </w:rPr>
        <w:t xml:space="preserve">Готувати та подавати матеріали до адміністративної комісії виконавчого комітету міської ради стосовно осіб, що винні у порушенні законодавства у сфері благоустрою по притягненню до матеріальної відповідальності для відшкодування завданих об'єктам благоустрою збитків, обрахованих відповідно до затвердженої рішенням міської ради від 14.01.2008  № 22-9/V </w:t>
      </w:r>
      <w:r w:rsidR="00C6583F">
        <w:rPr>
          <w:color w:val="000000"/>
        </w:rPr>
        <w:t>«</w:t>
      </w:r>
      <w:r>
        <w:rPr>
          <w:color w:val="000000"/>
        </w:rPr>
        <w:t>Методики обрахування розміру відшкодування шкоди, завданої внаслідок порушення законодавства у сфері благоустрою та порядок компенсації шкоди</w:t>
      </w:r>
      <w:r w:rsidR="00C6583F">
        <w:rPr>
          <w:color w:val="000000"/>
        </w:rPr>
        <w:t>»</w:t>
      </w:r>
      <w:r>
        <w:rPr>
          <w:color w:val="000000"/>
        </w:rPr>
        <w:t>.</w:t>
      </w:r>
    </w:p>
    <w:p w:rsidR="00B00605" w:rsidRPr="00375865" w:rsidRDefault="00B00605" w:rsidP="00B006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en-US"/>
        </w:rPr>
        <w:t>IV</w:t>
      </w:r>
      <w:r w:rsidR="006A31AB"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uk-UA"/>
        </w:rPr>
        <w:t>.</w:t>
      </w:r>
      <w:r w:rsidRPr="00375865"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uk-UA"/>
        </w:rPr>
        <w:t xml:space="preserve"> Структура </w:t>
      </w:r>
      <w:r w:rsidR="006A31AB"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uk-UA"/>
        </w:rPr>
        <w:t>У</w:t>
      </w:r>
      <w:r w:rsidRPr="00375865">
        <w:rPr>
          <w:rFonts w:ascii="Times New Roman" w:hAnsi="Times New Roman"/>
          <w:b/>
          <w:bCs/>
          <w:color w:val="000000"/>
          <w:spacing w:val="-2"/>
          <w:sz w:val="28"/>
          <w:szCs w:val="28"/>
          <w:lang w:val="uk-UA"/>
        </w:rPr>
        <w:t>правління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4.1. Структура Управління визначається його штатним розписом, який затверджується міським головою в межах установленої штатної чисельності та фонду оплати праці.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4.2. До складу управління належать наступні відділи: 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4.2.1</w:t>
      </w:r>
      <w:r w:rsidR="006A31A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z w:val="28"/>
          <w:szCs w:val="28"/>
          <w:lang w:val="uk-UA"/>
        </w:rPr>
        <w:t>благоустрою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;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4.2.2</w:t>
      </w:r>
      <w:r w:rsidR="006A31AB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 бухгалтерського обліку та контролю;</w:t>
      </w:r>
    </w:p>
    <w:p w:rsidR="00B00605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4.</w:t>
      </w:r>
      <w:r w:rsidRPr="00421465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2.3</w:t>
      </w:r>
      <w:bookmarkStart w:id="35" w:name="_Hlk68862541"/>
      <w:bookmarkStart w:id="36" w:name="_Hlk68863246"/>
      <w:r w:rsidR="006A31AB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.</w:t>
      </w:r>
      <w:r w:rsidR="0037515C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 </w:t>
      </w:r>
      <w:r w:rsidRPr="00911BD9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енергозбереження, тарифної політики та контролю за діяльністю підприємств житлово-комунальної сфери</w:t>
      </w:r>
      <w:bookmarkEnd w:id="35"/>
      <w:bookmarkEnd w:id="36"/>
      <w:r w:rsidR="0037515C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;</w:t>
      </w:r>
    </w:p>
    <w:p w:rsidR="0037515C" w:rsidRDefault="0037515C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pacing w:val="-4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4.2.4</w:t>
      </w:r>
      <w:r w:rsidR="006A31AB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.</w:t>
      </w:r>
      <w:r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 </w:t>
      </w:r>
      <w:r w:rsidR="004C10B5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договірної роботи та </w:t>
      </w:r>
      <w:proofErr w:type="spellStart"/>
      <w:r w:rsidR="004C10B5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закупівель</w:t>
      </w:r>
      <w:proofErr w:type="spellEnd"/>
      <w:r w:rsidR="004C10B5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4.3. Управління очолює начальник.</w:t>
      </w:r>
    </w:p>
    <w:p w:rsidR="00B00605" w:rsidRPr="00773E0D" w:rsidRDefault="00B00605" w:rsidP="002227E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4.4. </w:t>
      </w:r>
      <w:r w:rsidRPr="00967721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>Начальник призначається та звільняється з посади за розпорядженням міського голови</w:t>
      </w:r>
      <w:r w:rsidR="00967721" w:rsidRPr="00967721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відповідно до чинного законодавства.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4.5.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Начальник підпорядкований безпосередньо заступнику міського голови за напрямом діяльності та звітує 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про свою роботу раді та її виконавчому комітету.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4.6. 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У випадку відсутності начальника </w:t>
      </w:r>
      <w:r w:rsidR="006A31AB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правління його обов’язки виконує заступник начальника </w:t>
      </w:r>
      <w:r w:rsidR="006A31AB">
        <w:rPr>
          <w:rFonts w:ascii="Times New Roman" w:hAnsi="Times New Roman"/>
          <w:sz w:val="28"/>
          <w:szCs w:val="28"/>
          <w:lang w:val="uk-UA"/>
        </w:rPr>
        <w:t>У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правління згідно </w:t>
      </w:r>
      <w:r w:rsidR="006A31AB">
        <w:rPr>
          <w:rFonts w:ascii="Times New Roman" w:hAnsi="Times New Roman"/>
          <w:sz w:val="28"/>
          <w:szCs w:val="28"/>
          <w:lang w:val="uk-UA"/>
        </w:rPr>
        <w:t xml:space="preserve">з </w:t>
      </w:r>
      <w:r w:rsidRPr="00773E0D">
        <w:rPr>
          <w:rFonts w:ascii="Times New Roman" w:hAnsi="Times New Roman"/>
          <w:sz w:val="28"/>
          <w:szCs w:val="28"/>
          <w:lang w:val="uk-UA"/>
        </w:rPr>
        <w:t>розпорядження</w:t>
      </w:r>
      <w:r w:rsidR="006A31AB">
        <w:rPr>
          <w:rFonts w:ascii="Times New Roman" w:hAnsi="Times New Roman"/>
          <w:sz w:val="28"/>
          <w:szCs w:val="28"/>
          <w:lang w:val="uk-UA"/>
        </w:rPr>
        <w:t>м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міського голови.</w:t>
      </w:r>
    </w:p>
    <w:p w:rsidR="00351BE4" w:rsidRDefault="00B00605" w:rsidP="00F52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4.7. Начальник має право:</w:t>
      </w:r>
    </w:p>
    <w:p w:rsidR="00B00605" w:rsidRPr="00F523C7" w:rsidRDefault="00B00605" w:rsidP="00F52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>4.7.1</w:t>
      </w:r>
      <w:r w:rsidR="006A31AB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без довіреності діяти від імені Управління,  розпоряджатися банківськими рахунками та 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майном Управління, видавати накази з питань віднесених до повноважень, які встановлені цим Положенням;</w:t>
      </w:r>
    </w:p>
    <w:p w:rsidR="00B00605" w:rsidRPr="00773E0D" w:rsidRDefault="00B00605" w:rsidP="00B00605">
      <w:pPr>
        <w:shd w:val="clear" w:color="auto" w:fill="FFFFFF"/>
        <w:tabs>
          <w:tab w:val="left" w:pos="87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4.7.</w:t>
      </w:r>
      <w:r w:rsidR="00C11E62"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2</w:t>
      </w:r>
      <w:r w:rsidR="006A31AB"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.</w:t>
      </w:r>
      <w:r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 приймати</w:t>
      </w:r>
      <w:r w:rsidR="00921166"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214FFE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рішення щодо преміювання працівників Управлін</w:t>
      </w:r>
      <w:r w:rsidRPr="00214FFE">
        <w:rPr>
          <w:rFonts w:ascii="Times New Roman" w:hAnsi="Times New Roman"/>
          <w:sz w:val="28"/>
          <w:szCs w:val="28"/>
          <w:lang w:val="uk-UA"/>
        </w:rPr>
        <w:t>ня;</w:t>
      </w:r>
    </w:p>
    <w:p w:rsidR="00B00605" w:rsidRPr="00773E0D" w:rsidRDefault="00B00605" w:rsidP="00B00605">
      <w:pPr>
        <w:shd w:val="clear" w:color="auto" w:fill="FFFFFF"/>
        <w:tabs>
          <w:tab w:val="left" w:pos="87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4.7.</w:t>
      </w:r>
      <w:r w:rsidR="00C11E62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3</w:t>
      </w:r>
      <w:r w:rsidR="006A31A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укладати майнові угоди відповідно до цілей Управління;</w:t>
      </w:r>
    </w:p>
    <w:p w:rsidR="00B00605" w:rsidRPr="00773E0D" w:rsidRDefault="00B00605" w:rsidP="00B00605">
      <w:pPr>
        <w:shd w:val="clear" w:color="auto" w:fill="FFFFFF"/>
        <w:tabs>
          <w:tab w:val="left" w:pos="87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4.7.</w:t>
      </w:r>
      <w:r w:rsidR="00C11E62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</w:t>
      </w:r>
      <w:r w:rsidR="006A31AB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 xml:space="preserve"> п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редставляти інтереси Управління в державних органах </w:t>
      </w:r>
      <w:r w:rsidRPr="00214FFE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влади</w:t>
      </w:r>
      <w:r w:rsidR="00921166" w:rsidRPr="00214FFE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,</w:t>
      </w:r>
      <w:r w:rsidR="00214FFE" w:rsidRPr="00214FFE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органах місцевого самоврядування</w:t>
      </w:r>
      <w:r w:rsidR="00921166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, підприємствах, установах, організаціях різних форм власності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;</w:t>
      </w:r>
    </w:p>
    <w:p w:rsidR="00B00605" w:rsidRPr="00773E0D" w:rsidRDefault="00B00605" w:rsidP="00B00605">
      <w:pPr>
        <w:shd w:val="clear" w:color="auto" w:fill="FFFFFF"/>
        <w:tabs>
          <w:tab w:val="left" w:pos="87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lastRenderedPageBreak/>
        <w:t>4.7.</w:t>
      </w:r>
      <w:r w:rsidR="00C11E62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5</w:t>
      </w:r>
      <w:r w:rsidR="006A31A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представляти інтереси власника майна на загальних зборах комунальних підприємств, 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підписувати протоколи зборів;</w:t>
      </w:r>
    </w:p>
    <w:p w:rsidR="00B00605" w:rsidRPr="00773E0D" w:rsidRDefault="005F6D39" w:rsidP="00B00605">
      <w:pPr>
        <w:shd w:val="clear" w:color="auto" w:fill="FFFFFF"/>
        <w:tabs>
          <w:tab w:val="left" w:pos="87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 xml:space="preserve"> </w:t>
      </w:r>
      <w:r w:rsidR="00B00605"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4.7.</w:t>
      </w:r>
      <w:r w:rsidR="00C11E62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6</w:t>
      </w:r>
      <w:r w:rsidR="00F867AE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.</w:t>
      </w:r>
      <w:r w:rsidR="00B00605"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забезпечувати дотримання працівниками Управління трудової дисципліни, правил протипожежної безпеки та охорони праці;</w:t>
      </w:r>
    </w:p>
    <w:p w:rsidR="00B00605" w:rsidRPr="00773E0D" w:rsidRDefault="00B00605" w:rsidP="00B00605">
      <w:pPr>
        <w:shd w:val="clear" w:color="auto" w:fill="FFFFFF"/>
        <w:tabs>
          <w:tab w:val="left" w:pos="87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4.7.</w:t>
      </w:r>
      <w:r w:rsidR="00C11E62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7</w:t>
      </w:r>
      <w:r w:rsidR="00F867AE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 xml:space="preserve"> вчиняти інші дії, для забезпечення виконання основних завдань та функцій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 Управління, 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рішень міської ради та її виконавчого комітету.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4.8. Начальник зобов'язаний: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4.8.1</w:t>
      </w:r>
      <w:r w:rsidR="006A31AB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 xml:space="preserve"> о</w:t>
      </w:r>
      <w:r w:rsidRPr="00773E0D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рганізувати роботу Управління та забезпечити ефективне виконання його основних </w:t>
      </w:r>
      <w:r w:rsidRPr="00773E0D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завдань та функцій;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6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4.8.2</w:t>
      </w:r>
      <w:r w:rsidR="006A31AB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в</w:t>
      </w:r>
      <w:r w:rsidRPr="00773E0D">
        <w:rPr>
          <w:rFonts w:ascii="Times New Roman" w:hAnsi="Times New Roman"/>
          <w:color w:val="000000"/>
          <w:spacing w:val="6"/>
          <w:sz w:val="28"/>
          <w:szCs w:val="28"/>
          <w:lang w:val="uk-UA"/>
        </w:rPr>
        <w:t>иконувати вимоги чинного законодавства, рішення Смілянської міської ради та її виконавчого комітету;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5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6"/>
          <w:sz w:val="28"/>
          <w:szCs w:val="28"/>
          <w:lang w:val="uk-UA"/>
        </w:rPr>
        <w:t>4.8.3</w:t>
      </w:r>
      <w:r w:rsidR="006A31AB">
        <w:rPr>
          <w:rFonts w:ascii="Times New Roman" w:hAnsi="Times New Roman"/>
          <w:color w:val="000000"/>
          <w:spacing w:val="6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6"/>
          <w:sz w:val="28"/>
          <w:szCs w:val="28"/>
          <w:lang w:val="uk-UA"/>
        </w:rPr>
        <w:t xml:space="preserve"> в</w:t>
      </w: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ести особистий прийом громадян, розглядати звернення 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громадян, </w:t>
      </w: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претензії, скарги, пропозиції </w:t>
      </w:r>
      <w:r w:rsidRPr="00773E0D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 xml:space="preserve">підприємств, організацій, установ, в межах своєї компетенції, та реагувати на них 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згідно з вимогами чинного законодавства;</w:t>
      </w:r>
    </w:p>
    <w:p w:rsidR="007037C8" w:rsidRPr="00967721" w:rsidRDefault="00B00605" w:rsidP="00967721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4.8.4</w:t>
      </w:r>
      <w:r w:rsidR="006A31AB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5"/>
          <w:sz w:val="28"/>
          <w:szCs w:val="28"/>
          <w:lang w:val="uk-UA"/>
        </w:rPr>
        <w:t xml:space="preserve"> з</w:t>
      </w:r>
      <w:r w:rsidRPr="00773E0D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вітувати перед Смілянською міською радою та її виконавчим комітетом;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4.8.5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="0037515C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розподіляти  обов'язки  між  працівниками  </w:t>
      </w:r>
      <w:r w:rsidR="00565867">
        <w:rPr>
          <w:rFonts w:ascii="Times New Roman" w:hAnsi="Times New Roman"/>
          <w:spacing w:val="-3"/>
          <w:sz w:val="28"/>
          <w:szCs w:val="28"/>
          <w:lang w:val="uk-UA"/>
        </w:rPr>
        <w:t>У</w:t>
      </w:r>
      <w:r w:rsidRPr="00967721">
        <w:rPr>
          <w:rFonts w:ascii="Times New Roman" w:hAnsi="Times New Roman"/>
          <w:spacing w:val="-3"/>
          <w:sz w:val="28"/>
          <w:szCs w:val="28"/>
          <w:lang w:val="uk-UA"/>
        </w:rPr>
        <w:t>правління;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6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представляти Управління у відносинах з державними органами влади та органами місцевого самоврядування, підприємствами, установами та організаціями, громадянами та іншими особами;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7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в межах затвердженого бюджету виступати розпорядником коштів Управління, забезпечувати та контролювати їх</w:t>
      </w:r>
      <w:r w:rsidR="00565867">
        <w:rPr>
          <w:rFonts w:ascii="Times New Roman" w:hAnsi="Times New Roman"/>
          <w:spacing w:val="-3"/>
          <w:sz w:val="28"/>
          <w:szCs w:val="28"/>
          <w:lang w:val="uk-UA"/>
        </w:rPr>
        <w:t>нє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цільове використання;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8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діяти без довіреності від імені Управління, представляти </w:t>
      </w:r>
      <w:r w:rsidRPr="00967721">
        <w:rPr>
          <w:rFonts w:ascii="Times New Roman" w:hAnsi="Times New Roman"/>
          <w:spacing w:val="-3"/>
          <w:sz w:val="28"/>
          <w:szCs w:val="28"/>
          <w:lang w:val="uk-UA"/>
        </w:rPr>
        <w:t>його в суд</w:t>
      </w:r>
      <w:r w:rsidR="000D5165" w:rsidRPr="00967721">
        <w:rPr>
          <w:rFonts w:ascii="Times New Roman" w:hAnsi="Times New Roman"/>
          <w:spacing w:val="-3"/>
          <w:sz w:val="28"/>
          <w:szCs w:val="28"/>
          <w:lang w:val="uk-UA"/>
        </w:rPr>
        <w:t>ах усіх інстанцій</w:t>
      </w:r>
      <w:r w:rsidRPr="00967721">
        <w:rPr>
          <w:rFonts w:ascii="Times New Roman" w:hAnsi="Times New Roman"/>
          <w:spacing w:val="-3"/>
          <w:sz w:val="28"/>
          <w:szCs w:val="28"/>
          <w:lang w:val="uk-UA"/>
        </w:rPr>
        <w:t>, у тому числі у господарському та адміністративному суді, в органах нотаріату, а також у відносинах з державними органами та громадськими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організаціями, органами місцевого самоврядування, виконавчими органами ради, підприємствами, установами, організаціями та громадянами;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9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укладати договори та здійснювати інші правочини в межах наданих повноважень;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4.8.1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0</w:t>
      </w:r>
      <w:r w:rsidR="006A31AB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видавати довіреності працівникам </w:t>
      </w:r>
      <w:r w:rsidRPr="003B2AFF">
        <w:rPr>
          <w:rFonts w:ascii="Times New Roman" w:hAnsi="Times New Roman"/>
          <w:spacing w:val="-3"/>
          <w:sz w:val="28"/>
          <w:szCs w:val="28"/>
          <w:lang w:val="uk-UA"/>
        </w:rPr>
        <w:t>Управління, відкривати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рахунки в установах банків та Державному казначействі України;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4.8.1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1</w:t>
      </w:r>
      <w:r w:rsidR="00F867AE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розпоряджатися майном Управління відповідно до чинного законодавства та цього Положення;</w:t>
      </w:r>
    </w:p>
    <w:p w:rsidR="00B00605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4.8.1</w:t>
      </w:r>
      <w:r w:rsidR="00C11E62">
        <w:rPr>
          <w:rFonts w:ascii="Times New Roman" w:hAnsi="Times New Roman"/>
          <w:spacing w:val="-3"/>
          <w:sz w:val="28"/>
          <w:szCs w:val="28"/>
          <w:lang w:val="uk-UA"/>
        </w:rPr>
        <w:t>2</w:t>
      </w:r>
      <w:r w:rsidR="00F867AE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координувати організаційне, інформаційне та матеріально-технічне забезпечення Управління</w:t>
      </w:r>
      <w:r w:rsidR="007037C8">
        <w:rPr>
          <w:rFonts w:ascii="Times New Roman" w:hAnsi="Times New Roman"/>
          <w:spacing w:val="-3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4.9. Права та обов'язки</w:t>
      </w:r>
      <w:r w:rsidR="00967721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працівників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визначаються відповідно </w:t>
      </w:r>
      <w:r w:rsidRPr="00773E0D">
        <w:rPr>
          <w:rFonts w:ascii="Times New Roman" w:hAnsi="Times New Roman"/>
          <w:color w:val="000000"/>
          <w:sz w:val="28"/>
          <w:szCs w:val="28"/>
          <w:lang w:val="uk-UA"/>
        </w:rPr>
        <w:t xml:space="preserve">до 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чинного законодавства</w:t>
      </w:r>
      <w:r w:rsidR="002227E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та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їх</w:t>
      </w:r>
      <w:r w:rsidR="00565867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ніх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посадових інструкцій</w:t>
      </w:r>
      <w:r w:rsidR="002227E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4.10. 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Працівники управління несуть відповідальність за несвоєчасне виконання обов’язків, передбачених </w:t>
      </w:r>
      <w:r w:rsidR="00565867">
        <w:rPr>
          <w:rFonts w:ascii="Times New Roman" w:hAnsi="Times New Roman"/>
          <w:sz w:val="28"/>
          <w:szCs w:val="28"/>
          <w:lang w:val="uk-UA"/>
        </w:rPr>
        <w:t>цим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Положенням та посадовими інструкціями, в порядку, визначеному чинним законодавством.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00605" w:rsidRPr="00375865" w:rsidRDefault="00B00605" w:rsidP="00B0060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.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 xml:space="preserve"> Забезпечення діяльності 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У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>правління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5.1. Утримання Управління здійснюється за рахунок міс</w:t>
      </w:r>
      <w:r w:rsidR="00565867">
        <w:rPr>
          <w:rFonts w:ascii="Times New Roman" w:hAnsi="Times New Roman"/>
          <w:sz w:val="28"/>
          <w:szCs w:val="28"/>
          <w:lang w:val="uk-UA"/>
        </w:rPr>
        <w:t>цевого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бюджету.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5.2. Штатний розпис Управління затверджується міським головою в межах установленої штатної чисельності та фонду оплати праці.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lastRenderedPageBreak/>
        <w:t>5.3. Фонд оплати праці Управління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 складається з: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річного фонду заробітної плати;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преміального фонду;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фонду матеріальної допомоги;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інших виплат.</w:t>
      </w:r>
    </w:p>
    <w:p w:rsidR="00B00605" w:rsidRPr="00773E0D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5.4. Виплата грошової винагороди начальнику Управління, його заступникам, здійснюється на підставі розпорядження міського голови.</w:t>
      </w:r>
    </w:p>
    <w:p w:rsidR="00B00605" w:rsidRPr="00375865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5.5. Для забезпечення діяльності Управління, його структурних підрозділів за ними 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закріплюється майно, </w:t>
      </w:r>
      <w:r w:rsidR="00921166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згідно</w:t>
      </w:r>
      <w:r w:rsidR="00921166"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з чинним законодавством </w:t>
      </w:r>
      <w:r w:rsidR="00921166" w:rsidRPr="00773E0D">
        <w:rPr>
          <w:rFonts w:ascii="Times New Roman" w:hAnsi="Times New Roman"/>
          <w:color w:val="000000"/>
          <w:spacing w:val="-10"/>
          <w:sz w:val="28"/>
          <w:szCs w:val="28"/>
          <w:lang w:val="uk-UA"/>
        </w:rPr>
        <w:t>України</w:t>
      </w:r>
      <w:r w:rsidR="00921166">
        <w:rPr>
          <w:rFonts w:ascii="Times New Roman" w:hAnsi="Times New Roman"/>
          <w:color w:val="000000"/>
          <w:spacing w:val="-10"/>
          <w:sz w:val="28"/>
          <w:szCs w:val="28"/>
          <w:lang w:val="uk-UA"/>
        </w:rPr>
        <w:t>,</w:t>
      </w:r>
      <w:r w:rsidR="00921166" w:rsidRPr="00773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z w:val="28"/>
          <w:szCs w:val="28"/>
          <w:lang w:val="uk-UA"/>
        </w:rPr>
        <w:t>що є комунальною власністю територіальної громади міста Сміла.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B00605" w:rsidRPr="00375865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.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 xml:space="preserve"> Майно та кошти 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У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>правління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6.1. Управління набуває майнових прав згідно з чинним законодавством.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 xml:space="preserve">6.2. </w:t>
      </w:r>
      <w:r w:rsidRPr="00921166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Управління, володіє, користується та розпоряджається майном, яке закріплено за ним, </w:t>
      </w:r>
      <w:r w:rsidR="00921166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згідно</w:t>
      </w:r>
      <w:r w:rsidR="00921166"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з чинним законодавством </w:t>
      </w:r>
      <w:r w:rsidR="00921166" w:rsidRPr="00773E0D">
        <w:rPr>
          <w:rFonts w:ascii="Times New Roman" w:hAnsi="Times New Roman"/>
          <w:color w:val="000000"/>
          <w:spacing w:val="-10"/>
          <w:sz w:val="28"/>
          <w:szCs w:val="28"/>
          <w:lang w:val="uk-UA"/>
        </w:rPr>
        <w:t>України</w:t>
      </w:r>
      <w:r w:rsidR="00921166">
        <w:rPr>
          <w:rFonts w:ascii="Times New Roman" w:hAnsi="Times New Roman"/>
          <w:spacing w:val="-3"/>
          <w:sz w:val="28"/>
          <w:szCs w:val="28"/>
          <w:lang w:val="uk-UA"/>
        </w:rPr>
        <w:t xml:space="preserve"> та цілей</w:t>
      </w:r>
      <w:r w:rsidRPr="003B2AFF">
        <w:rPr>
          <w:rFonts w:ascii="Times New Roman" w:hAnsi="Times New Roman"/>
          <w:spacing w:val="-3"/>
          <w:sz w:val="28"/>
          <w:szCs w:val="28"/>
          <w:lang w:val="uk-UA"/>
        </w:rPr>
        <w:t>, визначених цим Положенням.</w:t>
      </w:r>
    </w:p>
    <w:p w:rsidR="00B00605" w:rsidRPr="00773E0D" w:rsidRDefault="00B00605" w:rsidP="00351BE4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3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. Відповідальність за належне утримання та ефективне використання майна та коштів несуть начальник управління, начальник відділу бухгалтерського обліку та контролю - головний бухгалтер. Відповідальність за належне утримання та ефективне використання майна несуть матеріально-відповідальні особи. </w:t>
      </w:r>
    </w:p>
    <w:p w:rsidR="00B00605" w:rsidRPr="00913A1E" w:rsidRDefault="00B00605" w:rsidP="00B00605">
      <w:pPr>
        <w:spacing w:after="0" w:line="240" w:lineRule="auto"/>
        <w:ind w:firstLine="567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 w:rsidRPr="00913A1E">
        <w:rPr>
          <w:rFonts w:ascii="Times New Roman" w:hAnsi="Times New Roman"/>
          <w:spacing w:val="-3"/>
          <w:sz w:val="28"/>
          <w:szCs w:val="28"/>
          <w:lang w:val="uk-UA"/>
        </w:rPr>
        <w:t>4</w:t>
      </w: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. Джерелами коштів Управління є: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 w:rsidRPr="00913A1E">
        <w:rPr>
          <w:rFonts w:ascii="Times New Roman" w:hAnsi="Times New Roman"/>
          <w:spacing w:val="-3"/>
          <w:sz w:val="28"/>
          <w:szCs w:val="28"/>
          <w:lang w:val="uk-UA"/>
        </w:rPr>
        <w:t>4</w:t>
      </w: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 xml:space="preserve">.1.Фінансування за рахунок коштів загального фонду місцевого бюджету: 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 xml:space="preserve">утримання апарату управління 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капітальний ремонт, реконструкцію та поточне утримання об’єктів благоустрою міста.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 w:rsidRPr="00913A1E">
        <w:rPr>
          <w:rFonts w:ascii="Times New Roman" w:hAnsi="Times New Roman"/>
          <w:spacing w:val="-3"/>
          <w:sz w:val="28"/>
          <w:szCs w:val="28"/>
          <w:lang w:val="uk-UA"/>
        </w:rPr>
        <w:t>4</w:t>
      </w: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.2. Фінансування за рахунок коштів спеціального фонду</w:t>
      </w:r>
      <w:r w:rsidR="00565867" w:rsidRPr="00913A1E">
        <w:rPr>
          <w:rFonts w:ascii="Times New Roman" w:hAnsi="Times New Roman"/>
          <w:spacing w:val="-3"/>
          <w:sz w:val="28"/>
          <w:szCs w:val="28"/>
          <w:lang w:val="uk-UA"/>
        </w:rPr>
        <w:t>: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 w:rsidRPr="00913A1E">
        <w:rPr>
          <w:rFonts w:ascii="Times New Roman" w:hAnsi="Times New Roman"/>
          <w:spacing w:val="-3"/>
          <w:sz w:val="28"/>
          <w:szCs w:val="28"/>
          <w:lang w:val="uk-UA"/>
        </w:rPr>
        <w:t>4</w:t>
      </w: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.2.1. Цільовий фонд розміщення на території об’єктів благоустрою пересувних малих архітектурних форм та тимчасових споруд торговельного, побутового, соціально-культурного чи іншого призначення для здійснення підприємницької діяльності:</w:t>
      </w:r>
    </w:p>
    <w:p w:rsidR="00B00605" w:rsidRPr="00913A1E" w:rsidRDefault="00B00605" w:rsidP="00B00605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пайова участь суб’єктів господарювання в утриманні об’єктів благоустрою.</w:t>
      </w:r>
    </w:p>
    <w:p w:rsidR="00390A68" w:rsidRPr="00913A1E" w:rsidRDefault="00B00605" w:rsidP="00390A68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 w:rsidRPr="00913A1E">
        <w:rPr>
          <w:rFonts w:ascii="Times New Roman" w:hAnsi="Times New Roman"/>
          <w:spacing w:val="-3"/>
          <w:sz w:val="28"/>
          <w:szCs w:val="28"/>
          <w:lang w:val="uk-UA"/>
        </w:rPr>
        <w:t>4</w:t>
      </w: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.2.2. Цільовий фонд коштів, отриманих за розміщення зовнішньої реклами у м. Сміла:</w:t>
      </w:r>
    </w:p>
    <w:p w:rsidR="00B00605" w:rsidRPr="00913A1E" w:rsidRDefault="00B00605" w:rsidP="00390A68">
      <w:pPr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913A1E">
        <w:rPr>
          <w:rFonts w:ascii="Times New Roman" w:hAnsi="Times New Roman"/>
          <w:spacing w:val="-3"/>
          <w:sz w:val="28"/>
          <w:szCs w:val="28"/>
          <w:lang w:val="uk-UA"/>
        </w:rPr>
        <w:t>плата за тимчасове користування місцями розташування об’єктів зовнішньої реклами.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. 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Напрями використання коштів загального фонду: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.1. Витрати на оплату праці, обов'язкові платежі до бюджету.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.2. Канцелярські і господарські витрати згідно з кошторисом.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.3. Оплата комунальних, інших послуг.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.4. Придбання та утримання основних засобів.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.5. Поточне утримання, проведення капітальних ремонтів об’єктів благоустрою.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.6. Витрати на службові відрядження.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.7. Витрати на утримання службового автомобіля.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lastRenderedPageBreak/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.8. Забезпечення сталого функціонування Управління, в </w:t>
      </w:r>
      <w:proofErr w:type="spellStart"/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т.ч</w:t>
      </w:r>
      <w:proofErr w:type="spellEnd"/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 комп'ютерної мережі.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5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.9. Інші витрати, відповідно до рішень Смілянської міської ради та її виконавчого </w:t>
      </w:r>
      <w:r w:rsidRPr="00773E0D">
        <w:rPr>
          <w:rFonts w:ascii="Times New Roman" w:hAnsi="Times New Roman"/>
          <w:sz w:val="28"/>
          <w:szCs w:val="28"/>
          <w:lang w:val="uk-UA"/>
        </w:rPr>
        <w:t>комітету.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. Напрями використання коштів спеціального фонду:</w:t>
      </w:r>
    </w:p>
    <w:p w:rsidR="00B00605" w:rsidRPr="00773E0D" w:rsidRDefault="00B00605" w:rsidP="00B00605">
      <w:pPr>
        <w:tabs>
          <w:tab w:val="left" w:pos="1080"/>
          <w:tab w:val="left" w:pos="1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.1. </w:t>
      </w:r>
      <w:proofErr w:type="spellStart"/>
      <w:r w:rsidRPr="00773E0D">
        <w:rPr>
          <w:rFonts w:ascii="Times New Roman" w:hAnsi="Times New Roman"/>
          <w:sz w:val="28"/>
          <w:szCs w:val="28"/>
          <w:lang w:val="uk-UA"/>
        </w:rPr>
        <w:t>Про</w:t>
      </w:r>
      <w:r w:rsidR="00565867">
        <w:rPr>
          <w:rFonts w:ascii="Times New Roman" w:hAnsi="Times New Roman"/>
          <w:sz w:val="28"/>
          <w:szCs w:val="28"/>
          <w:lang w:val="uk-UA"/>
        </w:rPr>
        <w:t>є</w:t>
      </w:r>
      <w:r w:rsidRPr="00773E0D">
        <w:rPr>
          <w:rFonts w:ascii="Times New Roman" w:hAnsi="Times New Roman"/>
          <w:sz w:val="28"/>
          <w:szCs w:val="28"/>
          <w:lang w:val="uk-UA"/>
        </w:rPr>
        <w:t>ктування</w:t>
      </w:r>
      <w:proofErr w:type="spellEnd"/>
      <w:r w:rsidRPr="00773E0D">
        <w:rPr>
          <w:rFonts w:ascii="Times New Roman" w:hAnsi="Times New Roman"/>
          <w:sz w:val="28"/>
          <w:szCs w:val="28"/>
          <w:lang w:val="uk-UA"/>
        </w:rPr>
        <w:t>, будівництво, реконструкція, капітальний ремонт доріг, вулиць, інженерно-транспортних мереж.</w:t>
      </w:r>
    </w:p>
    <w:p w:rsidR="00B00605" w:rsidRDefault="00B00605" w:rsidP="00B00605">
      <w:pPr>
        <w:tabs>
          <w:tab w:val="left" w:pos="1080"/>
          <w:tab w:val="left" w:pos="1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z w:val="28"/>
          <w:szCs w:val="28"/>
          <w:lang w:val="uk-UA"/>
        </w:rPr>
        <w:t>.2. Благоустрій міста, у тому числі облаштування та ремонт дорожнього покриття, майданчиків, відновлення та садіння нових зелених насаджень, газонів, квітників, ремонт та будівництво дитячих і спортивних ігрових майданчиків, лавок, парканів, огорож, благоустрій кладовищ.</w:t>
      </w:r>
    </w:p>
    <w:p w:rsidR="00B00605" w:rsidRPr="00773E0D" w:rsidRDefault="00B00605" w:rsidP="00351BE4">
      <w:pPr>
        <w:tabs>
          <w:tab w:val="left" w:pos="1080"/>
          <w:tab w:val="left" w:pos="1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z w:val="28"/>
          <w:szCs w:val="28"/>
          <w:lang w:val="uk-UA"/>
        </w:rPr>
        <w:t>.3</w:t>
      </w:r>
      <w:r w:rsidR="00565867">
        <w:rPr>
          <w:rFonts w:ascii="Times New Roman" w:hAnsi="Times New Roman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Розроб</w:t>
      </w:r>
      <w:r w:rsidR="00565867">
        <w:rPr>
          <w:rFonts w:ascii="Times New Roman" w:hAnsi="Times New Roman"/>
          <w:sz w:val="28"/>
          <w:szCs w:val="28"/>
          <w:lang w:val="uk-UA"/>
        </w:rPr>
        <w:t>лення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документації із землеустрою щодо встановлення меж земель </w:t>
      </w:r>
      <w:r w:rsidRPr="003B2AFF">
        <w:rPr>
          <w:rFonts w:ascii="Times New Roman" w:hAnsi="Times New Roman"/>
          <w:sz w:val="28"/>
          <w:szCs w:val="28"/>
          <w:lang w:val="uk-UA"/>
        </w:rPr>
        <w:t>загального користування міста (майдани, вулиці, проїзди, шляхи, набережні, пляжі, парки, сквери, кладовища, місця знешкодження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та утилізації відходів) та благоустрій територій міста.</w:t>
      </w:r>
    </w:p>
    <w:p w:rsidR="00B00605" w:rsidRPr="00773E0D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pacing w:val="-3"/>
          <w:sz w:val="28"/>
          <w:szCs w:val="28"/>
          <w:lang w:val="uk-UA"/>
        </w:rPr>
        <w:t>6</w:t>
      </w:r>
      <w:r w:rsidRPr="00773E0D">
        <w:rPr>
          <w:rFonts w:ascii="Times New Roman" w:hAnsi="Times New Roman"/>
          <w:spacing w:val="-3"/>
          <w:sz w:val="28"/>
          <w:szCs w:val="28"/>
          <w:lang w:val="uk-UA"/>
        </w:rPr>
        <w:t xml:space="preserve">.4. Інші витрати, визначені рішеннями Смілянської міської ради та її виконавчого </w:t>
      </w:r>
      <w:r w:rsidRPr="00773E0D">
        <w:rPr>
          <w:rFonts w:ascii="Times New Roman" w:hAnsi="Times New Roman"/>
          <w:sz w:val="28"/>
          <w:szCs w:val="28"/>
          <w:lang w:val="uk-UA"/>
        </w:rPr>
        <w:t>комітету.</w:t>
      </w:r>
    </w:p>
    <w:p w:rsidR="00B00605" w:rsidRDefault="00B00605" w:rsidP="00B006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6.</w:t>
      </w:r>
      <w:r w:rsidR="00390A68">
        <w:rPr>
          <w:rFonts w:ascii="Times New Roman" w:hAnsi="Times New Roman"/>
          <w:sz w:val="28"/>
          <w:szCs w:val="28"/>
          <w:lang w:val="uk-UA"/>
        </w:rPr>
        <w:t>7</w:t>
      </w:r>
      <w:r w:rsidRPr="00773E0D">
        <w:rPr>
          <w:rFonts w:ascii="Times New Roman" w:hAnsi="Times New Roman"/>
          <w:sz w:val="28"/>
          <w:szCs w:val="28"/>
          <w:lang w:val="uk-UA"/>
        </w:rPr>
        <w:t>. Напрями використання коштів орендної плати спрямовуються на відновлення основних фондів та проведення необхідних ремонтів.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00605" w:rsidRPr="00375865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.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 xml:space="preserve"> Припинення діяльності </w:t>
      </w:r>
      <w:r w:rsidR="00565867">
        <w:rPr>
          <w:rFonts w:ascii="Times New Roman" w:hAnsi="Times New Roman"/>
          <w:b/>
          <w:sz w:val="28"/>
          <w:szCs w:val="28"/>
          <w:lang w:val="uk-UA"/>
        </w:rPr>
        <w:t>У</w:t>
      </w:r>
      <w:r w:rsidRPr="00375865">
        <w:rPr>
          <w:rFonts w:ascii="Times New Roman" w:hAnsi="Times New Roman"/>
          <w:b/>
          <w:sz w:val="28"/>
          <w:szCs w:val="28"/>
          <w:lang w:val="uk-UA"/>
        </w:rPr>
        <w:t>правління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7.1</w:t>
      </w:r>
      <w:r w:rsidR="00F867AE">
        <w:rPr>
          <w:rFonts w:ascii="Times New Roman" w:hAnsi="Times New Roman"/>
          <w:sz w:val="28"/>
          <w:szCs w:val="28"/>
          <w:lang w:val="uk-UA"/>
        </w:rPr>
        <w:t>.</w:t>
      </w:r>
      <w:r w:rsidR="0037515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sz w:val="28"/>
          <w:szCs w:val="28"/>
          <w:lang w:val="uk-UA"/>
        </w:rPr>
        <w:t>Припинення діяльності Управління (реорганізація, ліквідація) проводиться за рішеннями Смілянської міської ради за поданням міського голови.</w:t>
      </w:r>
    </w:p>
    <w:p w:rsidR="00B00605" w:rsidRPr="00773E0D" w:rsidRDefault="00B00605" w:rsidP="00B00605">
      <w:pPr>
        <w:shd w:val="clear" w:color="auto" w:fill="FFFFFF"/>
        <w:tabs>
          <w:tab w:val="left" w:pos="-25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9"/>
          <w:sz w:val="28"/>
          <w:szCs w:val="28"/>
          <w:lang w:val="uk-UA"/>
        </w:rPr>
      </w:pPr>
      <w:r w:rsidRPr="00773E0D">
        <w:rPr>
          <w:rFonts w:ascii="Times New Roman" w:hAnsi="Times New Roman"/>
          <w:sz w:val="28"/>
          <w:szCs w:val="28"/>
          <w:lang w:val="uk-UA"/>
        </w:rPr>
        <w:t>7.2</w:t>
      </w:r>
      <w:r w:rsidR="00F867AE">
        <w:rPr>
          <w:rFonts w:ascii="Times New Roman" w:hAnsi="Times New Roman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sz w:val="28"/>
          <w:szCs w:val="28"/>
          <w:lang w:val="uk-UA"/>
        </w:rPr>
        <w:t xml:space="preserve"> Кошти Управління</w:t>
      </w:r>
      <w:r w:rsidRPr="00773E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, його майно передається правонаступникам </w:t>
      </w:r>
      <w:r w:rsidRPr="003B2AFF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рішеннями </w:t>
      </w:r>
      <w:r w:rsidR="003B2AFF" w:rsidRPr="003B2AFF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міської ради</w:t>
      </w:r>
      <w:r w:rsidRPr="003B2AFF">
        <w:rPr>
          <w:rFonts w:ascii="Times New Roman" w:hAnsi="Times New Roman"/>
          <w:color w:val="000000"/>
          <w:spacing w:val="-9"/>
          <w:sz w:val="28"/>
          <w:szCs w:val="28"/>
          <w:lang w:val="uk-UA"/>
        </w:rPr>
        <w:t>.</w:t>
      </w:r>
    </w:p>
    <w:p w:rsidR="00B00605" w:rsidRPr="00773E0D" w:rsidRDefault="00B00605" w:rsidP="00B006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0"/>
          <w:sz w:val="28"/>
          <w:szCs w:val="28"/>
          <w:lang w:val="uk-UA"/>
        </w:rPr>
      </w:pPr>
      <w:r w:rsidRPr="00773E0D">
        <w:rPr>
          <w:rFonts w:ascii="Times New Roman" w:hAnsi="Times New Roman"/>
          <w:color w:val="000000"/>
          <w:spacing w:val="-9"/>
          <w:sz w:val="28"/>
          <w:szCs w:val="28"/>
          <w:lang w:val="uk-UA"/>
        </w:rPr>
        <w:t>7.3</w:t>
      </w:r>
      <w:r w:rsidR="00565867">
        <w:rPr>
          <w:rFonts w:ascii="Times New Roman" w:hAnsi="Times New Roman"/>
          <w:color w:val="000000"/>
          <w:spacing w:val="-9"/>
          <w:sz w:val="28"/>
          <w:szCs w:val="28"/>
          <w:lang w:val="uk-UA"/>
        </w:rPr>
        <w:t>.</w:t>
      </w:r>
      <w:r w:rsidRPr="00773E0D">
        <w:rPr>
          <w:rFonts w:ascii="Times New Roman" w:hAnsi="Times New Roman"/>
          <w:color w:val="000000"/>
          <w:spacing w:val="-9"/>
          <w:sz w:val="28"/>
          <w:szCs w:val="28"/>
          <w:lang w:val="uk-UA"/>
        </w:rPr>
        <w:t xml:space="preserve"> 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Це Положення може бути доповнено та змінено </w:t>
      </w:r>
      <w:r w:rsidR="00565867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згідно</w:t>
      </w:r>
      <w:r w:rsidRPr="00773E0D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 xml:space="preserve"> з чинним законодавством </w:t>
      </w:r>
      <w:r w:rsidRPr="00773E0D">
        <w:rPr>
          <w:rFonts w:ascii="Times New Roman" w:hAnsi="Times New Roman"/>
          <w:color w:val="000000"/>
          <w:spacing w:val="-10"/>
          <w:sz w:val="28"/>
          <w:szCs w:val="28"/>
          <w:lang w:val="uk-UA"/>
        </w:rPr>
        <w:t>України.</w:t>
      </w:r>
    </w:p>
    <w:p w:rsidR="00B00605" w:rsidRDefault="00B00605" w:rsidP="00B0060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B00605" w:rsidRPr="004F0E02" w:rsidRDefault="00B00605" w:rsidP="00B0060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B00605" w:rsidRDefault="0037515C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Міський голова</w:t>
      </w:r>
      <w:r>
        <w:rPr>
          <w:rFonts w:ascii="Times New Roman" w:hAnsi="Times New Roman"/>
          <w:sz w:val="28"/>
          <w:szCs w:val="28"/>
        </w:rPr>
        <w:tab/>
        <w:t>Сергій</w:t>
      </w:r>
      <w:r w:rsidR="00B00605" w:rsidRPr="00375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АНАНКО</w:t>
      </w:r>
    </w:p>
    <w:p w:rsidR="00455269" w:rsidRDefault="00455269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55269" w:rsidRDefault="00455269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55269" w:rsidRDefault="00455269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55269" w:rsidRDefault="00455269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390A68" w:rsidRDefault="00390A68" w:rsidP="00B00605">
      <w:pPr>
        <w:pStyle w:val="aa"/>
        <w:tabs>
          <w:tab w:val="left" w:pos="680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C10B5" w:rsidRDefault="004C10B5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913A1E" w:rsidRDefault="00913A1E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7" w:name="_GoBack"/>
      <w:bookmarkEnd w:id="37"/>
    </w:p>
    <w:p w:rsidR="00913A1E" w:rsidRDefault="00913A1E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913A1E" w:rsidRDefault="00913A1E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4C10B5" w:rsidRDefault="004C10B5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B00605" w:rsidRDefault="00B00605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B00605" w:rsidRDefault="00B00605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  <w:lang w:val="uk-UA" w:eastAsia="uk-UA"/>
        </w:rPr>
      </w:pPr>
    </w:p>
    <w:p w:rsidR="0075564B" w:rsidRPr="0075564B" w:rsidRDefault="0075564B" w:rsidP="00B00605">
      <w:pPr>
        <w:tabs>
          <w:tab w:val="left" w:pos="11590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  <w:lang w:val="uk-UA" w:eastAsia="uk-UA"/>
        </w:rPr>
      </w:pPr>
    </w:p>
    <w:p w:rsidR="006E153E" w:rsidRPr="00B00605" w:rsidRDefault="004C10B5" w:rsidP="00B00605">
      <w:pPr>
        <w:tabs>
          <w:tab w:val="left" w:pos="11590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bCs/>
          <w:sz w:val="24"/>
          <w:szCs w:val="24"/>
          <w:lang w:val="uk-UA" w:eastAsia="uk-UA"/>
        </w:rPr>
        <w:t>Ігор</w:t>
      </w:r>
      <w:r w:rsidR="00B00605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bookmarkEnd w:id="0"/>
      <w:r>
        <w:rPr>
          <w:rFonts w:ascii="Times New Roman" w:hAnsi="Times New Roman"/>
          <w:bCs/>
          <w:sz w:val="24"/>
          <w:szCs w:val="24"/>
          <w:lang w:val="uk-UA" w:eastAsia="uk-UA"/>
        </w:rPr>
        <w:t>ДЕМ’ЯНЕНКО</w:t>
      </w:r>
    </w:p>
    <w:sectPr w:rsidR="006E153E" w:rsidRPr="00B00605" w:rsidSect="00913A1E">
      <w:headerReference w:type="even" r:id="rId10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F7A47" w:rsidRDefault="007F7A47" w:rsidP="00B00605">
      <w:pPr>
        <w:spacing w:after="0" w:line="240" w:lineRule="auto"/>
      </w:pPr>
      <w:r>
        <w:separator/>
      </w:r>
    </w:p>
  </w:endnote>
  <w:endnote w:type="continuationSeparator" w:id="0">
    <w:p w:rsidR="007F7A47" w:rsidRDefault="007F7A47" w:rsidP="00B00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F7A47" w:rsidRDefault="007F7A47" w:rsidP="00B00605">
      <w:pPr>
        <w:spacing w:after="0" w:line="240" w:lineRule="auto"/>
      </w:pPr>
      <w:r>
        <w:separator/>
      </w:r>
    </w:p>
  </w:footnote>
  <w:footnote w:type="continuationSeparator" w:id="0">
    <w:p w:rsidR="007F7A47" w:rsidRDefault="007F7A47" w:rsidP="00B00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0605" w:rsidRPr="00B00605" w:rsidRDefault="00B00605" w:rsidP="00B00605">
    <w:pPr>
      <w:pStyle w:val="a4"/>
      <w:jc w:val="right"/>
      <w:rPr>
        <w:rFonts w:ascii="Times New Roman" w:hAnsi="Times New Roman"/>
      </w:rPr>
    </w:pPr>
    <w:r w:rsidRPr="00B00605">
      <w:rPr>
        <w:rFonts w:ascii="Times New Roman" w:hAnsi="Times New Roman"/>
        <w:lang w:val="uk-UA"/>
      </w:rPr>
      <w:t>Продовження додатк</w:t>
    </w:r>
    <w:r w:rsidR="0025353F">
      <w:rPr>
        <w:rFonts w:ascii="Times New Roman" w:hAnsi="Times New Roman"/>
        <w:lang w:val="uk-UA"/>
      </w:rPr>
      <w:t>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0605" w:rsidRPr="00B00605" w:rsidRDefault="00B00605" w:rsidP="00B00605">
    <w:pPr>
      <w:pStyle w:val="a4"/>
      <w:jc w:val="right"/>
      <w:rPr>
        <w:rFonts w:ascii="Times New Roman" w:hAnsi="Times New Roman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57678" w:rsidRDefault="0032411E" w:rsidP="006028C3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45A21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57678" w:rsidRDefault="007F7A4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97C"/>
    <w:multiLevelType w:val="multilevel"/>
    <w:tmpl w:val="7762515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95" w:hanging="825"/>
      </w:pPr>
      <w:rPr>
        <w:rFonts w:hint="default"/>
        <w:color w:val="000000"/>
      </w:rPr>
    </w:lvl>
    <w:lvl w:ilvl="2">
      <w:start w:val="50"/>
      <w:numFmt w:val="decimal"/>
      <w:lvlText w:val="%1.%2.%3."/>
      <w:lvlJc w:val="left"/>
      <w:pPr>
        <w:ind w:left="1565" w:hanging="82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  <w:color w:val="000000"/>
      </w:rPr>
    </w:lvl>
  </w:abstractNum>
  <w:abstractNum w:abstractNumId="1" w15:restartNumberingAfterBreak="0">
    <w:nsid w:val="06C26B8C"/>
    <w:multiLevelType w:val="multilevel"/>
    <w:tmpl w:val="6F60596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20" w:hanging="750"/>
      </w:pPr>
      <w:rPr>
        <w:rFonts w:hint="default"/>
        <w:color w:val="000000"/>
      </w:rPr>
    </w:lvl>
    <w:lvl w:ilvl="2">
      <w:start w:val="46"/>
      <w:numFmt w:val="decimal"/>
      <w:lvlText w:val="%1.%2.%3"/>
      <w:lvlJc w:val="left"/>
      <w:pPr>
        <w:ind w:left="1490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120" w:hanging="2160"/>
      </w:pPr>
      <w:rPr>
        <w:rFonts w:hint="default"/>
        <w:color w:val="000000"/>
      </w:rPr>
    </w:lvl>
  </w:abstractNum>
  <w:abstractNum w:abstractNumId="2" w15:restartNumberingAfterBreak="0">
    <w:nsid w:val="078522DB"/>
    <w:multiLevelType w:val="multilevel"/>
    <w:tmpl w:val="C88AF0D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0" w:hanging="75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15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3" w15:restartNumberingAfterBreak="0">
    <w:nsid w:val="28935CA4"/>
    <w:multiLevelType w:val="multilevel"/>
    <w:tmpl w:val="82EAD9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32621ED2"/>
    <w:multiLevelType w:val="multilevel"/>
    <w:tmpl w:val="143A3D7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0" w:hanging="75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31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00" w:hanging="2160"/>
      </w:pPr>
      <w:rPr>
        <w:rFonts w:hint="default"/>
      </w:rPr>
    </w:lvl>
  </w:abstractNum>
  <w:abstractNum w:abstractNumId="5" w15:restartNumberingAfterBreak="0">
    <w:nsid w:val="337D787C"/>
    <w:multiLevelType w:val="multilevel"/>
    <w:tmpl w:val="ED30FA26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  <w:color w:val="000000"/>
      </w:rPr>
    </w:lvl>
    <w:lvl w:ilvl="2">
      <w:start w:val="49"/>
      <w:numFmt w:val="decimal"/>
      <w:lvlText w:val="%1.%2.%3."/>
      <w:lvlJc w:val="left"/>
      <w:pPr>
        <w:ind w:left="1378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6" w15:restartNumberingAfterBreak="0">
    <w:nsid w:val="395D682F"/>
    <w:multiLevelType w:val="multilevel"/>
    <w:tmpl w:val="D1DA31A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82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25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00" w:hanging="2160"/>
      </w:pPr>
      <w:rPr>
        <w:rFonts w:hint="default"/>
      </w:rPr>
    </w:lvl>
  </w:abstractNum>
  <w:abstractNum w:abstractNumId="7" w15:restartNumberingAfterBreak="0">
    <w:nsid w:val="3A5C256B"/>
    <w:multiLevelType w:val="multilevel"/>
    <w:tmpl w:val="8B407EFA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5" w:hanging="825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16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8" w15:restartNumberingAfterBreak="0">
    <w:nsid w:val="40082E22"/>
    <w:multiLevelType w:val="multilevel"/>
    <w:tmpl w:val="FFE6D31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825" w:hanging="825"/>
      </w:pPr>
      <w:rPr>
        <w:rFonts w:hint="default"/>
        <w:color w:val="000000"/>
      </w:rPr>
    </w:lvl>
    <w:lvl w:ilvl="2">
      <w:start w:val="51"/>
      <w:numFmt w:val="decimal"/>
      <w:lvlText w:val="%1.%2.%3."/>
      <w:lvlJc w:val="left"/>
      <w:pPr>
        <w:ind w:left="1393" w:hanging="82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9" w15:restartNumberingAfterBreak="0">
    <w:nsid w:val="42F03C1C"/>
    <w:multiLevelType w:val="multilevel"/>
    <w:tmpl w:val="A328CBE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93" w:hanging="810"/>
      </w:pPr>
      <w:rPr>
        <w:rFonts w:hint="default"/>
        <w:color w:val="000000"/>
      </w:rPr>
    </w:lvl>
    <w:lvl w:ilvl="2">
      <w:start w:val="49"/>
      <w:numFmt w:val="decimal"/>
      <w:lvlText w:val="%1.%2.%3."/>
      <w:lvlJc w:val="left"/>
      <w:pPr>
        <w:ind w:left="1376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color w:val="000000"/>
      </w:rPr>
    </w:lvl>
  </w:abstractNum>
  <w:abstractNum w:abstractNumId="10" w15:restartNumberingAfterBreak="0">
    <w:nsid w:val="5C200BB8"/>
    <w:multiLevelType w:val="multilevel"/>
    <w:tmpl w:val="857A2936"/>
    <w:lvl w:ilvl="0">
      <w:start w:val="2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245"/>
      <w:numFmt w:val="decimal"/>
      <w:lvlText w:val="%1.%2."/>
      <w:lvlJc w:val="left"/>
      <w:pPr>
        <w:ind w:left="149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30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abstractNum w:abstractNumId="11" w15:restartNumberingAfterBreak="0">
    <w:nsid w:val="63755D3C"/>
    <w:multiLevelType w:val="multilevel"/>
    <w:tmpl w:val="44EC91E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0" w:hanging="750"/>
      </w:pPr>
      <w:rPr>
        <w:rFonts w:hint="default"/>
      </w:rPr>
    </w:lvl>
    <w:lvl w:ilvl="2">
      <w:start w:val="31"/>
      <w:numFmt w:val="decimal"/>
      <w:lvlText w:val="%1.%2.%3"/>
      <w:lvlJc w:val="left"/>
      <w:pPr>
        <w:ind w:left="15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12" w15:restartNumberingAfterBreak="0">
    <w:nsid w:val="7CB45D11"/>
    <w:multiLevelType w:val="multilevel"/>
    <w:tmpl w:val="5BF2B9F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10"/>
  </w:num>
  <w:num w:numId="10">
    <w:abstractNumId w:val="1"/>
  </w:num>
  <w:num w:numId="11">
    <w:abstractNumId w:val="5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05"/>
    <w:rsid w:val="000015BD"/>
    <w:rsid w:val="000177AA"/>
    <w:rsid w:val="00054E29"/>
    <w:rsid w:val="00066BD0"/>
    <w:rsid w:val="000D5165"/>
    <w:rsid w:val="0010366C"/>
    <w:rsid w:val="00125633"/>
    <w:rsid w:val="00127534"/>
    <w:rsid w:val="001532A5"/>
    <w:rsid w:val="001B5148"/>
    <w:rsid w:val="001E7C9D"/>
    <w:rsid w:val="001F1CF8"/>
    <w:rsid w:val="001F1E9F"/>
    <w:rsid w:val="002040FB"/>
    <w:rsid w:val="00214FFE"/>
    <w:rsid w:val="002227EB"/>
    <w:rsid w:val="0025353F"/>
    <w:rsid w:val="0027483C"/>
    <w:rsid w:val="00281482"/>
    <w:rsid w:val="00282D75"/>
    <w:rsid w:val="0032411E"/>
    <w:rsid w:val="00340FD9"/>
    <w:rsid w:val="003433B9"/>
    <w:rsid w:val="00351BE4"/>
    <w:rsid w:val="003529D1"/>
    <w:rsid w:val="0037515C"/>
    <w:rsid w:val="0037585D"/>
    <w:rsid w:val="00384D54"/>
    <w:rsid w:val="00390A68"/>
    <w:rsid w:val="003B2AFF"/>
    <w:rsid w:val="003E2F44"/>
    <w:rsid w:val="003F44F3"/>
    <w:rsid w:val="003F68C8"/>
    <w:rsid w:val="004145FE"/>
    <w:rsid w:val="0042120C"/>
    <w:rsid w:val="00423D57"/>
    <w:rsid w:val="00427C78"/>
    <w:rsid w:val="00441972"/>
    <w:rsid w:val="004532F5"/>
    <w:rsid w:val="00455269"/>
    <w:rsid w:val="00472770"/>
    <w:rsid w:val="00472965"/>
    <w:rsid w:val="00481AE0"/>
    <w:rsid w:val="004B012E"/>
    <w:rsid w:val="004B7E77"/>
    <w:rsid w:val="004C10B5"/>
    <w:rsid w:val="00514C54"/>
    <w:rsid w:val="005503A6"/>
    <w:rsid w:val="00555EC0"/>
    <w:rsid w:val="00565867"/>
    <w:rsid w:val="005709B3"/>
    <w:rsid w:val="00581A02"/>
    <w:rsid w:val="005C455E"/>
    <w:rsid w:val="005F3634"/>
    <w:rsid w:val="005F5AF9"/>
    <w:rsid w:val="005F6D39"/>
    <w:rsid w:val="00601661"/>
    <w:rsid w:val="006142A4"/>
    <w:rsid w:val="00683540"/>
    <w:rsid w:val="00694444"/>
    <w:rsid w:val="00697A79"/>
    <w:rsid w:val="006A31AB"/>
    <w:rsid w:val="006E153E"/>
    <w:rsid w:val="006F3A49"/>
    <w:rsid w:val="006F73B2"/>
    <w:rsid w:val="007037C8"/>
    <w:rsid w:val="0075564B"/>
    <w:rsid w:val="00761988"/>
    <w:rsid w:val="007B45C1"/>
    <w:rsid w:val="007B7F90"/>
    <w:rsid w:val="007B7FBD"/>
    <w:rsid w:val="007F7A47"/>
    <w:rsid w:val="00845A21"/>
    <w:rsid w:val="00846058"/>
    <w:rsid w:val="008D2833"/>
    <w:rsid w:val="00913A1E"/>
    <w:rsid w:val="00921166"/>
    <w:rsid w:val="00967721"/>
    <w:rsid w:val="00992F4C"/>
    <w:rsid w:val="009B0F8C"/>
    <w:rsid w:val="00A04BE0"/>
    <w:rsid w:val="00A070F4"/>
    <w:rsid w:val="00A41AE2"/>
    <w:rsid w:val="00AF14E9"/>
    <w:rsid w:val="00AF3B7F"/>
    <w:rsid w:val="00B00605"/>
    <w:rsid w:val="00B0124C"/>
    <w:rsid w:val="00B81D79"/>
    <w:rsid w:val="00BA43AE"/>
    <w:rsid w:val="00BA6239"/>
    <w:rsid w:val="00C01929"/>
    <w:rsid w:val="00C11E62"/>
    <w:rsid w:val="00C13603"/>
    <w:rsid w:val="00C30107"/>
    <w:rsid w:val="00C37251"/>
    <w:rsid w:val="00C56D92"/>
    <w:rsid w:val="00C6583F"/>
    <w:rsid w:val="00C6752F"/>
    <w:rsid w:val="00CC028A"/>
    <w:rsid w:val="00D111DF"/>
    <w:rsid w:val="00D24700"/>
    <w:rsid w:val="00D33FCC"/>
    <w:rsid w:val="00D370B6"/>
    <w:rsid w:val="00D42814"/>
    <w:rsid w:val="00D43302"/>
    <w:rsid w:val="00DD2948"/>
    <w:rsid w:val="00DF320B"/>
    <w:rsid w:val="00E00505"/>
    <w:rsid w:val="00E20475"/>
    <w:rsid w:val="00E3240C"/>
    <w:rsid w:val="00E752F1"/>
    <w:rsid w:val="00E9737A"/>
    <w:rsid w:val="00EA3FD6"/>
    <w:rsid w:val="00EC191C"/>
    <w:rsid w:val="00ED02A8"/>
    <w:rsid w:val="00F07AD7"/>
    <w:rsid w:val="00F104CC"/>
    <w:rsid w:val="00F11BA4"/>
    <w:rsid w:val="00F36267"/>
    <w:rsid w:val="00F460A1"/>
    <w:rsid w:val="00F501A2"/>
    <w:rsid w:val="00F523C7"/>
    <w:rsid w:val="00F867AE"/>
    <w:rsid w:val="00F913F0"/>
    <w:rsid w:val="00F93C5F"/>
    <w:rsid w:val="00FB262F"/>
    <w:rsid w:val="00FC436D"/>
    <w:rsid w:val="00FF2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97FE"/>
  <w15:docId w15:val="{665ED356-6617-411B-AB36-38FC6297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60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67">
    <w:name w:val="2067"/>
    <w:aliases w:val="baiaagaaboqcaaadlayaaau6bgaaaaaaaaaaaaaaaaaaaaaaaaaaaaaaaaaaaaaaaaaaaaaaaaaaaaaaaaaaaaaaaaaaaaaaaaaaaaaaaaaaaaaaaaaaaaaaaaaaaaaaaaaaaaaaaaaaaaaaaaaaaaaaaaaaaaaaaaaaaaaaaaaaaaaaaaaaaaaaaaaaaaaaaaaaaaaaaaaaaaaaaaaaaaaaaaaaaaaaaaaaaaaa"/>
    <w:rsid w:val="00B00605"/>
  </w:style>
  <w:style w:type="character" w:customStyle="1" w:styleId="a3">
    <w:name w:val="Знак Знак"/>
    <w:rsid w:val="00B00605"/>
    <w:rPr>
      <w:rFonts w:ascii="Segoe UI" w:hAnsi="Segoe UI" w:cs="Segoe UI" w:hint="default"/>
      <w:sz w:val="18"/>
      <w:szCs w:val="18"/>
    </w:rPr>
  </w:style>
  <w:style w:type="character" w:customStyle="1" w:styleId="3">
    <w:name w:val="Знак Знак3"/>
    <w:rsid w:val="00B00605"/>
    <w:rPr>
      <w:color w:val="000000"/>
      <w:sz w:val="28"/>
      <w:shd w:val="clear" w:color="auto" w:fill="FFFFFF"/>
      <w:lang w:val="uk-UA" w:eastAsia="ar-SA"/>
    </w:rPr>
  </w:style>
  <w:style w:type="paragraph" w:styleId="a4">
    <w:name w:val="header"/>
    <w:basedOn w:val="a"/>
    <w:link w:val="a5"/>
    <w:uiPriority w:val="99"/>
    <w:unhideWhenUsed/>
    <w:rsid w:val="00B006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00605"/>
  </w:style>
  <w:style w:type="paragraph" w:styleId="a6">
    <w:name w:val="footer"/>
    <w:basedOn w:val="a"/>
    <w:link w:val="a7"/>
    <w:uiPriority w:val="99"/>
    <w:unhideWhenUsed/>
    <w:rsid w:val="00B006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B00605"/>
  </w:style>
  <w:style w:type="paragraph" w:styleId="a8">
    <w:name w:val="No Spacing"/>
    <w:uiPriority w:val="1"/>
    <w:qFormat/>
    <w:rsid w:val="00B0060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9">
    <w:name w:val="Normal (Web)"/>
    <w:basedOn w:val="a"/>
    <w:rsid w:val="00B00605"/>
    <w:pPr>
      <w:widowControl w:val="0"/>
      <w:autoSpaceDE w:val="0"/>
      <w:autoSpaceDN w:val="0"/>
      <w:spacing w:before="180" w:after="0" w:line="360" w:lineRule="auto"/>
      <w:ind w:firstLine="760"/>
    </w:pPr>
    <w:rPr>
      <w:rFonts w:ascii="Times New Roman" w:hAnsi="Times New Roman"/>
      <w:sz w:val="24"/>
      <w:szCs w:val="24"/>
      <w:lang w:val="uk-UA"/>
    </w:rPr>
  </w:style>
  <w:style w:type="paragraph" w:styleId="aa">
    <w:name w:val="Body Text"/>
    <w:basedOn w:val="a"/>
    <w:link w:val="ab"/>
    <w:rsid w:val="00B00605"/>
    <w:pPr>
      <w:spacing w:after="160" w:line="240" w:lineRule="auto"/>
    </w:pPr>
    <w:rPr>
      <w:spacing w:val="6"/>
      <w:sz w:val="24"/>
      <w:szCs w:val="20"/>
      <w:lang w:val="uk-UA"/>
    </w:rPr>
  </w:style>
  <w:style w:type="character" w:customStyle="1" w:styleId="ab">
    <w:name w:val="Основний текст Знак"/>
    <w:basedOn w:val="a0"/>
    <w:link w:val="aa"/>
    <w:rsid w:val="00B00605"/>
    <w:rPr>
      <w:rFonts w:ascii="Calibri" w:eastAsia="Times New Roman" w:hAnsi="Calibri" w:cs="Times New Roman"/>
      <w:spacing w:val="6"/>
      <w:sz w:val="24"/>
      <w:szCs w:val="20"/>
      <w:lang w:eastAsia="ru-RU"/>
    </w:rPr>
  </w:style>
  <w:style w:type="character" w:styleId="ac">
    <w:name w:val="page number"/>
    <w:basedOn w:val="a0"/>
    <w:rsid w:val="00B00605"/>
  </w:style>
  <w:style w:type="character" w:customStyle="1" w:styleId="ad">
    <w:name w:val="Основной текст_"/>
    <w:link w:val="1"/>
    <w:rsid w:val="00B00605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d"/>
    <w:rsid w:val="00B00605"/>
    <w:pPr>
      <w:widowControl w:val="0"/>
      <w:spacing w:after="0" w:line="240" w:lineRule="auto"/>
      <w:ind w:firstLine="400"/>
    </w:pPr>
    <w:rPr>
      <w:rFonts w:ascii="Times New Roman" w:eastAsiaTheme="minorHAnsi" w:hAnsi="Times New Roman" w:cstheme="minorBidi"/>
      <w:sz w:val="28"/>
      <w:szCs w:val="28"/>
      <w:lang w:val="uk-UA" w:eastAsia="en-US"/>
    </w:rPr>
  </w:style>
  <w:style w:type="paragraph" w:customStyle="1" w:styleId="2">
    <w:name w:val="Основной текст (2)"/>
    <w:basedOn w:val="a"/>
    <w:rsid w:val="00B00605"/>
    <w:pPr>
      <w:widowControl w:val="0"/>
      <w:spacing w:line="257" w:lineRule="auto"/>
      <w:ind w:left="560" w:firstLine="520"/>
    </w:pPr>
    <w:rPr>
      <w:rFonts w:ascii="Times New Roman" w:hAnsi="Times New Roman"/>
      <w:color w:val="000000"/>
      <w:sz w:val="19"/>
      <w:szCs w:val="19"/>
      <w:lang w:val="uk-UA" w:eastAsia="uk-UA" w:bidi="uk-UA"/>
    </w:rPr>
  </w:style>
  <w:style w:type="paragraph" w:styleId="ae">
    <w:name w:val="Balloon Text"/>
    <w:basedOn w:val="a"/>
    <w:link w:val="af"/>
    <w:uiPriority w:val="99"/>
    <w:semiHidden/>
    <w:unhideWhenUsed/>
    <w:rsid w:val="00B00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0060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9EC63-BD28-43C8-926B-A74AB590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13</Pages>
  <Words>17961</Words>
  <Characters>10238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12</cp:revision>
  <cp:lastPrinted>2026-09-18T07:05:00Z</cp:lastPrinted>
  <dcterms:created xsi:type="dcterms:W3CDTF">2026-09-15T06:16:00Z</dcterms:created>
  <dcterms:modified xsi:type="dcterms:W3CDTF">2026-09-18T07:07:00Z</dcterms:modified>
</cp:coreProperties>
</file>